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4" w:rsidRDefault="00253AF4" w:rsidP="00E86065">
      <w:pPr>
        <w:rPr>
          <w:sz w:val="24"/>
        </w:rPr>
      </w:pPr>
      <w:r>
        <w:rPr>
          <w:sz w:val="24"/>
        </w:rPr>
        <w:t>Module de dermatologie</w:t>
      </w:r>
    </w:p>
    <w:p w:rsidR="00EF1F7E" w:rsidRPr="00E86065" w:rsidRDefault="00EF39D1" w:rsidP="00E86065">
      <w:pPr>
        <w:rPr>
          <w:sz w:val="24"/>
        </w:rPr>
      </w:pPr>
      <w:r>
        <w:rPr>
          <w:sz w:val="24"/>
        </w:rPr>
        <w:t>1</w:t>
      </w:r>
      <w:r w:rsidRPr="00EF39D1">
        <w:rPr>
          <w:sz w:val="24"/>
          <w:vertAlign w:val="superscript"/>
        </w:rPr>
        <w:t>ère</w:t>
      </w:r>
      <w:r>
        <w:rPr>
          <w:sz w:val="24"/>
        </w:rPr>
        <w:t xml:space="preserve"> rotation, </w:t>
      </w:r>
      <w:r w:rsidR="00E86065" w:rsidRPr="00E86065">
        <w:rPr>
          <w:sz w:val="24"/>
        </w:rPr>
        <w:t xml:space="preserve">6éme année médecine </w:t>
      </w:r>
      <w:r w:rsidR="00253AF4">
        <w:rPr>
          <w:sz w:val="24"/>
        </w:rPr>
        <w:t>2018 /2019</w:t>
      </w:r>
      <w:r w:rsidR="00E86065" w:rsidRPr="00E86065">
        <w:rPr>
          <w:sz w:val="24"/>
        </w:rPr>
        <w:t xml:space="preserve">                               </w:t>
      </w:r>
      <w:r>
        <w:rPr>
          <w:sz w:val="24"/>
        </w:rPr>
        <w:t xml:space="preserve">       </w:t>
      </w:r>
      <w:r w:rsidR="00253AF4">
        <w:rPr>
          <w:sz w:val="24"/>
        </w:rPr>
        <w:t xml:space="preserve">       </w:t>
      </w:r>
      <w:r w:rsidR="00E86065" w:rsidRPr="00E86065">
        <w:rPr>
          <w:sz w:val="24"/>
        </w:rPr>
        <w:t>Dr.</w:t>
      </w:r>
      <w:r>
        <w:rPr>
          <w:sz w:val="24"/>
        </w:rPr>
        <w:t xml:space="preserve"> K</w:t>
      </w:r>
      <w:r w:rsidR="00E86065" w:rsidRPr="00E86065">
        <w:rPr>
          <w:sz w:val="24"/>
        </w:rPr>
        <w:t xml:space="preserve"> NAIT SAID </w:t>
      </w:r>
    </w:p>
    <w:p w:rsidR="008001B7" w:rsidRPr="00E86065" w:rsidRDefault="00D569EA" w:rsidP="00D569EA">
      <w:pPr>
        <w:jc w:val="center"/>
        <w:rPr>
          <w:rFonts w:ascii="Aharoni" w:hAnsi="Aharoni" w:cs="Aharoni"/>
          <w:b/>
          <w:sz w:val="36"/>
        </w:rPr>
      </w:pPr>
      <w:r w:rsidRPr="00E86065">
        <w:rPr>
          <w:rFonts w:ascii="Aharoni" w:hAnsi="Aharoni" w:cs="Aharoni"/>
          <w:b/>
          <w:sz w:val="36"/>
        </w:rPr>
        <w:t>Mycoses cutanées superficielles</w:t>
      </w:r>
    </w:p>
    <w:p w:rsidR="00D569EA" w:rsidRPr="00C4532B" w:rsidRDefault="004E1F06" w:rsidP="003B6EBA">
      <w:pPr>
        <w:jc w:val="both"/>
        <w:rPr>
          <w:sz w:val="20"/>
          <w:szCs w:val="20"/>
          <w:u w:val="single"/>
        </w:rPr>
      </w:pPr>
      <w:r w:rsidRPr="00C4532B">
        <w:rPr>
          <w:sz w:val="20"/>
          <w:szCs w:val="20"/>
          <w:u w:val="single"/>
        </w:rPr>
        <w:t>1-</w:t>
      </w:r>
      <w:r w:rsidR="00D569EA" w:rsidRPr="00C4532B">
        <w:rPr>
          <w:sz w:val="20"/>
          <w:szCs w:val="20"/>
          <w:u w:val="single"/>
        </w:rPr>
        <w:t>Introduction :</w:t>
      </w:r>
    </w:p>
    <w:p w:rsidR="00D569EA" w:rsidRPr="00C4532B" w:rsidRDefault="003B6EBA" w:rsidP="003B6EB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4532B">
        <w:rPr>
          <w:rFonts w:asciiTheme="minorHAnsi" w:eastAsiaTheme="minorEastAsia" w:hAnsi="Calibri" w:cstheme="minorBidi"/>
          <w:color w:val="FF0000"/>
          <w:kern w:val="24"/>
          <w:sz w:val="20"/>
          <w:szCs w:val="20"/>
        </w:rPr>
        <w:t>-</w:t>
      </w:r>
      <w:r w:rsidR="00D569EA" w:rsidRPr="00C4532B">
        <w:rPr>
          <w:rFonts w:asciiTheme="minorHAnsi" w:eastAsiaTheme="minorEastAsia" w:hAnsi="Calibri" w:cstheme="minorBidi"/>
          <w:color w:val="FF0000"/>
          <w:kern w:val="24"/>
          <w:sz w:val="20"/>
          <w:szCs w:val="20"/>
        </w:rPr>
        <w:t>Infection</w:t>
      </w:r>
      <w:r w:rsidR="00D569EA" w:rsidRPr="00C4532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cutanée par un </w:t>
      </w:r>
      <w:r w:rsidR="00D569EA" w:rsidRPr="00C4532B">
        <w:rPr>
          <w:rFonts w:asciiTheme="minorHAnsi" w:eastAsiaTheme="minorEastAsia" w:hAnsi="Calibri" w:cstheme="minorBidi"/>
          <w:color w:val="FF0000"/>
          <w:kern w:val="24"/>
          <w:sz w:val="20"/>
          <w:szCs w:val="20"/>
        </w:rPr>
        <w:t>champignon (microscopique)</w:t>
      </w:r>
      <w:r w:rsidRPr="00C4532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= Infection cutanée fongique </w:t>
      </w:r>
    </w:p>
    <w:p w:rsidR="004E08FF" w:rsidRPr="00C4532B" w:rsidRDefault="003B6EBA" w:rsidP="003B6EBA">
      <w:pPr>
        <w:pStyle w:val="NormalWeb"/>
        <w:spacing w:before="154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</w:pPr>
      <w:r w:rsidRPr="00C4532B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-</w:t>
      </w:r>
      <w:r w:rsidR="00D569EA" w:rsidRPr="00C4532B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On distingue plusieurs </w:t>
      </w:r>
      <w:r w:rsidR="004E08FF" w:rsidRPr="00C4532B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tableaux cliniques</w:t>
      </w:r>
      <w:r w:rsidR="00D569EA" w:rsidRPr="00C4532B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 selon l’</w:t>
      </w:r>
      <w:r w:rsidR="004E08FF" w:rsidRPr="00C4532B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agent causal et la localisation des lésions :</w:t>
      </w:r>
      <w:r w:rsidRPr="00C4532B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 Peau, phanères (ongle et cheveux) ou muqueuses </w:t>
      </w:r>
    </w:p>
    <w:p w:rsidR="000E0C5B" w:rsidRPr="00C4532B" w:rsidRDefault="003B6EBA" w:rsidP="003B6EBA">
      <w:pPr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C4532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-</w:t>
      </w:r>
      <w:r w:rsidR="000E0C5B" w:rsidRPr="00C4532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La mise en évidence du germe repose sur :</w:t>
      </w:r>
    </w:p>
    <w:p w:rsidR="000E0C5B" w:rsidRPr="00C4532B" w:rsidRDefault="003B6EBA" w:rsidP="003B6EBA">
      <w:pPr>
        <w:spacing w:before="154"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C4532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_</w:t>
      </w:r>
      <w:r w:rsidR="000E0C5B" w:rsidRPr="00C4532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Un élément de présomption (lumière de Wood)</w:t>
      </w:r>
    </w:p>
    <w:p w:rsidR="000E0C5B" w:rsidRPr="00C4532B" w:rsidRDefault="003B6EBA" w:rsidP="003B6EBA">
      <w:pPr>
        <w:pStyle w:val="NormalWeb"/>
        <w:spacing w:before="154" w:beforeAutospacing="0" w:after="0" w:afterAutospacing="0"/>
        <w:ind w:left="1080"/>
        <w:jc w:val="both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r w:rsidRPr="00C4532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_</w:t>
      </w:r>
      <w:r w:rsidR="000E0C5B" w:rsidRPr="00C4532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Deux éléments de certitude : examen direct et culture sur des milieux </w:t>
      </w:r>
      <w:r w:rsidR="00BB6FE4" w:rsidRPr="00C4532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spécifiques (milieu</w:t>
      </w:r>
      <w:r w:rsidR="00BB6FE4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de </w:t>
      </w:r>
      <w:proofErr w:type="spellStart"/>
      <w:r w:rsidR="00BB6FE4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sabour</w:t>
      </w:r>
      <w:r w:rsidR="000E0C5B" w:rsidRPr="00C4532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au</w:t>
      </w:r>
      <w:r w:rsidR="00BB6FE4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d</w:t>
      </w:r>
      <w:proofErr w:type="spellEnd"/>
      <w:r w:rsidR="000E0C5B" w:rsidRPr="00C4532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)</w:t>
      </w:r>
    </w:p>
    <w:p w:rsidR="000E0C5B" w:rsidRPr="00C4532B" w:rsidRDefault="003B6EBA" w:rsidP="003B6EBA">
      <w:pPr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C4532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-</w:t>
      </w:r>
      <w:r w:rsidR="000E0C5B" w:rsidRPr="00C4532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Le traitement dépend du germe incriminé, il repose sur des dérivés </w:t>
      </w:r>
      <w:proofErr w:type="spellStart"/>
      <w:r w:rsidR="000E0C5B" w:rsidRPr="00C4532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azolés</w:t>
      </w:r>
      <w:proofErr w:type="spellEnd"/>
      <w:r w:rsidR="000E0C5B" w:rsidRPr="00C4532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par voie locale ou générale </w:t>
      </w:r>
    </w:p>
    <w:p w:rsidR="004E08FF" w:rsidRPr="00C4532B" w:rsidRDefault="004E08FF" w:rsidP="003B6EBA">
      <w:pPr>
        <w:spacing w:line="240" w:lineRule="auto"/>
        <w:rPr>
          <w:sz w:val="20"/>
          <w:szCs w:val="20"/>
        </w:rPr>
      </w:pPr>
    </w:p>
    <w:p w:rsidR="004E08FF" w:rsidRPr="00C4532B" w:rsidRDefault="004E1F06" w:rsidP="003B6EBA">
      <w:pPr>
        <w:rPr>
          <w:sz w:val="20"/>
          <w:szCs w:val="20"/>
          <w:u w:val="single"/>
        </w:rPr>
      </w:pPr>
      <w:r w:rsidRPr="00C4532B">
        <w:rPr>
          <w:sz w:val="20"/>
          <w:szCs w:val="20"/>
          <w:u w:val="single"/>
        </w:rPr>
        <w:t>2-</w:t>
      </w:r>
      <w:r w:rsidR="004E08FF" w:rsidRPr="00C4532B">
        <w:rPr>
          <w:sz w:val="20"/>
          <w:szCs w:val="20"/>
          <w:u w:val="single"/>
        </w:rPr>
        <w:t>Epidémiologie :</w:t>
      </w:r>
    </w:p>
    <w:p w:rsidR="004E08FF" w:rsidRPr="00C4532B" w:rsidRDefault="004E08FF" w:rsidP="003B6EBA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C4532B">
        <w:rPr>
          <w:sz w:val="20"/>
          <w:szCs w:val="20"/>
          <w:u w:val="single"/>
        </w:rPr>
        <w:t>A</w:t>
      </w:r>
      <w:r w:rsidR="00447F14" w:rsidRPr="00C4532B">
        <w:rPr>
          <w:sz w:val="20"/>
          <w:szCs w:val="20"/>
          <w:u w:val="single"/>
        </w:rPr>
        <w:t>gent</w:t>
      </w:r>
      <w:r w:rsidRPr="00C4532B">
        <w:rPr>
          <w:sz w:val="20"/>
          <w:szCs w:val="20"/>
          <w:u w:val="single"/>
        </w:rPr>
        <w:t xml:space="preserve"> </w:t>
      </w:r>
      <w:r w:rsidR="00447F14" w:rsidRPr="00C4532B">
        <w:rPr>
          <w:sz w:val="20"/>
          <w:szCs w:val="20"/>
          <w:u w:val="single"/>
        </w:rPr>
        <w:t>causal</w:t>
      </w:r>
      <w:r w:rsidRPr="00C4532B">
        <w:rPr>
          <w:sz w:val="20"/>
          <w:szCs w:val="20"/>
          <w:u w:val="single"/>
        </w:rPr>
        <w:t> :</w:t>
      </w:r>
      <w:r w:rsidRPr="00C4532B">
        <w:rPr>
          <w:sz w:val="20"/>
          <w:szCs w:val="20"/>
        </w:rPr>
        <w:t xml:space="preserve"> (on exclut dans notre cours les moisissures)</w:t>
      </w:r>
    </w:p>
    <w:p w:rsidR="004E08FF" w:rsidRPr="00C4532B" w:rsidRDefault="004E08FF" w:rsidP="003B6EBA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r w:rsidRPr="00C4532B">
        <w:rPr>
          <w:sz w:val="20"/>
          <w:szCs w:val="20"/>
        </w:rPr>
        <w:t>Dermatophyte</w:t>
      </w:r>
      <w:proofErr w:type="spellEnd"/>
      <w:r w:rsidRPr="00C4532B">
        <w:rPr>
          <w:sz w:val="20"/>
          <w:szCs w:val="20"/>
        </w:rPr>
        <w:t> : champignons filamenteux, d’emblée pathogène</w:t>
      </w:r>
    </w:p>
    <w:p w:rsidR="00447F14" w:rsidRPr="00C4532B" w:rsidRDefault="004E08FF" w:rsidP="003B6EBA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r w:rsidRPr="00C4532B">
        <w:rPr>
          <w:sz w:val="20"/>
          <w:szCs w:val="20"/>
        </w:rPr>
        <w:t>Condida</w:t>
      </w:r>
      <w:proofErr w:type="spellEnd"/>
      <w:r w:rsidRPr="00C4532B">
        <w:rPr>
          <w:sz w:val="20"/>
          <w:szCs w:val="20"/>
        </w:rPr>
        <w:t> : champignon</w:t>
      </w:r>
      <w:r w:rsidR="00447F14" w:rsidRPr="00C4532B">
        <w:rPr>
          <w:sz w:val="20"/>
          <w:szCs w:val="20"/>
        </w:rPr>
        <w:t xml:space="preserve"> type levure, saprophyte des muqueuses</w:t>
      </w:r>
    </w:p>
    <w:p w:rsidR="004E08FF" w:rsidRPr="00C4532B" w:rsidRDefault="00495287" w:rsidP="003B6EBA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r w:rsidRPr="00C4532B">
        <w:rPr>
          <w:sz w:val="20"/>
          <w:szCs w:val="20"/>
        </w:rPr>
        <w:t>Ma</w:t>
      </w:r>
      <w:r w:rsidR="00447F14" w:rsidRPr="00C4532B">
        <w:rPr>
          <w:sz w:val="20"/>
          <w:szCs w:val="20"/>
        </w:rPr>
        <w:t>lassezia</w:t>
      </w:r>
      <w:proofErr w:type="spellEnd"/>
      <w:r w:rsidR="00447F14" w:rsidRPr="00C4532B">
        <w:rPr>
          <w:sz w:val="20"/>
          <w:szCs w:val="20"/>
        </w:rPr>
        <w:t xml:space="preserve"> </w:t>
      </w:r>
      <w:proofErr w:type="spellStart"/>
      <w:r w:rsidRPr="00C4532B">
        <w:rPr>
          <w:sz w:val="20"/>
          <w:szCs w:val="20"/>
        </w:rPr>
        <w:t>furfur</w:t>
      </w:r>
      <w:proofErr w:type="spellEnd"/>
      <w:r w:rsidRPr="00C4532B">
        <w:rPr>
          <w:sz w:val="20"/>
          <w:szCs w:val="20"/>
        </w:rPr>
        <w:t> : levure, commensale de la peau</w:t>
      </w:r>
    </w:p>
    <w:p w:rsidR="00495287" w:rsidRPr="00C4532B" w:rsidRDefault="00495287" w:rsidP="003B6EBA">
      <w:pPr>
        <w:pStyle w:val="Paragraphedeliste"/>
        <w:rPr>
          <w:sz w:val="20"/>
          <w:szCs w:val="20"/>
        </w:rPr>
      </w:pPr>
    </w:p>
    <w:p w:rsidR="00495287" w:rsidRPr="00C4532B" w:rsidRDefault="00495287" w:rsidP="003B6EBA">
      <w:pPr>
        <w:pStyle w:val="Paragraphedeliste"/>
        <w:rPr>
          <w:sz w:val="20"/>
          <w:szCs w:val="20"/>
        </w:rPr>
      </w:pPr>
      <w:r w:rsidRPr="00C4532B">
        <w:rPr>
          <w:sz w:val="20"/>
          <w:szCs w:val="20"/>
        </w:rPr>
        <w:t xml:space="preserve">On distingue plusieurs espèces des </w:t>
      </w:r>
      <w:proofErr w:type="spellStart"/>
      <w:r w:rsidRPr="00C4532B">
        <w:rPr>
          <w:sz w:val="20"/>
          <w:szCs w:val="20"/>
        </w:rPr>
        <w:t>dermatophytes</w:t>
      </w:r>
      <w:proofErr w:type="spellEnd"/>
      <w:r w:rsidRPr="00C4532B">
        <w:rPr>
          <w:sz w:val="20"/>
          <w:szCs w:val="20"/>
        </w:rPr>
        <w:t> :</w:t>
      </w:r>
    </w:p>
    <w:p w:rsidR="00495287" w:rsidRPr="00C4532B" w:rsidRDefault="00495287" w:rsidP="003B6EBA">
      <w:pPr>
        <w:pStyle w:val="Paragraphedeliste"/>
        <w:numPr>
          <w:ilvl w:val="0"/>
          <w:numId w:val="23"/>
        </w:numPr>
        <w:rPr>
          <w:sz w:val="20"/>
          <w:szCs w:val="20"/>
        </w:rPr>
      </w:pPr>
      <w:r w:rsidRPr="00C4532B">
        <w:rPr>
          <w:sz w:val="20"/>
          <w:szCs w:val="20"/>
        </w:rPr>
        <w:t>Trichophyton : avec plusieurs espèces</w:t>
      </w:r>
    </w:p>
    <w:p w:rsidR="00495287" w:rsidRPr="00C4532B" w:rsidRDefault="00495287" w:rsidP="003B6EBA">
      <w:pPr>
        <w:pStyle w:val="Paragraphedeliste"/>
        <w:numPr>
          <w:ilvl w:val="0"/>
          <w:numId w:val="23"/>
        </w:numPr>
        <w:rPr>
          <w:sz w:val="20"/>
          <w:szCs w:val="20"/>
        </w:rPr>
      </w:pPr>
      <w:proofErr w:type="spellStart"/>
      <w:r w:rsidRPr="00C4532B">
        <w:rPr>
          <w:sz w:val="20"/>
          <w:szCs w:val="20"/>
        </w:rPr>
        <w:t>Microsporum</w:t>
      </w:r>
      <w:proofErr w:type="spellEnd"/>
      <w:r w:rsidRPr="00C4532B">
        <w:rPr>
          <w:sz w:val="20"/>
          <w:szCs w:val="20"/>
        </w:rPr>
        <w:t xml:space="preserve"> : avec plusieurs espèces </w:t>
      </w:r>
    </w:p>
    <w:p w:rsidR="00D0242E" w:rsidRPr="00C4532B" w:rsidRDefault="00495287" w:rsidP="003B6EBA">
      <w:pPr>
        <w:pStyle w:val="Paragraphedeliste"/>
        <w:numPr>
          <w:ilvl w:val="0"/>
          <w:numId w:val="23"/>
        </w:numPr>
        <w:rPr>
          <w:sz w:val="20"/>
          <w:szCs w:val="20"/>
        </w:rPr>
      </w:pPr>
      <w:r w:rsidRPr="00C4532B">
        <w:rPr>
          <w:sz w:val="20"/>
          <w:szCs w:val="20"/>
        </w:rPr>
        <w:t xml:space="preserve"> </w:t>
      </w:r>
      <w:proofErr w:type="spellStart"/>
      <w:r w:rsidRPr="00C4532B">
        <w:rPr>
          <w:sz w:val="20"/>
          <w:szCs w:val="20"/>
        </w:rPr>
        <w:t>Epidermophyton</w:t>
      </w:r>
      <w:proofErr w:type="spellEnd"/>
      <w:r w:rsidRPr="00C4532B">
        <w:rPr>
          <w:sz w:val="20"/>
          <w:szCs w:val="20"/>
        </w:rPr>
        <w:t xml:space="preserve"> : avec une seule </w:t>
      </w:r>
      <w:proofErr w:type="spellStart"/>
      <w:r w:rsidRPr="00C4532B">
        <w:rPr>
          <w:sz w:val="20"/>
          <w:szCs w:val="20"/>
        </w:rPr>
        <w:t>éspèce</w:t>
      </w:r>
      <w:proofErr w:type="spellEnd"/>
      <w:r w:rsidR="00BB6FE4">
        <w:rPr>
          <w:sz w:val="20"/>
          <w:szCs w:val="20"/>
        </w:rPr>
        <w:t xml:space="preserve"> </w:t>
      </w:r>
      <w:r w:rsidRPr="00C4532B">
        <w:rPr>
          <w:sz w:val="20"/>
          <w:szCs w:val="20"/>
        </w:rPr>
        <w:t>(</w:t>
      </w:r>
      <w:proofErr w:type="spellStart"/>
      <w:r w:rsidRPr="00C4532B">
        <w:rPr>
          <w:sz w:val="20"/>
          <w:szCs w:val="20"/>
        </w:rPr>
        <w:t>epidermophyton</w:t>
      </w:r>
      <w:proofErr w:type="spellEnd"/>
      <w:r w:rsidRPr="00C4532B">
        <w:rPr>
          <w:sz w:val="20"/>
          <w:szCs w:val="20"/>
        </w:rPr>
        <w:t xml:space="preserve"> </w:t>
      </w:r>
      <w:proofErr w:type="spellStart"/>
      <w:r w:rsidRPr="00C4532B">
        <w:rPr>
          <w:sz w:val="20"/>
          <w:szCs w:val="20"/>
        </w:rPr>
        <w:t>floccosum</w:t>
      </w:r>
      <w:proofErr w:type="spellEnd"/>
      <w:r w:rsidRPr="00C4532B">
        <w:rPr>
          <w:sz w:val="20"/>
          <w:szCs w:val="20"/>
        </w:rPr>
        <w:t>)</w:t>
      </w:r>
    </w:p>
    <w:p w:rsidR="00495287" w:rsidRPr="00C4532B" w:rsidRDefault="00495287" w:rsidP="003B6EBA">
      <w:pPr>
        <w:rPr>
          <w:sz w:val="20"/>
          <w:szCs w:val="20"/>
        </w:rPr>
      </w:pPr>
      <w:r w:rsidRPr="00C4532B">
        <w:rPr>
          <w:sz w:val="20"/>
          <w:szCs w:val="20"/>
          <w:u w:val="single"/>
        </w:rPr>
        <w:t>Source d’infestation :</w:t>
      </w:r>
      <w:r w:rsidRPr="00C4532B">
        <w:rPr>
          <w:sz w:val="20"/>
          <w:szCs w:val="20"/>
        </w:rPr>
        <w:t xml:space="preserve"> peut </w:t>
      </w:r>
      <w:r w:rsidR="00D0242E" w:rsidRPr="00C4532B">
        <w:rPr>
          <w:sz w:val="20"/>
          <w:szCs w:val="20"/>
        </w:rPr>
        <w:t>être</w:t>
      </w:r>
    </w:p>
    <w:p w:rsidR="00495287" w:rsidRPr="00C4532B" w:rsidRDefault="00495287" w:rsidP="003B6EBA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C4532B">
        <w:rPr>
          <w:sz w:val="20"/>
          <w:szCs w:val="20"/>
        </w:rPr>
        <w:t>Anthropophile : contamination interhumaine</w:t>
      </w:r>
    </w:p>
    <w:p w:rsidR="00495287" w:rsidRPr="00C4532B" w:rsidRDefault="00495287" w:rsidP="003B6EBA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C4532B">
        <w:rPr>
          <w:sz w:val="20"/>
          <w:szCs w:val="20"/>
        </w:rPr>
        <w:t>Zoophile : contact avec les animaux</w:t>
      </w:r>
    </w:p>
    <w:p w:rsidR="00D0242E" w:rsidRPr="00C4532B" w:rsidRDefault="00D0242E" w:rsidP="003B6EBA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C4532B">
        <w:rPr>
          <w:sz w:val="20"/>
          <w:szCs w:val="20"/>
        </w:rPr>
        <w:t>Tellurique : à partir des sols</w:t>
      </w:r>
    </w:p>
    <w:p w:rsidR="00D0242E" w:rsidRPr="00C4532B" w:rsidRDefault="00D0242E" w:rsidP="003B6EBA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C4532B">
        <w:rPr>
          <w:sz w:val="20"/>
          <w:szCs w:val="20"/>
        </w:rPr>
        <w:t>Transformation d’un champignon saprophyte de la peau et des muqueuses en champignon pathogène</w:t>
      </w:r>
    </w:p>
    <w:p w:rsidR="00D0242E" w:rsidRPr="00C4532B" w:rsidRDefault="00D0242E" w:rsidP="003B6EBA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C4532B">
        <w:rPr>
          <w:rFonts w:asciiTheme="minorHAnsi" w:eastAsiaTheme="minorEastAsia" w:hAnsi="Calibri" w:cstheme="minorBidi"/>
          <w:bCs/>
          <w:color w:val="000000" w:themeColor="text1"/>
          <w:kern w:val="24"/>
          <w:sz w:val="20"/>
          <w:szCs w:val="20"/>
          <w:u w:val="single"/>
        </w:rPr>
        <w:t>Les conditions permettant la transformation</w:t>
      </w:r>
      <w:r w:rsidRPr="00C4532B">
        <w:rPr>
          <w:rFonts w:asciiTheme="minorHAnsi" w:eastAsiaTheme="minorEastAsia" w:hAnsi="Calibri" w:cstheme="minorBidi"/>
          <w:bCs/>
          <w:color w:val="000000" w:themeColor="text1"/>
          <w:kern w:val="24"/>
          <w:sz w:val="20"/>
          <w:szCs w:val="20"/>
        </w:rPr>
        <w:t xml:space="preserve"> du </w:t>
      </w:r>
      <w:proofErr w:type="spellStart"/>
      <w:r w:rsidRPr="00C4532B">
        <w:rPr>
          <w:rFonts w:asciiTheme="minorHAnsi" w:eastAsiaTheme="minorEastAsia" w:hAnsi="Calibri" w:cstheme="minorBidi"/>
          <w:bCs/>
          <w:color w:val="000000" w:themeColor="text1"/>
          <w:kern w:val="24"/>
          <w:sz w:val="20"/>
          <w:szCs w:val="20"/>
        </w:rPr>
        <w:t>condida</w:t>
      </w:r>
      <w:proofErr w:type="spellEnd"/>
      <w:r w:rsidRPr="00C4532B">
        <w:rPr>
          <w:rFonts w:asciiTheme="minorHAnsi" w:eastAsiaTheme="minorEastAsia" w:hAnsi="Calibri" w:cstheme="minorBidi"/>
          <w:bCs/>
          <w:color w:val="000000" w:themeColor="text1"/>
          <w:kern w:val="24"/>
          <w:sz w:val="20"/>
          <w:szCs w:val="20"/>
        </w:rPr>
        <w:t xml:space="preserve"> (d’un champignon </w:t>
      </w:r>
      <w:r w:rsidRPr="00C4532B">
        <w:rPr>
          <w:rFonts w:asciiTheme="minorHAnsi" w:eastAsiaTheme="minorEastAsia" w:hAnsi="Calibri" w:cstheme="minorBidi"/>
          <w:bCs/>
          <w:color w:val="A8D08D" w:themeColor="accent6" w:themeTint="99"/>
          <w:kern w:val="24"/>
          <w:sz w:val="20"/>
          <w:szCs w:val="20"/>
          <w:u w:val="single"/>
        </w:rPr>
        <w:t>saprophyte</w:t>
      </w:r>
      <w:r w:rsidRPr="00C4532B">
        <w:rPr>
          <w:rFonts w:asciiTheme="minorHAnsi" w:eastAsiaTheme="minorEastAsia" w:hAnsi="Calibri" w:cstheme="minorBidi"/>
          <w:bCs/>
          <w:color w:val="000000" w:themeColor="text1"/>
          <w:kern w:val="24"/>
          <w:sz w:val="20"/>
          <w:szCs w:val="20"/>
        </w:rPr>
        <w:t xml:space="preserve"> en champignon </w:t>
      </w:r>
      <w:r w:rsidRPr="00C4532B">
        <w:rPr>
          <w:rFonts w:asciiTheme="minorHAnsi" w:eastAsiaTheme="minorEastAsia" w:hAnsi="Calibri" w:cstheme="minorBidi"/>
          <w:bCs/>
          <w:color w:val="FF0000"/>
          <w:kern w:val="24"/>
          <w:sz w:val="20"/>
          <w:szCs w:val="20"/>
          <w:u w:val="single"/>
        </w:rPr>
        <w:t>pathogè</w:t>
      </w:r>
      <w:r w:rsidR="00BB6FE4">
        <w:rPr>
          <w:rFonts w:asciiTheme="minorHAnsi" w:eastAsiaTheme="minorEastAsia" w:hAnsi="Calibri" w:cstheme="minorBidi"/>
          <w:bCs/>
          <w:color w:val="FF0000"/>
          <w:kern w:val="24"/>
          <w:sz w:val="20"/>
          <w:szCs w:val="20"/>
          <w:u w:val="single"/>
        </w:rPr>
        <w:t>ne</w:t>
      </w:r>
      <w:r w:rsidRPr="00C4532B">
        <w:rPr>
          <w:rFonts w:asciiTheme="minorHAnsi" w:eastAsiaTheme="minorEastAsia" w:hAnsi="Calibri" w:cstheme="minorBidi"/>
          <w:bCs/>
          <w:color w:val="FF0000"/>
          <w:kern w:val="24"/>
          <w:sz w:val="20"/>
          <w:szCs w:val="20"/>
          <w:u w:val="single"/>
        </w:rPr>
        <w:t>)</w:t>
      </w:r>
    </w:p>
    <w:p w:rsidR="00D0242E" w:rsidRPr="00C4532B" w:rsidRDefault="00D0242E" w:rsidP="003B6EBA">
      <w:pPr>
        <w:pStyle w:val="NormalWeb"/>
        <w:spacing w:before="0" w:beforeAutospacing="0" w:after="0" w:afterAutospacing="0"/>
        <w:ind w:left="720"/>
        <w:rPr>
          <w:sz w:val="20"/>
          <w:szCs w:val="20"/>
        </w:rPr>
      </w:pPr>
      <w:r w:rsidRPr="00C4532B">
        <w:rPr>
          <w:sz w:val="20"/>
          <w:szCs w:val="20"/>
        </w:rPr>
        <w:t xml:space="preserve">= conditions </w:t>
      </w:r>
      <w:r w:rsidRPr="00C4532B">
        <w:rPr>
          <w:color w:val="C00000"/>
          <w:sz w:val="20"/>
          <w:szCs w:val="20"/>
        </w:rPr>
        <w:t>d’immunodépression</w:t>
      </w:r>
      <w:r w:rsidR="000E0C5B" w:rsidRPr="00C4532B">
        <w:rPr>
          <w:color w:val="C00000"/>
          <w:sz w:val="20"/>
          <w:szCs w:val="20"/>
        </w:rPr>
        <w:t> :</w:t>
      </w:r>
    </w:p>
    <w:p w:rsidR="00495287" w:rsidRPr="00C4532B" w:rsidRDefault="00D0242E" w:rsidP="003B6EBA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C4532B">
        <w:rPr>
          <w:sz w:val="20"/>
          <w:szCs w:val="20"/>
        </w:rPr>
        <w:t>Grossesse</w:t>
      </w:r>
    </w:p>
    <w:p w:rsidR="00D0242E" w:rsidRPr="00C4532B" w:rsidRDefault="00D0242E" w:rsidP="003B6EBA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C4532B">
        <w:rPr>
          <w:sz w:val="20"/>
          <w:szCs w:val="20"/>
        </w:rPr>
        <w:t xml:space="preserve">Diabète </w:t>
      </w:r>
    </w:p>
    <w:p w:rsidR="00D0242E" w:rsidRPr="00C4532B" w:rsidRDefault="00D0242E" w:rsidP="003B6EBA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C4532B">
        <w:rPr>
          <w:sz w:val="20"/>
          <w:szCs w:val="20"/>
        </w:rPr>
        <w:t>Immaturité de l’immunité (Nourrisson)</w:t>
      </w:r>
    </w:p>
    <w:p w:rsidR="00D0242E" w:rsidRPr="00C4532B" w:rsidRDefault="00D0242E" w:rsidP="003B6EBA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C4532B">
        <w:rPr>
          <w:sz w:val="20"/>
          <w:szCs w:val="20"/>
        </w:rPr>
        <w:t>Prise de corticoïdes</w:t>
      </w:r>
    </w:p>
    <w:p w:rsidR="00C61AFA" w:rsidRPr="00C4532B" w:rsidRDefault="00D0242E" w:rsidP="003B6EBA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C4532B">
        <w:rPr>
          <w:sz w:val="20"/>
          <w:szCs w:val="20"/>
        </w:rPr>
        <w:t>Prise d’antibiotique</w:t>
      </w:r>
      <w:r w:rsidR="000E0C5B" w:rsidRPr="00C4532B">
        <w:rPr>
          <w:sz w:val="20"/>
          <w:szCs w:val="20"/>
        </w:rPr>
        <w:t>s</w:t>
      </w:r>
    </w:p>
    <w:p w:rsidR="004E1F06" w:rsidRPr="00C4532B" w:rsidRDefault="004E1F06" w:rsidP="003B6EBA">
      <w:pPr>
        <w:rPr>
          <w:sz w:val="20"/>
          <w:szCs w:val="20"/>
          <w:u w:val="single"/>
        </w:rPr>
      </w:pPr>
      <w:r w:rsidRPr="00C4532B">
        <w:rPr>
          <w:sz w:val="20"/>
          <w:szCs w:val="20"/>
          <w:u w:val="single"/>
        </w:rPr>
        <w:t>3-Etudes des différents tableaux cliniques :</w:t>
      </w:r>
    </w:p>
    <w:p w:rsidR="00426F39" w:rsidRPr="00C4532B" w:rsidRDefault="00426F39" w:rsidP="00426F39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0"/>
          <w:szCs w:val="20"/>
        </w:rPr>
      </w:pPr>
      <w:proofErr w:type="spellStart"/>
      <w:proofErr w:type="gramStart"/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Dermatophytoses</w:t>
      </w:r>
      <w:proofErr w:type="spellEnd"/>
      <w:r w:rsidR="00BB6FE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(</w:t>
      </w:r>
      <w:proofErr w:type="gramEnd"/>
      <w:r w:rsidR="00BB6FE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 xml:space="preserve">= </w:t>
      </w:r>
      <w:proofErr w:type="spellStart"/>
      <w:r w:rsidR="00BB6FE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Dermatophytie</w:t>
      </w:r>
      <w:proofErr w:type="spellEnd"/>
      <w:r w:rsidR="00BB6FE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)</w:t>
      </w:r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 xml:space="preserve">: peau, plis, </w:t>
      </w:r>
      <w:r w:rsidRPr="00C4532B">
        <w:rPr>
          <w:rFonts w:asciiTheme="minorHAnsi" w:hAnsi="Calibri" w:cstheme="minorBidi"/>
          <w:color w:val="FF0000"/>
          <w:kern w:val="24"/>
          <w:sz w:val="20"/>
          <w:szCs w:val="20"/>
        </w:rPr>
        <w:t xml:space="preserve">cheveux, </w:t>
      </w:r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ongles</w:t>
      </w:r>
    </w:p>
    <w:p w:rsidR="00426F39" w:rsidRPr="00C4532B" w:rsidRDefault="00426F39" w:rsidP="00426F39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0"/>
          <w:szCs w:val="20"/>
        </w:rPr>
      </w:pPr>
      <w:proofErr w:type="spellStart"/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Condidoses</w:t>
      </w:r>
      <w:proofErr w:type="spellEnd"/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 xml:space="preserve"> : plis, </w:t>
      </w:r>
      <w:r w:rsidRPr="00C4532B">
        <w:rPr>
          <w:rFonts w:asciiTheme="minorHAnsi" w:hAnsi="Calibri" w:cstheme="minorBidi"/>
          <w:color w:val="FF0000"/>
          <w:kern w:val="24"/>
          <w:sz w:val="20"/>
          <w:szCs w:val="20"/>
        </w:rPr>
        <w:t>muqueuses</w:t>
      </w:r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, ongles</w:t>
      </w:r>
    </w:p>
    <w:p w:rsidR="00426F39" w:rsidRPr="00C4532B" w:rsidRDefault="00426F39" w:rsidP="00426F39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0"/>
          <w:szCs w:val="20"/>
        </w:rPr>
      </w:pPr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 xml:space="preserve">Infection par </w:t>
      </w:r>
      <w:proofErr w:type="spellStart"/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Malessesia</w:t>
      </w:r>
      <w:proofErr w:type="spellEnd"/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 xml:space="preserve"> </w:t>
      </w:r>
      <w:proofErr w:type="spellStart"/>
      <w:proofErr w:type="gramStart"/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furfur</w:t>
      </w:r>
      <w:proofErr w:type="spellEnd"/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:</w:t>
      </w:r>
      <w:proofErr w:type="gramEnd"/>
      <w:r w:rsidRPr="00C4532B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 xml:space="preserve"> peau</w:t>
      </w:r>
    </w:p>
    <w:p w:rsidR="004E08FF" w:rsidRPr="00426F39" w:rsidRDefault="004E08FF" w:rsidP="00426F39">
      <w:pPr>
        <w:rPr>
          <w:sz w:val="16"/>
          <w:szCs w:val="16"/>
        </w:rPr>
      </w:pPr>
    </w:p>
    <w:p w:rsidR="00C4532B" w:rsidRPr="00C4532B" w:rsidRDefault="00253AF4" w:rsidP="00C4532B">
      <w:p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64"/>
          <w:szCs w:val="24"/>
          <w:lang w:eastAsia="fr-FR"/>
        </w:rPr>
      </w:pPr>
      <w:r w:rsidRPr="009570BA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A64BA" wp14:editId="7667295B">
                <wp:simplePos x="0" y="0"/>
                <wp:positionH relativeFrom="column">
                  <wp:posOffset>-510611</wp:posOffset>
                </wp:positionH>
                <wp:positionV relativeFrom="paragraph">
                  <wp:posOffset>16868</wp:posOffset>
                </wp:positionV>
                <wp:extent cx="358521" cy="310896"/>
                <wp:effectExtent l="19050" t="19050" r="41910" b="32385"/>
                <wp:wrapNone/>
                <wp:docPr id="16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" cy="31089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9570BA" w:rsidRPr="009570BA" w:rsidRDefault="009570BA" w:rsidP="009570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A64BA" id="_x0000_t202" coordsize="21600,21600" o:spt="202" path="m,l,21600r21600,l21600,xe">
                <v:stroke joinstyle="miter"/>
                <v:path gradientshapeok="t" o:connecttype="rect"/>
              </v:shapetype>
              <v:shape id="ZoneTexte 1" o:spid="_x0000_s1026" type="#_x0000_t202" style="position:absolute;left:0;text-align:left;margin-left:-40.2pt;margin-top:1.35pt;width:28.2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" filled="f" strokecolor="windowText" strokeweight="4.5pt">
                <v:textbox>
                  <w:txbxContent>
                    <w:p w:rsidR="009570BA" w:rsidRPr="009570BA" w:rsidRDefault="009570BA" w:rsidP="009570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32B" w:rsidRPr="00DE5600">
        <w:rPr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4408D" wp14:editId="302D1081">
                <wp:simplePos x="0" y="0"/>
                <wp:positionH relativeFrom="column">
                  <wp:posOffset>-5080</wp:posOffset>
                </wp:positionH>
                <wp:positionV relativeFrom="paragraph">
                  <wp:posOffset>3175</wp:posOffset>
                </wp:positionV>
                <wp:extent cx="4120515" cy="347345"/>
                <wp:effectExtent l="0" t="0" r="13335" b="1460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515" cy="34734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1626" w:rsidRDefault="00081626" w:rsidP="000816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</w:pPr>
                            <w:proofErr w:type="spellStart"/>
                            <w:proofErr w:type="gramStart"/>
                            <w:r w:rsidRPr="0022133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>Dermatophytoses</w:t>
                            </w:r>
                            <w:proofErr w:type="spellEnd"/>
                            <w:r w:rsidRPr="0022133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>:</w:t>
                            </w:r>
                            <w:proofErr w:type="gramEnd"/>
                            <w:r w:rsidRPr="0022133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 xml:space="preserve"> peau, plis, </w:t>
                            </w:r>
                            <w:r w:rsidR="00C61AFA" w:rsidRPr="0022133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64"/>
                              </w:rPr>
                              <w:t>cheveux</w:t>
                            </w:r>
                            <w:r w:rsidRPr="0022133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64"/>
                              </w:rPr>
                              <w:t xml:space="preserve">, </w:t>
                            </w:r>
                            <w:r w:rsidRPr="0022133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>ongles</w:t>
                            </w:r>
                          </w:p>
                          <w:p w:rsidR="003A6E58" w:rsidRDefault="003A6E58" w:rsidP="000816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</w:pPr>
                          </w:p>
                          <w:p w:rsidR="003A6E58" w:rsidRPr="00221332" w:rsidRDefault="003A6E58" w:rsidP="000816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>DER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408D" id="Rectangle 2" o:spid="_x0000_s1027" style="position:absolute;left:0;text-align:left;margin-left:-.4pt;margin-top:.25pt;width:324.4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" fillcolor="#f8cbad" strokecolor="#41719c" strokeweight="1pt">
                <v:textbox>
                  <w:txbxContent>
                    <w:p w:rsidR="00081626" w:rsidRDefault="00081626" w:rsidP="0008162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</w:pPr>
                      <w:proofErr w:type="spellStart"/>
                      <w:proofErr w:type="gramStart"/>
                      <w:r w:rsidRPr="0022133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>Dermatophytoses</w:t>
                      </w:r>
                      <w:proofErr w:type="spellEnd"/>
                      <w:r w:rsidRPr="0022133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>:</w:t>
                      </w:r>
                      <w:proofErr w:type="gramEnd"/>
                      <w:r w:rsidRPr="0022133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 xml:space="preserve"> peau, plis, </w:t>
                      </w:r>
                      <w:r w:rsidR="00C61AFA" w:rsidRPr="00221332"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64"/>
                        </w:rPr>
                        <w:t>cheveux</w:t>
                      </w:r>
                      <w:r w:rsidRPr="00221332"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64"/>
                        </w:rPr>
                        <w:t xml:space="preserve">, </w:t>
                      </w:r>
                      <w:r w:rsidRPr="0022133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>ongles</w:t>
                      </w:r>
                    </w:p>
                    <w:p w:rsidR="003A6E58" w:rsidRDefault="003A6E58" w:rsidP="0008162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</w:pPr>
                    </w:p>
                    <w:p w:rsidR="003A6E58" w:rsidRPr="00221332" w:rsidRDefault="003A6E58" w:rsidP="00081626">
                      <w:pPr>
                        <w:pStyle w:val="NormalWeb"/>
                        <w:spacing w:before="0" w:beforeAutospacing="0" w:after="0" w:afterAutospacing="0"/>
                        <w:rPr>
                          <w:sz w:val="1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>DER</w:t>
                      </w:r>
                    </w:p>
                  </w:txbxContent>
                </v:textbox>
              </v:rect>
            </w:pict>
          </mc:Fallback>
        </mc:AlternateContent>
      </w:r>
    </w:p>
    <w:p w:rsidR="00081626" w:rsidRPr="00C4532B" w:rsidRDefault="00C61AFA" w:rsidP="003B6EBA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</w:pPr>
      <w:r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>Champignon filamenteux,</w:t>
      </w:r>
      <w:r w:rsidR="00606856"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 xml:space="preserve"> cloisonnés et ramifiés</w:t>
      </w:r>
    </w:p>
    <w:p w:rsidR="00606856" w:rsidRPr="00C4532B" w:rsidRDefault="00606856" w:rsidP="003B6EBA">
      <w:pPr>
        <w:spacing w:after="0" w:line="240" w:lineRule="auto"/>
        <w:ind w:left="360"/>
        <w:contextualSpacing/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</w:pPr>
      <w:r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 xml:space="preserve">Se nourrit de </w:t>
      </w:r>
      <w:r w:rsidRPr="00C4532B">
        <w:rPr>
          <w:rFonts w:eastAsiaTheme="minorEastAsia"/>
          <w:b/>
          <w:bCs/>
          <w:color w:val="C45911" w:themeColor="accent2" w:themeShade="BF"/>
          <w:kern w:val="24"/>
          <w:sz w:val="20"/>
          <w:szCs w:val="16"/>
          <w:lang w:eastAsia="fr-FR"/>
        </w:rPr>
        <w:t xml:space="preserve">la kératine </w:t>
      </w:r>
      <w:r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>: peau, plis, phanères (</w:t>
      </w:r>
      <w:r w:rsidR="00C61AFA"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>cheveux</w:t>
      </w:r>
      <w:r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>, ongle)</w:t>
      </w:r>
      <w:r w:rsidR="00BB6FE4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>=</w:t>
      </w:r>
      <w:r w:rsidR="00081626"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 xml:space="preserve"> </w:t>
      </w:r>
      <w:proofErr w:type="spellStart"/>
      <w:r w:rsidR="00081626"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>K</w:t>
      </w:r>
      <w:r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>ératinophyle</w:t>
      </w:r>
      <w:proofErr w:type="spellEnd"/>
      <w:r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 xml:space="preserve"> </w:t>
      </w:r>
      <w:proofErr w:type="spellStart"/>
      <w:r w:rsidRPr="00C4532B">
        <w:rPr>
          <w:rFonts w:eastAsiaTheme="minorEastAsia"/>
          <w:color w:val="000000" w:themeColor="text1"/>
          <w:kern w:val="24"/>
          <w:sz w:val="20"/>
          <w:szCs w:val="16"/>
          <w:lang w:eastAsia="fr-FR"/>
        </w:rPr>
        <w:t>kératinolytique</w:t>
      </w:r>
      <w:proofErr w:type="spellEnd"/>
    </w:p>
    <w:p w:rsidR="00DE5600" w:rsidRPr="00C4532B" w:rsidRDefault="00DE5600" w:rsidP="00C4532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</w:p>
    <w:p w:rsidR="00DE5600" w:rsidRPr="009D1DDB" w:rsidRDefault="007B3B64" w:rsidP="009D1DDB">
      <w:pPr>
        <w:pStyle w:val="Paragraphedeliste"/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fr-FR"/>
        </w:rPr>
      </w:pPr>
      <w:r w:rsidRPr="009D1DDB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12700</wp:posOffset>
            </wp:positionV>
            <wp:extent cx="1262380" cy="883920"/>
            <wp:effectExtent l="0" t="0" r="0" b="0"/>
            <wp:wrapSquare wrapText="bothSides"/>
            <wp:docPr id="9" name="Picture 11" descr="corpor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corpori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600" w:rsidRPr="009D1DDB">
        <w:rPr>
          <w:rFonts w:eastAsia="Times New Roman" w:cs="Times New Roman"/>
          <w:b/>
          <w:sz w:val="20"/>
          <w:szCs w:val="20"/>
          <w:u w:val="single"/>
          <w:lang w:eastAsia="fr-FR"/>
        </w:rPr>
        <w:t>1-Dermatophytose de la peau glabre</w:t>
      </w:r>
    </w:p>
    <w:p w:rsidR="00DE5600" w:rsidRPr="00BB6FE4" w:rsidRDefault="00DE5600" w:rsidP="00BB6FE4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DE5600" w:rsidRPr="00EF39D1" w:rsidRDefault="00DE5600" w:rsidP="003B6EBA">
      <w:pPr>
        <w:pStyle w:val="Paragraphedeliste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EF39D1">
        <w:rPr>
          <w:rFonts w:eastAsia="Times New Roman" w:cs="Times New Roman"/>
          <w:sz w:val="20"/>
          <w:szCs w:val="20"/>
          <w:lang w:eastAsia="fr-FR"/>
        </w:rPr>
        <w:t xml:space="preserve">Clinique : Herpes </w:t>
      </w:r>
      <w:proofErr w:type="spellStart"/>
      <w:r w:rsidRPr="00EF39D1">
        <w:rPr>
          <w:rFonts w:eastAsia="Times New Roman" w:cs="Times New Roman"/>
          <w:sz w:val="20"/>
          <w:szCs w:val="20"/>
          <w:lang w:eastAsia="fr-FR"/>
        </w:rPr>
        <w:t>circiné</w:t>
      </w:r>
      <w:proofErr w:type="spellEnd"/>
    </w:p>
    <w:p w:rsidR="00DE5600" w:rsidRPr="00EF39D1" w:rsidRDefault="00BB6FE4" w:rsidP="003B6EB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 xml:space="preserve">Lésion </w:t>
      </w:r>
      <w:proofErr w:type="gramStart"/>
      <w:r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>élémentaire</w:t>
      </w:r>
      <w:r w:rsidR="00C61AFA" w:rsidRPr="00EF39D1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>:</w:t>
      </w:r>
      <w:proofErr w:type="gramEnd"/>
      <w:r w:rsidR="00DE5600" w:rsidRPr="00EF39D1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 xml:space="preserve"> </w:t>
      </w:r>
      <w:r w:rsidR="00DE5600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lésion érythémateuse de forme </w:t>
      </w:r>
      <w:r w:rsidR="00DE5600" w:rsidRPr="00EF39D1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>annulaire</w:t>
      </w:r>
    </w:p>
    <w:p w:rsidR="00DE5600" w:rsidRPr="00EF39D1" w:rsidRDefault="00DE5600" w:rsidP="003B6EB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                 </w:t>
      </w:r>
      <w:r w:rsidR="00C61AFA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Centre :</w:t>
      </w: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pale, guéri, </w:t>
      </w:r>
    </w:p>
    <w:p w:rsidR="00BB6FE4" w:rsidRDefault="00DE5600" w:rsidP="003B6EB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                 </w:t>
      </w:r>
      <w:proofErr w:type="gramStart"/>
      <w:r w:rsidR="00C61AFA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bordure</w:t>
      </w:r>
      <w:proofErr w:type="gramEnd"/>
      <w:r w:rsidR="00C61AFA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 :</w:t>
      </w: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active (squameuse ou </w:t>
      </w:r>
      <w:r w:rsidR="00BB6FE4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vésiculeuse</w:t>
      </w: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BB6FE4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(prélèvement)</w:t>
      </w:r>
      <w:r w:rsidRPr="00EF39D1">
        <w:rPr>
          <w:rFonts w:eastAsia="Times New Roman" w:cs="Times New Roman"/>
          <w:sz w:val="20"/>
          <w:szCs w:val="20"/>
          <w:lang w:eastAsia="fr-FR"/>
        </w:rPr>
        <w:t xml:space="preserve">  </w:t>
      </w:r>
    </w:p>
    <w:p w:rsidR="00DE5600" w:rsidRPr="00EF39D1" w:rsidRDefault="00DE5600" w:rsidP="003B6EBA">
      <w:pPr>
        <w:spacing w:after="0" w:line="240" w:lineRule="auto"/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</w:pP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BB6FE4" w:rsidRPr="00EF39D1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>Siège :</w:t>
      </w:r>
      <w:r w:rsidRPr="00BB6FE4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ubiquitaire </w:t>
      </w:r>
    </w:p>
    <w:p w:rsidR="00DE5600" w:rsidRPr="00EF39D1" w:rsidRDefault="00DE5600" w:rsidP="003B6EBA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</w:p>
    <w:p w:rsidR="00DE5600" w:rsidRPr="009D1DDB" w:rsidRDefault="00DE5600" w:rsidP="003B6EBA">
      <w:pPr>
        <w:spacing w:after="0" w:line="240" w:lineRule="auto"/>
        <w:rPr>
          <w:rFonts w:eastAsiaTheme="minorEastAsia"/>
          <w:b/>
          <w:color w:val="000000" w:themeColor="text1"/>
          <w:kern w:val="24"/>
          <w:sz w:val="20"/>
          <w:szCs w:val="20"/>
          <w:u w:val="single"/>
          <w:lang w:eastAsia="fr-FR"/>
        </w:rPr>
      </w:pPr>
      <w:r w:rsidRPr="009D1DDB">
        <w:rPr>
          <w:rFonts w:eastAsiaTheme="minorEastAsia"/>
          <w:b/>
          <w:color w:val="000000" w:themeColor="text1"/>
          <w:kern w:val="24"/>
          <w:sz w:val="20"/>
          <w:szCs w:val="20"/>
          <w:u w:val="single"/>
          <w:lang w:eastAsia="fr-FR"/>
        </w:rPr>
        <w:t xml:space="preserve">2- </w:t>
      </w:r>
      <w:proofErr w:type="spellStart"/>
      <w:r w:rsidRPr="009D1DDB">
        <w:rPr>
          <w:rFonts w:eastAsiaTheme="minorEastAsia"/>
          <w:b/>
          <w:color w:val="000000" w:themeColor="text1"/>
          <w:kern w:val="24"/>
          <w:sz w:val="20"/>
          <w:szCs w:val="20"/>
          <w:u w:val="single"/>
          <w:lang w:eastAsia="fr-FR"/>
        </w:rPr>
        <w:t>Dermatophytose</w:t>
      </w:r>
      <w:proofErr w:type="spellEnd"/>
      <w:r w:rsidRPr="009D1DDB">
        <w:rPr>
          <w:rFonts w:eastAsiaTheme="minorEastAsia"/>
          <w:b/>
          <w:color w:val="000000" w:themeColor="text1"/>
          <w:kern w:val="24"/>
          <w:sz w:val="20"/>
          <w:szCs w:val="20"/>
          <w:u w:val="single"/>
          <w:lang w:eastAsia="fr-FR"/>
        </w:rPr>
        <w:t xml:space="preserve"> des p</w:t>
      </w:r>
      <w:r w:rsidR="009D1DDB">
        <w:rPr>
          <w:rFonts w:eastAsiaTheme="minorEastAsia"/>
          <w:b/>
          <w:color w:val="000000" w:themeColor="text1"/>
          <w:kern w:val="24"/>
          <w:sz w:val="20"/>
          <w:szCs w:val="20"/>
          <w:u w:val="single"/>
          <w:lang w:eastAsia="fr-FR"/>
        </w:rPr>
        <w:t xml:space="preserve">lis (intertrigo </w:t>
      </w:r>
      <w:proofErr w:type="spellStart"/>
      <w:r w:rsidR="009D1DDB">
        <w:rPr>
          <w:rFonts w:eastAsiaTheme="minorEastAsia"/>
          <w:b/>
          <w:color w:val="000000" w:themeColor="text1"/>
          <w:kern w:val="24"/>
          <w:sz w:val="20"/>
          <w:szCs w:val="20"/>
          <w:u w:val="single"/>
          <w:lang w:eastAsia="fr-FR"/>
        </w:rPr>
        <w:t>dermatophytique</w:t>
      </w:r>
      <w:proofErr w:type="spellEnd"/>
      <w:r w:rsidRPr="009D1DDB">
        <w:rPr>
          <w:rFonts w:eastAsiaTheme="minorEastAsia"/>
          <w:b/>
          <w:color w:val="000000" w:themeColor="text1"/>
          <w:kern w:val="24"/>
          <w:sz w:val="20"/>
          <w:szCs w:val="20"/>
          <w:u w:val="single"/>
          <w:lang w:eastAsia="fr-FR"/>
        </w:rPr>
        <w:t xml:space="preserve">) </w:t>
      </w:r>
    </w:p>
    <w:p w:rsidR="00DE5600" w:rsidRPr="00EF39D1" w:rsidRDefault="00DE5600" w:rsidP="003B6EBA">
      <w:pPr>
        <w:spacing w:after="0" w:line="240" w:lineRule="auto"/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</w:pPr>
    </w:p>
    <w:p w:rsidR="0098242C" w:rsidRPr="00EF39D1" w:rsidRDefault="00C61AFA" w:rsidP="003B6EBA">
      <w:pPr>
        <w:spacing w:after="0" w:line="240" w:lineRule="auto"/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</w:pPr>
      <w:r w:rsidRPr="00EF39D1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>Siège :</w:t>
      </w:r>
      <w:r w:rsidR="00DE5600" w:rsidRPr="00EF39D1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 xml:space="preserve"> </w:t>
      </w:r>
      <w:r w:rsidR="00DE5600" w:rsidRPr="00EF39D1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>Tous les plis</w:t>
      </w:r>
      <w:r w:rsidR="00DE5600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peuvent être </w:t>
      </w:r>
      <w:r w:rsidR="00BB6FE4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atteints :</w:t>
      </w:r>
      <w:r w:rsidR="00DE5600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grands et petits</w:t>
      </w: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 :</w:t>
      </w:r>
    </w:p>
    <w:p w:rsidR="00DE5600" w:rsidRPr="00EF39D1" w:rsidRDefault="009D1DDB" w:rsidP="003B6EBA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EF39D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4541172</wp:posOffset>
            </wp:positionH>
            <wp:positionV relativeFrom="paragraph">
              <wp:posOffset>179705</wp:posOffset>
            </wp:positionV>
            <wp:extent cx="1009015" cy="591820"/>
            <wp:effectExtent l="0" t="0" r="635" b="0"/>
            <wp:wrapTopAndBottom/>
            <wp:docPr id="2" name="Picture 2" descr="F:\mycoses\036386H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:\mycoses\036386HB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42C" w:rsidRPr="00EF39D1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>Petit</w:t>
      </w:r>
      <w:r w:rsidR="00BB6FE4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>s</w:t>
      </w:r>
      <w:r w:rsidR="0098242C" w:rsidRPr="00EF39D1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 xml:space="preserve"> plis :</w:t>
      </w:r>
      <w:r w:rsidR="0098242C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DE5600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Le plus </w:t>
      </w:r>
      <w:r w:rsidR="00DE5600" w:rsidRPr="00EF39D1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>souvent</w:t>
      </w:r>
      <w:r w:rsidR="00DE5600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DE5600" w:rsidRPr="00EF39D1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>inter orteils et sous orteils (</w:t>
      </w:r>
      <w:r w:rsidR="00DE5600" w:rsidRPr="00EF39D1">
        <w:rPr>
          <w:rFonts w:eastAsiaTheme="minorEastAsia"/>
          <w:bCs/>
          <w:color w:val="000000" w:themeColor="text1"/>
          <w:kern w:val="24"/>
          <w:sz w:val="20"/>
          <w:szCs w:val="20"/>
          <w:lang w:eastAsia="fr-FR"/>
        </w:rPr>
        <w:t>appelé autrefois</w:t>
      </w:r>
      <w:r w:rsidR="00DE5600" w:rsidRPr="00EF39D1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 xml:space="preserve"> pieds de l’athlète)</w:t>
      </w:r>
    </w:p>
    <w:p w:rsidR="005B47C7" w:rsidRPr="00EF39D1" w:rsidRDefault="00BB6FE4" w:rsidP="003B6EBA">
      <w:pPr>
        <w:pStyle w:val="Paragraphedeliste"/>
        <w:spacing w:after="0" w:line="240" w:lineRule="auto"/>
        <w:ind w:left="435"/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</w:pP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Lésion</w:t>
      </w:r>
      <w:r w:rsidR="005B47C7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 </w:t>
      </w: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: lamelles</w:t>
      </w:r>
      <w:r w:rsidR="005B47C7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de squames blanchâtres</w:t>
      </w:r>
    </w:p>
    <w:p w:rsidR="00811CDA" w:rsidRPr="00BB2F7B" w:rsidRDefault="00811CDA" w:rsidP="00BB2F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98242C" w:rsidRPr="00EF39D1" w:rsidRDefault="004318B8" w:rsidP="003B6EBA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EF39D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4502785</wp:posOffset>
            </wp:positionH>
            <wp:positionV relativeFrom="paragraph">
              <wp:posOffset>24130</wp:posOffset>
            </wp:positionV>
            <wp:extent cx="1023620" cy="647700"/>
            <wp:effectExtent l="0" t="0" r="5080" b="0"/>
            <wp:wrapSquare wrapText="bothSides"/>
            <wp:docPr id="8" name="Picture 10" descr="Résultat de recherche d'images pour &quot;intertrigo dermatophytique aissell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Résultat de recherche d'images pour &quot;intertrigo dermatophytique aisselle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2C" w:rsidRPr="00EF39D1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>Grand plis :</w:t>
      </w:r>
      <w:r w:rsidR="0098242C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C61AFA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exemple : </w:t>
      </w:r>
      <w:r w:rsidR="0098242C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Intertrigo </w:t>
      </w:r>
      <w:proofErr w:type="spellStart"/>
      <w:r w:rsidR="0098242C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inguino</w:t>
      </w:r>
      <w:proofErr w:type="spellEnd"/>
      <w:r w:rsidR="0098242C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crural (Eczéma marginé</w:t>
      </w:r>
      <w:r w:rsidR="00C61AFA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de </w:t>
      </w:r>
      <w:proofErr w:type="spellStart"/>
      <w:r w:rsidR="00C61AFA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H</w:t>
      </w:r>
      <w:r w:rsidR="0098242C"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ebra</w:t>
      </w:r>
      <w:proofErr w:type="spellEnd"/>
    </w:p>
    <w:p w:rsidR="009D1DDB" w:rsidRDefault="00BB6FE4" w:rsidP="003B6EBA">
      <w:pPr>
        <w:pStyle w:val="Paragraphedeliste"/>
        <w:spacing w:after="0" w:line="240" w:lineRule="auto"/>
        <w:ind w:left="435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 xml:space="preserve">Lésion </w:t>
      </w:r>
      <w:r w:rsidR="009D1DDB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>élémentaire</w:t>
      </w:r>
      <w:r w:rsidR="009D1DDB" w:rsidRPr="00EF39D1">
        <w:rPr>
          <w:rFonts w:eastAsiaTheme="minorEastAsia"/>
          <w:color w:val="000000" w:themeColor="text1"/>
          <w:kern w:val="24"/>
          <w:sz w:val="20"/>
          <w:szCs w:val="20"/>
          <w:u w:val="single"/>
          <w:lang w:eastAsia="fr-FR"/>
        </w:rPr>
        <w:t> :</w:t>
      </w:r>
      <w:r w:rsidR="00811CDA" w:rsidRPr="00EF39D1">
        <w:rPr>
          <w:rFonts w:eastAsia="Times New Roman" w:cs="Times New Roman"/>
          <w:sz w:val="20"/>
          <w:szCs w:val="20"/>
          <w:lang w:eastAsia="fr-FR"/>
        </w:rPr>
        <w:t xml:space="preserve"> lésion </w:t>
      </w:r>
      <w:proofErr w:type="spellStart"/>
      <w:r w:rsidR="00811CDA" w:rsidRPr="00EF39D1">
        <w:rPr>
          <w:rFonts w:eastAsia="Times New Roman" w:cs="Times New Roman"/>
          <w:sz w:val="20"/>
          <w:szCs w:val="20"/>
          <w:lang w:eastAsia="fr-FR"/>
        </w:rPr>
        <w:t>érythématosquameuse</w:t>
      </w:r>
      <w:proofErr w:type="spellEnd"/>
      <w:r w:rsidR="00811CDA" w:rsidRPr="00EF39D1">
        <w:rPr>
          <w:rFonts w:eastAsia="Times New Roman" w:cs="Times New Roman"/>
          <w:sz w:val="20"/>
          <w:szCs w:val="20"/>
          <w:lang w:eastAsia="fr-FR"/>
        </w:rPr>
        <w:t xml:space="preserve"> à </w:t>
      </w:r>
      <w:r w:rsidR="009D1DDB" w:rsidRPr="00EF39D1">
        <w:rPr>
          <w:rFonts w:eastAsia="Times New Roman" w:cs="Times New Roman"/>
          <w:sz w:val="20"/>
          <w:szCs w:val="20"/>
          <w:lang w:eastAsia="fr-FR"/>
        </w:rPr>
        <w:t>évolution</w:t>
      </w:r>
      <w:r w:rsidR="00811CDA" w:rsidRPr="00EF39D1">
        <w:rPr>
          <w:rFonts w:eastAsia="Times New Roman" w:cs="Times New Roman"/>
          <w:sz w:val="20"/>
          <w:szCs w:val="20"/>
          <w:lang w:eastAsia="fr-FR"/>
        </w:rPr>
        <w:t xml:space="preserve"> centrifuge ou </w:t>
      </w:r>
      <w:r w:rsidR="00811CDA" w:rsidRPr="009D1DDB">
        <w:rPr>
          <w:rFonts w:eastAsia="Times New Roman" w:cs="Times New Roman"/>
          <w:sz w:val="20"/>
          <w:szCs w:val="20"/>
          <w:u w:val="single"/>
          <w:lang w:eastAsia="fr-FR"/>
        </w:rPr>
        <w:t xml:space="preserve">le </w:t>
      </w:r>
      <w:r w:rsidR="00066DCE">
        <w:rPr>
          <w:rFonts w:eastAsia="Times New Roman" w:cs="Times New Roman"/>
          <w:sz w:val="20"/>
          <w:szCs w:val="20"/>
          <w:u w:val="single"/>
          <w:lang w:eastAsia="fr-FR"/>
        </w:rPr>
        <w:t xml:space="preserve">           </w:t>
      </w:r>
      <w:r w:rsidR="00811CDA" w:rsidRPr="009D1DDB">
        <w:rPr>
          <w:rFonts w:eastAsia="Times New Roman" w:cs="Times New Roman"/>
          <w:sz w:val="20"/>
          <w:szCs w:val="20"/>
          <w:u w:val="single"/>
          <w:lang w:eastAsia="fr-FR"/>
        </w:rPr>
        <w:t>fond du pli</w:t>
      </w:r>
      <w:r w:rsidR="009D1DDB">
        <w:rPr>
          <w:rFonts w:eastAsia="Times New Roman" w:cs="Times New Roman"/>
          <w:sz w:val="20"/>
          <w:szCs w:val="20"/>
          <w:lang w:eastAsia="fr-FR"/>
        </w:rPr>
        <w:t xml:space="preserve"> représente</w:t>
      </w:r>
      <w:r w:rsidR="00811CDA" w:rsidRPr="00EF39D1">
        <w:rPr>
          <w:rFonts w:eastAsia="Times New Roman" w:cs="Times New Roman"/>
          <w:sz w:val="20"/>
          <w:szCs w:val="20"/>
          <w:lang w:eastAsia="fr-FR"/>
        </w:rPr>
        <w:t xml:space="preserve"> le centre guérie de la </w:t>
      </w:r>
      <w:r w:rsidR="00C61AFA" w:rsidRPr="00EF39D1">
        <w:rPr>
          <w:rFonts w:eastAsia="Times New Roman" w:cs="Times New Roman"/>
          <w:sz w:val="20"/>
          <w:szCs w:val="20"/>
          <w:lang w:eastAsia="fr-FR"/>
        </w:rPr>
        <w:t>lésion</w:t>
      </w:r>
      <w:r w:rsidR="00811CDA" w:rsidRPr="00EF39D1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811CDA" w:rsidRPr="00EF39D1" w:rsidRDefault="009D1DDB" w:rsidP="003B6EBA">
      <w:pPr>
        <w:pStyle w:val="Paragraphedeliste"/>
        <w:spacing w:after="0" w:line="240" w:lineRule="auto"/>
        <w:ind w:left="435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               </w:t>
      </w:r>
      <w:r w:rsidRPr="00EF39D1">
        <w:rPr>
          <w:rFonts w:eastAsia="Times New Roman" w:cs="Times New Roman"/>
          <w:sz w:val="20"/>
          <w:szCs w:val="20"/>
          <w:lang w:eastAsia="fr-FR"/>
        </w:rPr>
        <w:t>Avec</w:t>
      </w:r>
      <w:r w:rsidR="00811CDA" w:rsidRPr="00EF39D1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811CDA" w:rsidRPr="009D1DDB">
        <w:rPr>
          <w:rFonts w:eastAsia="Times New Roman" w:cs="Times New Roman"/>
          <w:sz w:val="20"/>
          <w:szCs w:val="20"/>
          <w:u w:val="single"/>
          <w:lang w:eastAsia="fr-FR"/>
        </w:rPr>
        <w:t xml:space="preserve">périphérie </w:t>
      </w:r>
      <w:r w:rsidR="00811CDA" w:rsidRPr="00EF39D1">
        <w:rPr>
          <w:rFonts w:eastAsia="Times New Roman" w:cs="Times New Roman"/>
          <w:sz w:val="20"/>
          <w:szCs w:val="20"/>
          <w:lang w:eastAsia="fr-FR"/>
        </w:rPr>
        <w:t xml:space="preserve">active (Aspect en miroir) </w:t>
      </w:r>
    </w:p>
    <w:p w:rsidR="00DE5600" w:rsidRPr="00EF39D1" w:rsidRDefault="00DE5600" w:rsidP="00DE5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318B8" w:rsidRPr="00EF39D1" w:rsidRDefault="00DE5600" w:rsidP="00DE5600">
      <w:pPr>
        <w:spacing w:after="0" w:line="240" w:lineRule="auto"/>
        <w:rPr>
          <w:rFonts w:eastAsiaTheme="minorEastAsia"/>
          <w:b/>
          <w:bCs/>
          <w:color w:val="C00000"/>
          <w:kern w:val="24"/>
          <w:sz w:val="20"/>
          <w:szCs w:val="20"/>
          <w:lang w:eastAsia="fr-FR"/>
        </w:rPr>
      </w:pP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              </w:t>
      </w:r>
      <w:r w:rsidRPr="00EF39D1">
        <w:rPr>
          <w:rFonts w:eastAsiaTheme="minorEastAsia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>Facteurs Favorisants :</w:t>
      </w:r>
      <w:r w:rsidRPr="00EF39D1">
        <w:rPr>
          <w:rFonts w:eastAsiaTheme="minorEastAsia"/>
          <w:b/>
          <w:bCs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Pr="00EF39D1">
        <w:rPr>
          <w:rFonts w:eastAsiaTheme="minorEastAsia"/>
          <w:b/>
          <w:bCs/>
          <w:color w:val="C00000"/>
          <w:kern w:val="24"/>
          <w:sz w:val="20"/>
          <w:szCs w:val="20"/>
          <w:lang w:eastAsia="fr-FR"/>
        </w:rPr>
        <w:t>facteurs de macération</w:t>
      </w:r>
    </w:p>
    <w:p w:rsidR="00DE5600" w:rsidRPr="00EF39D1" w:rsidRDefault="00DE5600" w:rsidP="00DE5600">
      <w:pPr>
        <w:spacing w:after="0" w:line="240" w:lineRule="auto"/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</w:pP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                          Humidité, chaussures fermées, </w:t>
      </w:r>
      <w:r w:rsidR="007B3B64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serrées, </w:t>
      </w:r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synthétiques, ablutions</w:t>
      </w:r>
      <w:r w:rsid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sans séchage des pieds </w:t>
      </w:r>
      <w:proofErr w:type="spellStart"/>
      <w:r w:rsid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apres</w:t>
      </w:r>
      <w:proofErr w:type="spellEnd"/>
      <w:r w:rsidRPr="00EF39D1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…</w:t>
      </w:r>
    </w:p>
    <w:p w:rsidR="00811CDA" w:rsidRPr="00EF39D1" w:rsidRDefault="00811CDA" w:rsidP="00DE5600">
      <w:pPr>
        <w:spacing w:after="0" w:line="240" w:lineRule="auto"/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</w:pPr>
    </w:p>
    <w:p w:rsidR="00811CDA" w:rsidRDefault="00C61AFA" w:rsidP="004318B8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fr-FR"/>
        </w:rPr>
      </w:pPr>
      <w:r w:rsidRPr="009D1DDB">
        <w:rPr>
          <w:rFonts w:eastAsia="Times New Roman" w:cs="Times New Roman"/>
          <w:b/>
          <w:sz w:val="20"/>
          <w:szCs w:val="20"/>
          <w:u w:val="single"/>
          <w:lang w:eastAsia="fr-FR"/>
        </w:rPr>
        <w:t>3</w:t>
      </w:r>
      <w:r w:rsidR="00811CDA" w:rsidRPr="009D1DDB">
        <w:rPr>
          <w:rFonts w:eastAsia="Times New Roman" w:cs="Times New Roman"/>
          <w:b/>
          <w:sz w:val="20"/>
          <w:szCs w:val="20"/>
          <w:u w:val="single"/>
          <w:lang w:eastAsia="fr-FR"/>
        </w:rPr>
        <w:t>-Dermatophytose du cuir chevelu (Teigne</w:t>
      </w:r>
      <w:r w:rsidR="009570BA" w:rsidRPr="009D1DDB">
        <w:rPr>
          <w:rFonts w:eastAsia="Times New Roman" w:cs="Times New Roman"/>
          <w:b/>
          <w:sz w:val="20"/>
          <w:szCs w:val="20"/>
          <w:u w:val="single"/>
          <w:lang w:eastAsia="fr-FR"/>
        </w:rPr>
        <w:t>s</w:t>
      </w:r>
      <w:r w:rsidR="00811CDA" w:rsidRPr="009D1DDB">
        <w:rPr>
          <w:rFonts w:eastAsia="Times New Roman" w:cs="Times New Roman"/>
          <w:b/>
          <w:sz w:val="20"/>
          <w:szCs w:val="20"/>
          <w:u w:val="single"/>
          <w:lang w:eastAsia="fr-FR"/>
        </w:rPr>
        <w:t>)</w:t>
      </w:r>
    </w:p>
    <w:p w:rsidR="00BB2F7B" w:rsidRPr="009D1DDB" w:rsidRDefault="00BB2F7B" w:rsidP="004318B8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fr-FR"/>
        </w:rPr>
      </w:pPr>
    </w:p>
    <w:p w:rsidR="00811CDA" w:rsidRPr="00EF39D1" w:rsidRDefault="00811CDA" w:rsidP="00811CDA">
      <w:pPr>
        <w:pStyle w:val="Paragraphedeliste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EF39D1">
        <w:rPr>
          <w:rFonts w:eastAsia="Times New Roman" w:cs="Times New Roman"/>
          <w:sz w:val="20"/>
          <w:szCs w:val="20"/>
          <w:lang w:eastAsia="fr-FR"/>
        </w:rPr>
        <w:t>IL existe 3 types de teignes</w:t>
      </w:r>
      <w:r w:rsidR="004318B8" w:rsidRPr="00EF39D1">
        <w:rPr>
          <w:rFonts w:eastAsia="Times New Roman" w:cs="Times New Roman"/>
          <w:sz w:val="20"/>
          <w:szCs w:val="20"/>
          <w:lang w:eastAsia="fr-FR"/>
        </w:rPr>
        <w:t> :</w:t>
      </w:r>
    </w:p>
    <w:p w:rsidR="00E372E5" w:rsidRDefault="004318B8" w:rsidP="00E372E5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EF39D1">
        <w:rPr>
          <w:rFonts w:eastAsia="Times New Roman" w:cs="Times New Roman"/>
          <w:sz w:val="20"/>
          <w:szCs w:val="20"/>
          <w:lang w:eastAsia="fr-FR"/>
        </w:rPr>
        <w:t xml:space="preserve">Teignes </w:t>
      </w:r>
      <w:proofErr w:type="spellStart"/>
      <w:r w:rsidRPr="00EF39D1">
        <w:rPr>
          <w:rFonts w:eastAsia="Times New Roman" w:cs="Times New Roman"/>
          <w:sz w:val="20"/>
          <w:szCs w:val="20"/>
          <w:lang w:eastAsia="fr-FR"/>
        </w:rPr>
        <w:t>tondantes</w:t>
      </w:r>
      <w:proofErr w:type="spellEnd"/>
      <w:r w:rsidRPr="00EF39D1">
        <w:rPr>
          <w:rFonts w:eastAsia="Times New Roman" w:cs="Times New Roman"/>
          <w:sz w:val="20"/>
          <w:szCs w:val="20"/>
          <w:lang w:eastAsia="fr-FR"/>
        </w:rPr>
        <w:t xml:space="preserve"> : 2 types :- Teignes </w:t>
      </w:r>
      <w:proofErr w:type="spellStart"/>
      <w:r w:rsidRPr="00EF39D1">
        <w:rPr>
          <w:rFonts w:eastAsia="Times New Roman" w:cs="Times New Roman"/>
          <w:sz w:val="20"/>
          <w:szCs w:val="20"/>
          <w:lang w:eastAsia="fr-FR"/>
        </w:rPr>
        <w:t>microsporiques</w:t>
      </w:r>
      <w:proofErr w:type="spellEnd"/>
    </w:p>
    <w:p w:rsidR="004318B8" w:rsidRPr="00E372E5" w:rsidRDefault="00E372E5" w:rsidP="00E372E5">
      <w:pPr>
        <w:spacing w:after="0" w:line="240" w:lineRule="auto"/>
        <w:ind w:left="75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 xml:space="preserve">                                                              -</w:t>
      </w:r>
      <w:r w:rsidR="004318B8" w:rsidRPr="00E372E5">
        <w:rPr>
          <w:rFonts w:eastAsia="Times New Roman" w:cs="Times New Roman"/>
          <w:sz w:val="20"/>
          <w:szCs w:val="20"/>
          <w:lang w:eastAsia="fr-FR"/>
        </w:rPr>
        <w:t xml:space="preserve">Teignes </w:t>
      </w:r>
      <w:proofErr w:type="spellStart"/>
      <w:r w:rsidR="004318B8" w:rsidRPr="00E372E5">
        <w:rPr>
          <w:rFonts w:eastAsia="Times New Roman" w:cs="Times New Roman"/>
          <w:sz w:val="20"/>
          <w:szCs w:val="20"/>
          <w:lang w:eastAsia="fr-FR"/>
        </w:rPr>
        <w:t>trichophytiques</w:t>
      </w:r>
      <w:proofErr w:type="spellEnd"/>
    </w:p>
    <w:p w:rsidR="004318B8" w:rsidRDefault="004318B8" w:rsidP="004318B8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EF39D1">
        <w:rPr>
          <w:rFonts w:eastAsia="Times New Roman" w:cs="Times New Roman"/>
          <w:sz w:val="20"/>
          <w:szCs w:val="20"/>
          <w:lang w:eastAsia="fr-FR"/>
        </w:rPr>
        <w:t>Teignes inflammatoires et suppurative</w:t>
      </w:r>
      <w:r w:rsidR="009D1DDB">
        <w:rPr>
          <w:rFonts w:eastAsia="Times New Roman" w:cs="Times New Roman"/>
          <w:sz w:val="20"/>
          <w:szCs w:val="20"/>
          <w:lang w:eastAsia="fr-FR"/>
        </w:rPr>
        <w:t>s</w:t>
      </w:r>
      <w:r w:rsidRPr="00EF39D1">
        <w:rPr>
          <w:rFonts w:eastAsia="Times New Roman" w:cs="Times New Roman"/>
          <w:sz w:val="20"/>
          <w:szCs w:val="20"/>
          <w:lang w:eastAsia="fr-FR"/>
        </w:rPr>
        <w:t xml:space="preserve"> (</w:t>
      </w:r>
      <w:proofErr w:type="spellStart"/>
      <w:r w:rsidRPr="00EF39D1">
        <w:rPr>
          <w:rFonts w:eastAsia="Times New Roman" w:cs="Times New Roman"/>
          <w:sz w:val="20"/>
          <w:szCs w:val="20"/>
          <w:lang w:eastAsia="fr-FR"/>
        </w:rPr>
        <w:t>Kérion</w:t>
      </w:r>
      <w:proofErr w:type="spellEnd"/>
      <w:r w:rsidRPr="00EF39D1">
        <w:rPr>
          <w:rFonts w:eastAsia="Times New Roman" w:cs="Times New Roman"/>
          <w:sz w:val="20"/>
          <w:szCs w:val="20"/>
          <w:lang w:eastAsia="fr-FR"/>
        </w:rPr>
        <w:t>)</w:t>
      </w:r>
    </w:p>
    <w:p w:rsidR="00E372E5" w:rsidRDefault="00E372E5" w:rsidP="004318B8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EF39D1">
        <w:rPr>
          <w:rFonts w:eastAsia="Times New Roman" w:cs="Times New Roman"/>
          <w:sz w:val="20"/>
          <w:szCs w:val="20"/>
          <w:lang w:eastAsia="fr-FR"/>
        </w:rPr>
        <w:t xml:space="preserve">Teignes </w:t>
      </w:r>
      <w:proofErr w:type="spellStart"/>
      <w:r w:rsidRPr="00EF39D1">
        <w:rPr>
          <w:rFonts w:eastAsia="Times New Roman" w:cs="Times New Roman"/>
          <w:sz w:val="20"/>
          <w:szCs w:val="20"/>
          <w:lang w:eastAsia="fr-FR"/>
        </w:rPr>
        <w:t>faviques</w:t>
      </w:r>
      <w:proofErr w:type="spellEnd"/>
      <w:r w:rsidRPr="00EF39D1">
        <w:rPr>
          <w:rFonts w:eastAsia="Times New Roman" w:cs="Times New Roman"/>
          <w:sz w:val="20"/>
          <w:szCs w:val="20"/>
          <w:lang w:eastAsia="fr-FR"/>
        </w:rPr>
        <w:t xml:space="preserve"> (favus)</w:t>
      </w:r>
    </w:p>
    <w:p w:rsidR="00BB2F7B" w:rsidRDefault="00BB2F7B" w:rsidP="00BB2F7B">
      <w:pPr>
        <w:pStyle w:val="Paragraphedeliste"/>
        <w:spacing w:after="0" w:line="240" w:lineRule="auto"/>
        <w:ind w:left="435"/>
        <w:rPr>
          <w:rFonts w:eastAsia="Times New Roman" w:cs="Times New Roman"/>
          <w:sz w:val="20"/>
          <w:szCs w:val="20"/>
          <w:lang w:eastAsia="fr-FR"/>
        </w:rPr>
      </w:pPr>
    </w:p>
    <w:p w:rsidR="00BB2F7B" w:rsidRPr="00BB2F7B" w:rsidRDefault="00807183" w:rsidP="00BB2F7B">
      <w:pPr>
        <w:pStyle w:val="Paragraphedeliste"/>
        <w:spacing w:after="0" w:line="240" w:lineRule="auto"/>
        <w:ind w:left="435"/>
        <w:rPr>
          <w:rFonts w:eastAsia="Times New Roman" w:cs="Times New Roman"/>
          <w:sz w:val="20"/>
          <w:szCs w:val="20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51516</wp:posOffset>
            </wp:positionH>
            <wp:positionV relativeFrom="paragraph">
              <wp:posOffset>1288030</wp:posOffset>
            </wp:positionV>
            <wp:extent cx="1104900" cy="1219200"/>
            <wp:effectExtent l="0" t="0" r="0" b="0"/>
            <wp:wrapSquare wrapText="bothSides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5532298</wp:posOffset>
            </wp:positionH>
            <wp:positionV relativeFrom="paragraph">
              <wp:posOffset>1293629</wp:posOffset>
            </wp:positionV>
            <wp:extent cx="952500" cy="1095375"/>
            <wp:effectExtent l="0" t="0" r="0" b="9525"/>
            <wp:wrapSquare wrapText="bothSides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F7B" w:rsidRPr="00BB2F7B">
        <w:rPr>
          <w:rFonts w:eastAsia="Times New Roman" w:cs="Times New Roman"/>
          <w:sz w:val="20"/>
          <w:szCs w:val="20"/>
          <w:u w:val="single"/>
          <w:lang w:eastAsia="fr-FR"/>
        </w:rPr>
        <w:t xml:space="preserve">3-1 Teignes </w:t>
      </w:r>
      <w:proofErr w:type="spellStart"/>
      <w:r w:rsidR="00BB2F7B" w:rsidRPr="00BB2F7B">
        <w:rPr>
          <w:rFonts w:eastAsia="Times New Roman" w:cs="Times New Roman"/>
          <w:sz w:val="20"/>
          <w:szCs w:val="20"/>
          <w:u w:val="single"/>
          <w:lang w:eastAsia="fr-FR"/>
        </w:rPr>
        <w:t>tondantes</w:t>
      </w:r>
      <w:proofErr w:type="spellEnd"/>
      <w:r w:rsidR="00BB2F7B" w:rsidRPr="00BB2F7B">
        <w:rPr>
          <w:rFonts w:eastAsia="Times New Roman" w:cs="Times New Roman"/>
          <w:sz w:val="20"/>
          <w:szCs w:val="20"/>
          <w:u w:val="single"/>
          <w:lang w:eastAsia="fr-FR"/>
        </w:rPr>
        <w:t> :</w:t>
      </w:r>
    </w:p>
    <w:tbl>
      <w:tblPr>
        <w:tblpPr w:leftFromText="141" w:rightFromText="141" w:vertAnchor="text" w:horzAnchor="margin" w:tblpXSpec="center" w:tblpY="253"/>
        <w:tblW w:w="79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01"/>
        <w:gridCol w:w="3827"/>
      </w:tblGrid>
      <w:tr w:rsidR="00EF39D1" w:rsidRPr="00EF39D1" w:rsidTr="00EF39D1">
        <w:trPr>
          <w:trHeight w:val="149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Teigne </w:t>
            </w:r>
            <w:proofErr w:type="spellStart"/>
            <w:r w:rsidRPr="00EF39D1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>microsporique</w:t>
            </w:r>
            <w:proofErr w:type="spellEnd"/>
            <w:r w:rsidRPr="00EF39D1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Teigne </w:t>
            </w:r>
            <w:proofErr w:type="spellStart"/>
            <w:r w:rsidRPr="00EF39D1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>trichophytique</w:t>
            </w:r>
            <w:proofErr w:type="spellEnd"/>
            <w:r w:rsidRPr="00EF39D1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F39D1" w:rsidRPr="00EF39D1" w:rsidTr="00EF39D1">
        <w:trPr>
          <w:trHeight w:val="278"/>
        </w:trPr>
        <w:tc>
          <w:tcPr>
            <w:tcW w:w="4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Lésions de </w:t>
            </w:r>
            <w:r w:rsidRPr="00EF39D1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20"/>
                <w:szCs w:val="20"/>
                <w:lang w:eastAsia="fr-FR"/>
              </w:rPr>
              <w:t xml:space="preserve">grande taille 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Lésions de </w:t>
            </w:r>
            <w:r w:rsidRPr="00EF39D1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20"/>
                <w:szCs w:val="20"/>
                <w:lang w:eastAsia="fr-FR"/>
              </w:rPr>
              <w:t xml:space="preserve">petite taille </w:t>
            </w:r>
          </w:p>
        </w:tc>
      </w:tr>
      <w:tr w:rsidR="00EF39D1" w:rsidRPr="00EF39D1" w:rsidTr="00EF39D1">
        <w:trPr>
          <w:trHeight w:val="315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20"/>
                <w:szCs w:val="20"/>
                <w:lang w:eastAsia="fr-FR"/>
              </w:rPr>
              <w:t>Petit nombre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20"/>
                <w:szCs w:val="20"/>
                <w:lang w:eastAsia="fr-FR"/>
              </w:rPr>
              <w:t>Grand nombre</w:t>
            </w:r>
          </w:p>
        </w:tc>
      </w:tr>
      <w:tr w:rsidR="00EF39D1" w:rsidRPr="00EF39D1" w:rsidTr="00EF39D1">
        <w:trPr>
          <w:trHeight w:val="430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Cheveux cassés courts à </w:t>
            </w:r>
            <w:proofErr w:type="spellStart"/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qlq</w:t>
            </w:r>
            <w:proofErr w:type="spellEnd"/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 millimètre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Cheveux coupés à ras</w:t>
            </w:r>
          </w:p>
        </w:tc>
      </w:tr>
      <w:tr w:rsidR="00EF39D1" w:rsidRPr="00EF39D1" w:rsidTr="00EF39D1">
        <w:trPr>
          <w:trHeight w:val="470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b/>
                <w:bCs/>
                <w:color w:val="538135" w:themeColor="accent6" w:themeShade="BF"/>
                <w:kern w:val="24"/>
                <w:sz w:val="20"/>
                <w:szCs w:val="20"/>
                <w:lang w:eastAsia="fr-FR"/>
              </w:rPr>
              <w:t xml:space="preserve">Lumière de </w:t>
            </w:r>
            <w:r w:rsidR="009D1DDB" w:rsidRPr="00EF39D1">
              <w:rPr>
                <w:rFonts w:ascii="Calibri" w:eastAsia="Times New Roman" w:hAnsi="Calibri" w:cs="Arial"/>
                <w:b/>
                <w:bCs/>
                <w:color w:val="538135" w:themeColor="accent6" w:themeShade="BF"/>
                <w:kern w:val="24"/>
                <w:sz w:val="20"/>
                <w:szCs w:val="20"/>
                <w:lang w:eastAsia="fr-FR"/>
              </w:rPr>
              <w:t xml:space="preserve">Wood : </w:t>
            </w:r>
            <w:r w:rsidR="009D1DDB"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fluorescente</w:t>
            </w:r>
          </w:p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b/>
                <w:bCs/>
                <w:color w:val="538135" w:themeColor="accent6" w:themeShade="BF"/>
                <w:kern w:val="24"/>
                <w:sz w:val="20"/>
                <w:szCs w:val="20"/>
                <w:lang w:eastAsia="fr-FR"/>
              </w:rPr>
              <w:t xml:space="preserve">Lumière de </w:t>
            </w:r>
            <w:r w:rsidR="009D1DDB" w:rsidRPr="00EF39D1">
              <w:rPr>
                <w:rFonts w:ascii="Calibri" w:eastAsia="Times New Roman" w:hAnsi="Calibri" w:cs="Arial"/>
                <w:b/>
                <w:bCs/>
                <w:color w:val="538135" w:themeColor="accent6" w:themeShade="BF"/>
                <w:kern w:val="24"/>
                <w:sz w:val="20"/>
                <w:szCs w:val="20"/>
                <w:lang w:eastAsia="fr-FR"/>
              </w:rPr>
              <w:t>Wood :</w:t>
            </w:r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   non fluorescente</w:t>
            </w:r>
          </w:p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F39D1" w:rsidRPr="00EF39D1" w:rsidTr="00EF39D1">
        <w:trPr>
          <w:trHeight w:val="637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9D1DDB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Agents :</w:t>
            </w:r>
            <w:r w:rsidR="00EF39D1"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 M </w:t>
            </w:r>
            <w:proofErr w:type="spellStart"/>
            <w:r w:rsidR="00EF39D1"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canis</w:t>
            </w:r>
            <w:proofErr w:type="spellEnd"/>
            <w:r w:rsidR="00EF39D1"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 (zoophile)</w:t>
            </w:r>
          </w:p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              M </w:t>
            </w:r>
            <w:proofErr w:type="spellStart"/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lanzeroni</w:t>
            </w:r>
            <w:proofErr w:type="spellEnd"/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arthropophile</w:t>
            </w:r>
            <w:proofErr w:type="spellEnd"/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EF39D1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Agent : T </w:t>
            </w:r>
            <w:proofErr w:type="spellStart"/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violaceum</w:t>
            </w:r>
            <w:proofErr w:type="spellEnd"/>
            <w:r w:rsidRPr="00EF39D1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     (anthropophile)</w:t>
            </w:r>
          </w:p>
        </w:tc>
      </w:tr>
      <w:tr w:rsidR="00EF39D1" w:rsidRPr="004318B8" w:rsidTr="00EF39D1">
        <w:trPr>
          <w:trHeight w:val="337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4318B8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39D1" w:rsidRPr="004318B8" w:rsidRDefault="00EF39D1" w:rsidP="00EF39D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4318B8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 xml:space="preserve">           </w:t>
            </w:r>
            <w:r w:rsidRPr="004318B8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fr-FR"/>
              </w:rPr>
              <w:t>Plus Contagieuse</w:t>
            </w:r>
          </w:p>
        </w:tc>
      </w:tr>
    </w:tbl>
    <w:p w:rsidR="002B615D" w:rsidRPr="00E86065" w:rsidRDefault="002B615D" w:rsidP="00E86065">
      <w:pPr>
        <w:spacing w:after="0" w:line="240" w:lineRule="auto"/>
        <w:rPr>
          <w:rFonts w:eastAsia="Times New Roman" w:cs="Times New Roman"/>
          <w:sz w:val="16"/>
          <w:szCs w:val="16"/>
          <w:u w:val="single"/>
          <w:lang w:eastAsia="fr-FR"/>
        </w:rPr>
      </w:pPr>
    </w:p>
    <w:p w:rsidR="003B6FF0" w:rsidRDefault="003B6FF0" w:rsidP="00DE56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</w:p>
    <w:p w:rsidR="00E86065" w:rsidRPr="009D1DDB" w:rsidRDefault="00E86065" w:rsidP="00DE5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</w:pPr>
    </w:p>
    <w:p w:rsidR="00BB2F7B" w:rsidRDefault="00BB2F7B" w:rsidP="00BB2F7B">
      <w:pPr>
        <w:pStyle w:val="Paragraphedeliste"/>
        <w:spacing w:after="0" w:line="480" w:lineRule="auto"/>
        <w:rPr>
          <w:rFonts w:eastAsia="Times New Roman" w:cs="Times New Roman"/>
          <w:sz w:val="20"/>
          <w:szCs w:val="20"/>
          <w:u w:val="single"/>
          <w:lang w:eastAsia="fr-FR"/>
        </w:rPr>
      </w:pPr>
    </w:p>
    <w:p w:rsidR="00C61AFA" w:rsidRPr="009D1DDB" w:rsidRDefault="00BB2F7B" w:rsidP="00BB2F7B">
      <w:pPr>
        <w:spacing w:after="0" w:line="480" w:lineRule="auto"/>
        <w:ind w:left="360"/>
        <w:rPr>
          <w:rFonts w:eastAsia="Times New Roman" w:cs="Times New Roman"/>
          <w:sz w:val="20"/>
          <w:szCs w:val="20"/>
          <w:u w:val="single"/>
          <w:lang w:eastAsia="fr-FR"/>
        </w:rPr>
      </w:pPr>
      <w:r>
        <w:rPr>
          <w:rFonts w:eastAsia="Times New Roman" w:cs="Times New Roman"/>
          <w:sz w:val="20"/>
          <w:szCs w:val="20"/>
          <w:u w:val="single"/>
          <w:lang w:eastAsia="fr-FR"/>
        </w:rPr>
        <w:t>3-</w:t>
      </w:r>
      <w:r w:rsidRPr="00BB2F7B">
        <w:rPr>
          <w:rFonts w:eastAsia="Times New Roman" w:cs="Times New Roman"/>
          <w:sz w:val="20"/>
          <w:szCs w:val="20"/>
          <w:u w:val="single"/>
          <w:lang w:eastAsia="fr-FR"/>
        </w:rPr>
        <w:t>2</w:t>
      </w:r>
      <w:r w:rsidR="00C61AFA" w:rsidRPr="00BB2F7B">
        <w:rPr>
          <w:rFonts w:eastAsia="Times New Roman" w:cs="Times New Roman"/>
          <w:sz w:val="20"/>
          <w:szCs w:val="20"/>
          <w:u w:val="single"/>
          <w:lang w:eastAsia="fr-FR"/>
        </w:rPr>
        <w:t>Teignes suppuratives inflammatoires (</w:t>
      </w:r>
      <w:proofErr w:type="spellStart"/>
      <w:r w:rsidR="00C61AFA" w:rsidRPr="00BB2F7B">
        <w:rPr>
          <w:rFonts w:eastAsia="Times New Roman" w:cs="Times New Roman"/>
          <w:sz w:val="20"/>
          <w:szCs w:val="20"/>
          <w:u w:val="single"/>
          <w:lang w:eastAsia="fr-FR"/>
        </w:rPr>
        <w:t>kérion</w:t>
      </w:r>
      <w:proofErr w:type="spellEnd"/>
      <w:r w:rsidR="00C61AFA" w:rsidRPr="00BB2F7B">
        <w:rPr>
          <w:rFonts w:eastAsia="Times New Roman" w:cs="Times New Roman"/>
          <w:sz w:val="20"/>
          <w:szCs w:val="20"/>
          <w:u w:val="single"/>
          <w:lang w:eastAsia="fr-FR"/>
        </w:rPr>
        <w:t>)</w:t>
      </w:r>
    </w:p>
    <w:p w:rsidR="00C61AFA" w:rsidRPr="009D1DDB" w:rsidRDefault="00C61AFA" w:rsidP="009D1DDB">
      <w:pPr>
        <w:pStyle w:val="Paragraphedeliste"/>
        <w:numPr>
          <w:ilvl w:val="0"/>
          <w:numId w:val="35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Macaron alopécique de quelques centimètres de diamètre</w:t>
      </w:r>
    </w:p>
    <w:p w:rsidR="00C61AFA" w:rsidRPr="009D1DDB" w:rsidRDefault="00C61AFA" w:rsidP="00C61A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 </w:t>
      </w:r>
    </w:p>
    <w:p w:rsidR="00C61AFA" w:rsidRPr="009D1DDB" w:rsidRDefault="00BB2F7B" w:rsidP="009D1DDB">
      <w:pPr>
        <w:pStyle w:val="Paragraphedeliste"/>
        <w:numPr>
          <w:ilvl w:val="0"/>
          <w:numId w:val="35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Theme="minorEastAsia"/>
          <w:noProof/>
          <w:color w:val="000000" w:themeColor="text1"/>
          <w:kern w:val="24"/>
          <w:sz w:val="20"/>
          <w:szCs w:val="20"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10160</wp:posOffset>
            </wp:positionV>
            <wp:extent cx="987425" cy="772160"/>
            <wp:effectExtent l="0" t="0" r="3175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AFA" w:rsidRPr="009D1DDB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>Surélevé</w:t>
      </w:r>
      <w:r w:rsidR="00C61AFA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, érythémateux, pustuleux </w:t>
      </w:r>
    </w:p>
    <w:p w:rsidR="00C61AFA" w:rsidRPr="009D1DDB" w:rsidRDefault="00C61AFA" w:rsidP="00C61A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                  </w:t>
      </w:r>
    </w:p>
    <w:p w:rsidR="00EC20F7" w:rsidRPr="009D1DDB" w:rsidRDefault="00C61AFA" w:rsidP="00EC20F7">
      <w:pPr>
        <w:spacing w:after="0" w:line="360" w:lineRule="auto"/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</w:pPr>
      <w:r w:rsidRPr="009D1DDB">
        <w:rPr>
          <w:rFonts w:eastAsiaTheme="minorEastAsia"/>
          <w:b/>
          <w:bCs/>
          <w:color w:val="000000" w:themeColor="text1"/>
          <w:kern w:val="24"/>
          <w:sz w:val="20"/>
          <w:szCs w:val="20"/>
          <w:lang w:eastAsia="fr-FR"/>
        </w:rPr>
        <w:t xml:space="preserve">  </w:t>
      </w:r>
      <w:r w:rsidRPr="009D1DDB">
        <w:rPr>
          <w:rFonts w:eastAsiaTheme="minorEastAsia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 xml:space="preserve">Signes associés : </w:t>
      </w: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douleur, </w:t>
      </w:r>
      <w:r w:rsidRPr="009D1DDB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>ADP satellite</w:t>
      </w:r>
    </w:p>
    <w:p w:rsidR="00C61AFA" w:rsidRPr="009D1DDB" w:rsidRDefault="00C61AFA" w:rsidP="00EC20F7">
      <w:pPr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9D1DDB">
        <w:rPr>
          <w:rFonts w:eastAsiaTheme="minorEastAsia"/>
          <w:b/>
          <w:bCs/>
          <w:color w:val="000000" w:themeColor="text1"/>
          <w:kern w:val="24"/>
          <w:sz w:val="20"/>
          <w:szCs w:val="20"/>
          <w:lang w:eastAsia="fr-FR"/>
        </w:rPr>
        <w:t xml:space="preserve">  </w:t>
      </w:r>
      <w:r w:rsidRPr="009D1DDB">
        <w:rPr>
          <w:rFonts w:eastAsiaTheme="minorEastAsia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 xml:space="preserve">Agents </w:t>
      </w: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zoophiles (T. </w:t>
      </w:r>
      <w:proofErr w:type="spellStart"/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mentagrophytes</w:t>
      </w:r>
      <w:proofErr w:type="spellEnd"/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)</w:t>
      </w:r>
    </w:p>
    <w:p w:rsidR="003B6FF0" w:rsidRDefault="00C61AFA" w:rsidP="00BB2F7B">
      <w:pPr>
        <w:spacing w:after="0" w:line="360" w:lineRule="auto"/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 </w:t>
      </w:r>
      <w:r w:rsidRPr="009D1DDB">
        <w:rPr>
          <w:rFonts w:eastAsiaTheme="minorEastAsia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 xml:space="preserve">Lumière de Wood : </w:t>
      </w: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négatif</w:t>
      </w:r>
    </w:p>
    <w:p w:rsidR="00BB2F7B" w:rsidRPr="00BB2F7B" w:rsidRDefault="00BB2F7B" w:rsidP="00BB2F7B">
      <w:pPr>
        <w:spacing w:after="0" w:line="360" w:lineRule="auto"/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</w:p>
    <w:p w:rsidR="00C61AFA" w:rsidRPr="009D1DDB" w:rsidRDefault="00AF4C25" w:rsidP="00C61AFA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eastAsia="fr-FR"/>
        </w:rPr>
      </w:pPr>
      <w:r w:rsidRPr="009D1DDB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5176520</wp:posOffset>
            </wp:positionH>
            <wp:positionV relativeFrom="paragraph">
              <wp:posOffset>6350</wp:posOffset>
            </wp:positionV>
            <wp:extent cx="1080770" cy="810895"/>
            <wp:effectExtent l="0" t="0" r="5080" b="8255"/>
            <wp:wrapSquare wrapText="bothSides"/>
            <wp:docPr id="6" name="Picture 2" descr="Résultat de recherche d'images pour &quot;teigne fav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Résultat de recherche d'images pour &quot;teigne faviqu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8108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F7B">
        <w:rPr>
          <w:rFonts w:eastAsia="Times New Roman" w:cs="Times New Roman"/>
          <w:sz w:val="20"/>
          <w:szCs w:val="20"/>
          <w:u w:val="single"/>
          <w:lang w:eastAsia="fr-FR"/>
        </w:rPr>
        <w:t>3-3</w:t>
      </w:r>
      <w:r w:rsidR="00C61AFA" w:rsidRPr="009D1DDB">
        <w:rPr>
          <w:rFonts w:eastAsia="Times New Roman" w:cs="Times New Roman"/>
          <w:sz w:val="20"/>
          <w:szCs w:val="20"/>
          <w:u w:val="single"/>
          <w:lang w:eastAsia="fr-FR"/>
        </w:rPr>
        <w:t xml:space="preserve">- Teignes </w:t>
      </w:r>
      <w:proofErr w:type="spellStart"/>
      <w:r w:rsidR="00C61AFA" w:rsidRPr="009D1DDB">
        <w:rPr>
          <w:rFonts w:eastAsia="Times New Roman" w:cs="Times New Roman"/>
          <w:sz w:val="20"/>
          <w:szCs w:val="20"/>
          <w:u w:val="single"/>
          <w:lang w:eastAsia="fr-FR"/>
        </w:rPr>
        <w:t>faviques</w:t>
      </w:r>
      <w:proofErr w:type="spellEnd"/>
      <w:r w:rsidR="00C61AFA" w:rsidRPr="009D1DDB">
        <w:rPr>
          <w:rFonts w:eastAsia="Times New Roman" w:cs="Times New Roman"/>
          <w:sz w:val="20"/>
          <w:szCs w:val="20"/>
          <w:u w:val="single"/>
          <w:lang w:eastAsia="fr-FR"/>
        </w:rPr>
        <w:t xml:space="preserve"> (favus)</w:t>
      </w:r>
    </w:p>
    <w:p w:rsidR="00C61AFA" w:rsidRPr="009D1DDB" w:rsidRDefault="003B6FF0" w:rsidP="00BB2F7B">
      <w:pPr>
        <w:pStyle w:val="Paragraphedeliste"/>
        <w:spacing w:after="0" w:line="360" w:lineRule="auto"/>
        <w:ind w:left="785"/>
        <w:rPr>
          <w:rFonts w:eastAsiaTheme="minorEastAsia"/>
          <w:color w:val="FF0000"/>
          <w:kern w:val="24"/>
          <w:sz w:val="20"/>
          <w:szCs w:val="20"/>
          <w:lang w:eastAsia="fr-FR"/>
        </w:rPr>
      </w:pP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             </w:t>
      </w:r>
      <w:r w:rsidR="00C61AFA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&lt; 1% des teignes</w:t>
      </w:r>
      <w:r w:rsidR="00C61AFA" w:rsidRPr="009D1DDB">
        <w:rPr>
          <w:rFonts w:eastAsia="Times New Roman" w:cs="Times New Roman"/>
          <w:sz w:val="20"/>
          <w:szCs w:val="20"/>
          <w:lang w:eastAsia="fr-FR"/>
        </w:rPr>
        <w:t xml:space="preserve">, </w:t>
      </w:r>
      <w:r w:rsidR="00C61AFA" w:rsidRPr="009D1DDB">
        <w:rPr>
          <w:rFonts w:eastAsiaTheme="minorEastAsia"/>
          <w:color w:val="FF0000"/>
          <w:kern w:val="24"/>
          <w:sz w:val="20"/>
          <w:szCs w:val="20"/>
          <w:lang w:eastAsia="fr-FR"/>
        </w:rPr>
        <w:t>très contagieuse</w:t>
      </w:r>
    </w:p>
    <w:p w:rsidR="00C61AFA" w:rsidRPr="009D1DDB" w:rsidRDefault="00C61AFA" w:rsidP="00BB2F7B">
      <w:pPr>
        <w:pStyle w:val="Paragraphedeliste"/>
        <w:numPr>
          <w:ilvl w:val="0"/>
          <w:numId w:val="19"/>
        </w:numPr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Alopécie </w:t>
      </w:r>
      <w:r w:rsidR="00BB2F7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diffuse</w:t>
      </w:r>
      <w:r w:rsidR="009D1DDB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-</w:t>
      </w: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cheveux épars, longs, </w:t>
      </w:r>
    </w:p>
    <w:p w:rsidR="003B6FF0" w:rsidRPr="009D1DDB" w:rsidRDefault="00C61AFA" w:rsidP="00BB2F7B">
      <w:pPr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9D1DDB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Avec</w:t>
      </w: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Pr="009D1DDB">
        <w:rPr>
          <w:rFonts w:eastAsiaTheme="minorEastAsia"/>
          <w:b/>
          <w:bCs/>
          <w:color w:val="C00000"/>
          <w:kern w:val="24"/>
          <w:sz w:val="20"/>
          <w:szCs w:val="20"/>
          <w:lang w:eastAsia="fr-FR"/>
        </w:rPr>
        <w:t xml:space="preserve">aspect typique </w:t>
      </w:r>
      <w:r w:rsidR="00BB2F7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de la lésion </w:t>
      </w:r>
      <w:proofErr w:type="spellStart"/>
      <w:r w:rsidR="00BB2F7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alopeciante</w:t>
      </w:r>
      <w:proofErr w:type="spellEnd"/>
      <w:r w:rsidR="00BB2F7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 : </w:t>
      </w: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une </w:t>
      </w:r>
      <w:r w:rsidRPr="009D1DDB">
        <w:rPr>
          <w:rFonts w:eastAsiaTheme="minorEastAsia"/>
          <w:b/>
          <w:bCs/>
          <w:color w:val="C00000"/>
          <w:kern w:val="24"/>
          <w:sz w:val="20"/>
          <w:szCs w:val="20"/>
          <w:u w:val="single"/>
          <w:lang w:eastAsia="fr-FR"/>
        </w:rPr>
        <w:t>croûte</w:t>
      </w:r>
      <w:r w:rsidRPr="009D1DDB">
        <w:rPr>
          <w:rFonts w:eastAsiaTheme="minorEastAsia"/>
          <w:color w:val="C00000"/>
          <w:kern w:val="24"/>
          <w:sz w:val="20"/>
          <w:szCs w:val="20"/>
          <w:u w:val="single"/>
          <w:lang w:eastAsia="fr-FR"/>
        </w:rPr>
        <w:t xml:space="preserve"> </w:t>
      </w: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cupuliforme jaunâtre= </w:t>
      </w:r>
      <w:r w:rsidRPr="009D1DDB">
        <w:rPr>
          <w:rFonts w:eastAsiaTheme="minorEastAsia"/>
          <w:b/>
          <w:bCs/>
          <w:color w:val="C00000"/>
          <w:kern w:val="24"/>
          <w:sz w:val="20"/>
          <w:szCs w:val="20"/>
          <w:lang w:eastAsia="fr-FR"/>
        </w:rPr>
        <w:t xml:space="preserve">Godet </w:t>
      </w:r>
      <w:proofErr w:type="spellStart"/>
      <w:r w:rsidRPr="009D1DDB">
        <w:rPr>
          <w:rFonts w:eastAsiaTheme="minorEastAsia"/>
          <w:b/>
          <w:bCs/>
          <w:color w:val="C00000"/>
          <w:kern w:val="24"/>
          <w:sz w:val="20"/>
          <w:szCs w:val="20"/>
          <w:lang w:eastAsia="fr-FR"/>
        </w:rPr>
        <w:t>favique</w:t>
      </w:r>
      <w:proofErr w:type="spellEnd"/>
      <w:r w:rsidRPr="009D1DDB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 xml:space="preserve">. </w:t>
      </w:r>
    </w:p>
    <w:p w:rsidR="00C61AFA" w:rsidRPr="00EF39D1" w:rsidRDefault="00C61AFA" w:rsidP="00BB2F7B">
      <w:pPr>
        <w:pStyle w:val="Paragraphedeliste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39D1">
        <w:rPr>
          <w:rFonts w:eastAsiaTheme="minorEastAsia" w:hAnsi="Calibri"/>
          <w:b/>
          <w:bCs/>
          <w:color w:val="FF0000"/>
          <w:kern w:val="24"/>
          <w:sz w:val="20"/>
          <w:szCs w:val="20"/>
          <w:lang w:eastAsia="fr-FR"/>
        </w:rPr>
        <w:t>L’alopécie est définitive</w:t>
      </w:r>
    </w:p>
    <w:p w:rsidR="00C61AFA" w:rsidRPr="00EF39D1" w:rsidRDefault="00C61AFA" w:rsidP="00C61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 </w:t>
      </w:r>
    </w:p>
    <w:p w:rsidR="00C61AFA" w:rsidRPr="00EF39D1" w:rsidRDefault="00C61AFA" w:rsidP="00C61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      </w:t>
      </w:r>
      <w:r w:rsidRPr="00EF39D1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 xml:space="preserve">Lumière de Wood : </w:t>
      </w: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vert pâle (cheveux) </w:t>
      </w:r>
    </w:p>
    <w:p w:rsidR="00C61AFA" w:rsidRPr="00EF39D1" w:rsidRDefault="00C61AFA" w:rsidP="00C61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 </w:t>
      </w:r>
    </w:p>
    <w:p w:rsidR="00C61AFA" w:rsidRPr="00EF39D1" w:rsidRDefault="00C61AFA" w:rsidP="00C61AFA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     </w:t>
      </w:r>
      <w:r w:rsidRPr="00EF39D1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 xml:space="preserve">Agent : </w:t>
      </w: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T. </w:t>
      </w:r>
      <w:proofErr w:type="spellStart"/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schoenleini</w:t>
      </w:r>
      <w:proofErr w:type="spellEnd"/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(anthropophile)</w:t>
      </w:r>
    </w:p>
    <w:p w:rsidR="009D5CE6" w:rsidRPr="00EF39D1" w:rsidRDefault="009D5CE6" w:rsidP="009D5CE6">
      <w:pPr>
        <w:pStyle w:val="NormalWeb"/>
        <w:spacing w:before="0" w:beforeAutospacing="0" w:after="0" w:afterAutospacing="0"/>
        <w:rPr>
          <w:rFonts w:eastAsiaTheme="minorEastAsia" w:hAnsi="Calibri"/>
          <w:color w:val="FFFFFF" w:themeColor="background1"/>
          <w:kern w:val="24"/>
          <w:sz w:val="20"/>
          <w:szCs w:val="20"/>
        </w:rPr>
      </w:pPr>
    </w:p>
    <w:p w:rsidR="009D5CE6" w:rsidRPr="009D1DDB" w:rsidRDefault="009D5CE6" w:rsidP="009D5CE6">
      <w:pPr>
        <w:pStyle w:val="NormalWeb"/>
        <w:spacing w:before="0" w:beforeAutospacing="0" w:after="0" w:afterAutospacing="0"/>
        <w:rPr>
          <w:rFonts w:eastAsiaTheme="minorEastAsia" w:hAnsi="Calibri"/>
          <w:color w:val="FFFFFF" w:themeColor="background1"/>
          <w:kern w:val="24"/>
          <w:sz w:val="20"/>
          <w:szCs w:val="20"/>
        </w:rPr>
      </w:pPr>
    </w:p>
    <w:p w:rsidR="009D5CE6" w:rsidRPr="00110693" w:rsidRDefault="009570BA" w:rsidP="009D1D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</w:pPr>
      <w:proofErr w:type="spellStart"/>
      <w:r w:rsidRPr="001106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Dermatophytie</w:t>
      </w:r>
      <w:proofErr w:type="spellEnd"/>
      <w:r w:rsidRPr="001106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 xml:space="preserve"> des ongles (</w:t>
      </w:r>
      <w:r w:rsidR="009D5CE6" w:rsidRPr="001106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 xml:space="preserve">Onyxis </w:t>
      </w:r>
      <w:proofErr w:type="spellStart"/>
      <w:r w:rsidRPr="001106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dermatophytiques</w:t>
      </w:r>
      <w:proofErr w:type="spellEnd"/>
      <w:r w:rsidRPr="001106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  <w:t>)</w:t>
      </w:r>
    </w:p>
    <w:p w:rsidR="009D1DDB" w:rsidRPr="00EF39D1" w:rsidRDefault="009D1DDB" w:rsidP="00BB2F7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  <w:u w:val="single"/>
        </w:rPr>
      </w:pPr>
    </w:p>
    <w:p w:rsidR="009D5CE6" w:rsidRPr="00EF39D1" w:rsidRDefault="0057394A" w:rsidP="00BB2F7B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EF39D1">
        <w:rPr>
          <w:noProof/>
          <w:sz w:val="20"/>
          <w:szCs w:val="20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6985</wp:posOffset>
            </wp:positionV>
            <wp:extent cx="990600" cy="704850"/>
            <wp:effectExtent l="0" t="0" r="0" b="0"/>
            <wp:wrapSquare wrapText="bothSides"/>
            <wp:docPr id="10" name="Picture 2" descr="C:\Users\genitec\Pictures\ony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genitec\Pictures\onych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9D1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5386070</wp:posOffset>
            </wp:positionH>
            <wp:positionV relativeFrom="paragraph">
              <wp:posOffset>6985</wp:posOffset>
            </wp:positionV>
            <wp:extent cx="981075" cy="715645"/>
            <wp:effectExtent l="0" t="0" r="9525" b="8255"/>
            <wp:wrapSquare wrapText="bothSides"/>
            <wp:docPr id="11" name="Image 1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107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DD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 xml:space="preserve">Lésion </w:t>
      </w:r>
      <w:r w:rsidR="009D5CE6" w:rsidRPr="00EF39D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 xml:space="preserve">: </w:t>
      </w:r>
      <w:r w:rsidR="009D5CE6"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épaississement, jaunisse, striation, friabilité</w:t>
      </w:r>
      <w:r w:rsidR="00066DCE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</w:t>
      </w:r>
      <w:r w:rsidR="0087567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lyse (</w:t>
      </w:r>
      <w:proofErr w:type="spellStart"/>
      <w:r w:rsidR="00066DCE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onycolyse</w:t>
      </w:r>
      <w:proofErr w:type="spellEnd"/>
      <w:r w:rsidR="00066DCE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)</w:t>
      </w:r>
    </w:p>
    <w:p w:rsidR="009D5CE6" w:rsidRPr="00EF39D1" w:rsidRDefault="009D5CE6" w:rsidP="00BB2F7B">
      <w:pPr>
        <w:spacing w:after="0" w:line="360" w:lineRule="auto"/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</w:t>
      </w:r>
      <w:r w:rsidRPr="009D5CE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-</w:t>
      </w:r>
      <w:r w:rsidRPr="009D5CE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Les lésions peuvent atteindre tous l’ongle : Atteinte proximale</w:t>
      </w:r>
    </w:p>
    <w:p w:rsidR="009D5CE6" w:rsidRPr="009D5CE6" w:rsidRDefault="009D5CE6" w:rsidP="00BB2F7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- La partie distale de l’ongle : Atteinte distale                                                      </w:t>
      </w:r>
    </w:p>
    <w:p w:rsidR="009D5CE6" w:rsidRDefault="009D1DDB" w:rsidP="00BB2F7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D5CE6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>Siège :</w:t>
      </w:r>
      <w:r w:rsidR="009D5CE6" w:rsidRPr="009D5CE6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Surtout</w:t>
      </w:r>
      <w:r w:rsidR="009D5CE6" w:rsidRPr="009D5CE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les </w:t>
      </w:r>
      <w:r w:rsidR="009D5CE6" w:rsidRPr="009D5CE6">
        <w:rPr>
          <w:rFonts w:eastAsiaTheme="minorEastAsia" w:hAnsi="Calibri"/>
          <w:b/>
          <w:bCs/>
          <w:color w:val="FF0000"/>
          <w:kern w:val="24"/>
          <w:sz w:val="20"/>
          <w:szCs w:val="20"/>
          <w:lang w:eastAsia="fr-FR"/>
        </w:rPr>
        <w:t xml:space="preserve">ongles des orteils (pieds) </w:t>
      </w:r>
    </w:p>
    <w:p w:rsidR="00BB2F7B" w:rsidRPr="009D5CE6" w:rsidRDefault="00BB2F7B" w:rsidP="00BB2F7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9D5CE6" w:rsidRPr="009D5CE6" w:rsidRDefault="009D5CE6" w:rsidP="009D5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D5CE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Signe associé : intertrigo inter orteils</w:t>
      </w:r>
      <w:r w:rsidR="00BB2F7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(Autre mycose)</w:t>
      </w:r>
    </w:p>
    <w:p w:rsidR="009D5CE6" w:rsidRPr="009D5CE6" w:rsidRDefault="009D5CE6" w:rsidP="009D5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D5CE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  </w:t>
      </w:r>
    </w:p>
    <w:p w:rsidR="009D5CE6" w:rsidRPr="009D5CE6" w:rsidRDefault="009D5CE6" w:rsidP="009D5CE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9D5CE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Agent : T. </w:t>
      </w:r>
      <w:proofErr w:type="spellStart"/>
      <w:r w:rsidRPr="009D5CE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rubrum</w:t>
      </w:r>
      <w:proofErr w:type="spellEnd"/>
      <w:r w:rsidR="0057394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(anthropophile) le plus souvent</w:t>
      </w:r>
    </w:p>
    <w:p w:rsidR="00C61AFA" w:rsidRPr="00EF39D1" w:rsidRDefault="00C61AFA" w:rsidP="00C61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276" w:rsidRPr="00403276" w:rsidRDefault="00403276" w:rsidP="009D1D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03276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>Diagnostic </w:t>
      </w:r>
      <w:r w:rsidR="00AF4C25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 xml:space="preserve">: </w:t>
      </w:r>
      <w:r w:rsidR="00AF4C25" w:rsidRPr="00AF4C25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es</w:t>
      </w:r>
      <w:r w:rsidR="00AF4C25" w:rsidRPr="00AF4C25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 xml:space="preserve">t </w:t>
      </w:r>
      <w:r w:rsidR="00AF4C25">
        <w:rPr>
          <w:rFonts w:eastAsiaTheme="minorEastAsia" w:hAnsi="Calibri"/>
          <w:b/>
          <w:bCs/>
          <w:color w:val="C00000"/>
          <w:kern w:val="24"/>
          <w:sz w:val="20"/>
          <w:szCs w:val="20"/>
          <w:lang w:eastAsia="fr-FR"/>
        </w:rPr>
        <w:t>c</w:t>
      </w:r>
      <w:r w:rsidRPr="00EF39D1">
        <w:rPr>
          <w:rFonts w:eastAsiaTheme="minorEastAsia" w:hAnsi="Calibri"/>
          <w:b/>
          <w:bCs/>
          <w:color w:val="C00000"/>
          <w:kern w:val="24"/>
          <w:sz w:val="20"/>
          <w:szCs w:val="20"/>
          <w:lang w:eastAsia="fr-FR"/>
        </w:rPr>
        <w:t>linique</w:t>
      </w:r>
    </w:p>
    <w:p w:rsidR="00403276" w:rsidRPr="00403276" w:rsidRDefault="00403276" w:rsidP="009D1D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Examen</w:t>
      </w:r>
      <w:r w:rsidRPr="0040327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mycologique : (filaments mycé</w:t>
      </w:r>
      <w:r w:rsidR="00AF4C25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liens)</w:t>
      </w:r>
    </w:p>
    <w:p w:rsidR="00403276" w:rsidRPr="00403276" w:rsidRDefault="00AF4C25" w:rsidP="009D1D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403276" w:rsidRPr="00403276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 xml:space="preserve">Direct </w:t>
      </w:r>
      <w:r w:rsidR="00403276" w:rsidRPr="0040327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par grattage des </w:t>
      </w:r>
      <w:r w:rsidR="00403276" w:rsidRPr="00403276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 xml:space="preserve">bords libres des ongles </w:t>
      </w:r>
      <w:r w:rsidR="00403276" w:rsidRPr="00EF39D1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>atteints</w:t>
      </w:r>
      <w:r w:rsidR="00403276"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 :</w:t>
      </w:r>
    </w:p>
    <w:p w:rsidR="00403276" w:rsidRPr="00403276" w:rsidRDefault="00AF4C25" w:rsidP="009D1D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403276" w:rsidRPr="00403276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>Culture</w:t>
      </w:r>
      <w:r w:rsidR="00403276" w:rsidRPr="0040327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des prélè</w:t>
      </w:r>
      <w:r w:rsidR="00403276"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vements </w:t>
      </w:r>
      <w:r w:rsidR="00403276" w:rsidRPr="0040327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sur milieu de </w:t>
      </w:r>
      <w:proofErr w:type="spellStart"/>
      <w:r w:rsidR="00403276" w:rsidRPr="0040327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Saboureaud</w:t>
      </w:r>
      <w:proofErr w:type="spellEnd"/>
    </w:p>
    <w:p w:rsidR="00403276" w:rsidRPr="00403276" w:rsidRDefault="00403276" w:rsidP="009D1D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03276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 xml:space="preserve">Diagnostique différentiel : </w:t>
      </w:r>
    </w:p>
    <w:p w:rsidR="00403276" w:rsidRPr="00EF39D1" w:rsidRDefault="00403276" w:rsidP="009D1DDB">
      <w:pPr>
        <w:spacing w:after="0" w:line="360" w:lineRule="auto"/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40327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Atteinte ungué</w:t>
      </w: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ale du psoriasis, lichen plan</w:t>
      </w:r>
      <w:r w:rsidR="009D1DD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...</w:t>
      </w:r>
      <w:r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</w:t>
      </w:r>
    </w:p>
    <w:p w:rsidR="009570BA" w:rsidRPr="00EF39D1" w:rsidRDefault="009570BA" w:rsidP="00403276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EF39D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EEACF" wp14:editId="243E0A1F">
                <wp:simplePos x="0" y="0"/>
                <wp:positionH relativeFrom="column">
                  <wp:posOffset>-442595</wp:posOffset>
                </wp:positionH>
                <wp:positionV relativeFrom="paragraph">
                  <wp:posOffset>252985</wp:posOffset>
                </wp:positionV>
                <wp:extent cx="352806" cy="323088"/>
                <wp:effectExtent l="19050" t="19050" r="47625" b="39370"/>
                <wp:wrapNone/>
                <wp:docPr id="15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" cy="32308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570BA" w:rsidRPr="009570BA" w:rsidRDefault="009570BA" w:rsidP="009570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9570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EACF" id="_x0000_s1028" type="#_x0000_t202" style="position:absolute;margin-left:-34.85pt;margin-top:19.9pt;width:27.8pt;height:2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" filled="f" strokecolor="black [3213]" strokeweight="4.5pt">
                <v:textbox>
                  <w:txbxContent>
                    <w:p w:rsidR="009570BA" w:rsidRPr="009570BA" w:rsidRDefault="009570BA" w:rsidP="009570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9570BA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570BA" w:rsidRPr="00403276" w:rsidRDefault="00AF4C25" w:rsidP="0040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39D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1704C" wp14:editId="0F1DC7B0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3633216" cy="340995"/>
                <wp:effectExtent l="0" t="0" r="24765" b="20955"/>
                <wp:wrapNone/>
                <wp:docPr id="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216" cy="34099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70BA" w:rsidRPr="00221332" w:rsidRDefault="009570BA" w:rsidP="009570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0"/>
                              </w:rPr>
                            </w:pPr>
                            <w:proofErr w:type="spellStart"/>
                            <w:r w:rsidRPr="0022133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>Condidoses</w:t>
                            </w:r>
                            <w:proofErr w:type="spellEnd"/>
                            <w:r w:rsidRPr="0022133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 xml:space="preserve"> : plis, </w:t>
                            </w:r>
                            <w:r w:rsidRPr="0022133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64"/>
                              </w:rPr>
                              <w:t>muqueuses</w:t>
                            </w:r>
                            <w:r w:rsidRPr="0022133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>, ongles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1704C" id="Rectangle 3" o:spid="_x0000_s1029" style="position:absolute;margin-left:0;margin-top:5.5pt;width:286.1pt;height:26.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" fillcolor="#f8cbad" strokecolor="#41719c" strokeweight="1pt">
                <v:textbox>
                  <w:txbxContent>
                    <w:p w:rsidR="009570BA" w:rsidRPr="00221332" w:rsidRDefault="009570BA" w:rsidP="009570BA">
                      <w:pPr>
                        <w:pStyle w:val="NormalWeb"/>
                        <w:spacing w:before="0" w:beforeAutospacing="0" w:after="0" w:afterAutospacing="0"/>
                        <w:rPr>
                          <w:sz w:val="10"/>
                        </w:rPr>
                      </w:pPr>
                      <w:proofErr w:type="spellStart"/>
                      <w:r w:rsidRPr="0022133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>Condidoses</w:t>
                      </w:r>
                      <w:proofErr w:type="spellEnd"/>
                      <w:r w:rsidRPr="0022133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 xml:space="preserve"> : plis, </w:t>
                      </w:r>
                      <w:r w:rsidRPr="00221332"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64"/>
                        </w:rPr>
                        <w:t>muqueuses</w:t>
                      </w:r>
                      <w:r w:rsidRPr="0022133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>, ongles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3276" w:rsidRPr="00403276" w:rsidRDefault="00403276" w:rsidP="0040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0327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 </w:t>
      </w:r>
    </w:p>
    <w:p w:rsidR="00C61AFA" w:rsidRPr="00EF39D1" w:rsidRDefault="00C61AFA" w:rsidP="00C61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F4C25" w:rsidRDefault="00AF4C25" w:rsidP="00C61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</w:pPr>
    </w:p>
    <w:p w:rsidR="00C61AFA" w:rsidRPr="000C7CD8" w:rsidRDefault="000C7CD8" w:rsidP="00C61AFA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fr-FR"/>
        </w:rPr>
      </w:pPr>
      <w:r w:rsidRPr="000C7CD8">
        <w:rPr>
          <w:b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page">
              <wp:posOffset>6250940</wp:posOffset>
            </wp:positionH>
            <wp:positionV relativeFrom="paragraph">
              <wp:posOffset>4445</wp:posOffset>
            </wp:positionV>
            <wp:extent cx="965200" cy="568325"/>
            <wp:effectExtent l="0" t="0" r="6350" b="3175"/>
            <wp:wrapSquare wrapText="bothSides"/>
            <wp:docPr id="17" name="Picture 2" descr="Résultat de recherche d'images pour &quot;intertrigo candid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Résultat de recherche d'images pour &quot;intertrigo candida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568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F7B" w:rsidRPr="000C7CD8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4083989</wp:posOffset>
            </wp:positionH>
            <wp:positionV relativeFrom="paragraph">
              <wp:posOffset>4445</wp:posOffset>
            </wp:positionV>
            <wp:extent cx="993856" cy="618186"/>
            <wp:effectExtent l="0" t="0" r="0" b="0"/>
            <wp:wrapNone/>
            <wp:docPr id="20" name="Picture 2" descr="C:\Users\genitec\Pictures\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genitec\Pictures\can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856" cy="618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0BA" w:rsidRPr="000C7CD8">
        <w:rPr>
          <w:rFonts w:eastAsia="Times New Roman" w:cs="Times New Roman"/>
          <w:b/>
          <w:sz w:val="20"/>
          <w:szCs w:val="20"/>
          <w:u w:val="single"/>
          <w:lang w:eastAsia="fr-FR"/>
        </w:rPr>
        <w:t xml:space="preserve">1-Condidose des plis (Intertrigo </w:t>
      </w:r>
      <w:proofErr w:type="spellStart"/>
      <w:r w:rsidR="009570BA" w:rsidRPr="000C7CD8">
        <w:rPr>
          <w:rFonts w:eastAsia="Times New Roman" w:cs="Times New Roman"/>
          <w:b/>
          <w:sz w:val="20"/>
          <w:szCs w:val="20"/>
          <w:u w:val="single"/>
          <w:lang w:eastAsia="fr-FR"/>
        </w:rPr>
        <w:t>condidosique</w:t>
      </w:r>
      <w:proofErr w:type="spellEnd"/>
      <w:r w:rsidR="009570BA" w:rsidRPr="000C7CD8">
        <w:rPr>
          <w:rFonts w:eastAsia="Times New Roman" w:cs="Times New Roman"/>
          <w:b/>
          <w:sz w:val="20"/>
          <w:szCs w:val="20"/>
          <w:u w:val="single"/>
          <w:lang w:eastAsia="fr-FR"/>
        </w:rPr>
        <w:t>)</w:t>
      </w:r>
    </w:p>
    <w:p w:rsidR="009570BA" w:rsidRPr="009D1DDB" w:rsidRDefault="009570BA" w:rsidP="00110693">
      <w:pPr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9D1DDB">
        <w:rPr>
          <w:rFonts w:eastAsiaTheme="minorEastAsia"/>
          <w:b/>
          <w:bCs/>
          <w:color w:val="000000" w:themeColor="text1"/>
          <w:kern w:val="24"/>
          <w:sz w:val="20"/>
          <w:szCs w:val="20"/>
          <w:lang w:eastAsia="fr-FR"/>
        </w:rPr>
        <w:t xml:space="preserve">                    Siège : </w:t>
      </w:r>
      <w:r w:rsidRPr="009D1DDB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>tous</w:t>
      </w: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les plis peuvent être touchés </w:t>
      </w:r>
    </w:p>
    <w:p w:rsidR="009570BA" w:rsidRPr="009D1DDB" w:rsidRDefault="009570BA" w:rsidP="00110693">
      <w:pPr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                   </w:t>
      </w:r>
      <w:r w:rsidR="00BB2F7B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Grands</w:t>
      </w:r>
      <w:r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plis : </w:t>
      </w:r>
      <w:r w:rsidRPr="009D1DDB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>ex : siè</w:t>
      </w:r>
      <w:r w:rsidR="00BB2F7B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 xml:space="preserve">ge du </w:t>
      </w:r>
      <w:proofErr w:type="spellStart"/>
      <w:r w:rsidR="00BB2F7B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>nourisson</w:t>
      </w:r>
      <w:proofErr w:type="spellEnd"/>
      <w:r w:rsidRPr="009D1DDB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>,</w:t>
      </w:r>
      <w:r w:rsidRPr="009D1DDB">
        <w:rPr>
          <w:rFonts w:eastAsiaTheme="minorEastAsia"/>
          <w:bCs/>
          <w:kern w:val="24"/>
          <w:sz w:val="20"/>
          <w:szCs w:val="20"/>
          <w:lang w:eastAsia="fr-FR"/>
        </w:rPr>
        <w:t xml:space="preserve"> pli sous mammaire</w:t>
      </w:r>
      <w:r w:rsidRPr="009D1DDB">
        <w:rPr>
          <w:rFonts w:eastAsiaTheme="minorEastAsia"/>
          <w:kern w:val="24"/>
          <w:sz w:val="20"/>
          <w:szCs w:val="20"/>
          <w:lang w:eastAsia="fr-FR"/>
        </w:rPr>
        <w:t xml:space="preserve"> </w:t>
      </w:r>
    </w:p>
    <w:p w:rsidR="009570BA" w:rsidRPr="009D1DDB" w:rsidRDefault="000C7CD8" w:rsidP="00110693">
      <w:pPr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5436235</wp:posOffset>
            </wp:positionH>
            <wp:positionV relativeFrom="paragraph">
              <wp:posOffset>78740</wp:posOffset>
            </wp:positionV>
            <wp:extent cx="895350" cy="588645"/>
            <wp:effectExtent l="0" t="0" r="0" b="1905"/>
            <wp:wrapSquare wrapText="bothSides"/>
            <wp:docPr id="5124" name="Pictur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8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0BA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                   petits </w:t>
      </w:r>
      <w:r w:rsidR="00BB2F7B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plis </w:t>
      </w:r>
      <w:proofErr w:type="gramStart"/>
      <w:r w:rsidR="00BB2F7B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:</w:t>
      </w:r>
      <w:r w:rsidR="00BB2F7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>intertrigos</w:t>
      </w:r>
      <w:proofErr w:type="gramEnd"/>
      <w:r w:rsidR="009570BA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 interdigitaux </w:t>
      </w:r>
      <w:r w:rsidR="009570BA" w:rsidRPr="009D1DDB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>(mains</w:t>
      </w:r>
      <w:r w:rsidR="009570BA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), </w:t>
      </w:r>
      <w:r w:rsidR="009570BA" w:rsidRPr="009D1DDB">
        <w:rPr>
          <w:rFonts w:eastAsiaTheme="minorEastAsia"/>
          <w:b/>
          <w:bCs/>
          <w:color w:val="FF0000"/>
          <w:kern w:val="24"/>
          <w:sz w:val="20"/>
          <w:szCs w:val="20"/>
          <w:lang w:eastAsia="fr-FR"/>
        </w:rPr>
        <w:t xml:space="preserve">commissures labiales </w:t>
      </w:r>
      <w:r w:rsidR="009570BA" w:rsidRPr="009D1DDB">
        <w:rPr>
          <w:rFonts w:eastAsiaTheme="minorEastAsia"/>
          <w:color w:val="000000" w:themeColor="text1"/>
          <w:kern w:val="24"/>
          <w:sz w:val="20"/>
          <w:szCs w:val="20"/>
          <w:lang w:eastAsia="fr-FR"/>
        </w:rPr>
        <w:t xml:space="preserve">,anus </w:t>
      </w:r>
    </w:p>
    <w:p w:rsidR="009570BA" w:rsidRPr="009570BA" w:rsidRDefault="009570BA" w:rsidP="001106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570B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      </w:t>
      </w:r>
    </w:p>
    <w:p w:rsidR="009570BA" w:rsidRPr="009570BA" w:rsidRDefault="00BB2F7B" w:rsidP="001106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 xml:space="preserve">                   </w:t>
      </w:r>
      <w:proofErr w:type="gramStart"/>
      <w:r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>Lésion</w:t>
      </w:r>
      <w:r w:rsidR="009570BA" w:rsidRPr="009570BA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>:</w:t>
      </w:r>
      <w:proofErr w:type="gramEnd"/>
      <w:r w:rsidR="009570BA" w:rsidRPr="009570BA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9570BA" w:rsidRPr="009570B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placard érythémateux, brillant ,vernissé, symétrique avec </w:t>
      </w:r>
      <w:r w:rsidR="009570BA" w:rsidRPr="009570BA">
        <w:rPr>
          <w:rFonts w:eastAsiaTheme="minorEastAsia" w:hAnsi="Calibri"/>
          <w:b/>
          <w:bCs/>
          <w:color w:val="FF0000"/>
          <w:kern w:val="24"/>
          <w:sz w:val="20"/>
          <w:szCs w:val="20"/>
          <w:u w:val="single"/>
          <w:lang w:eastAsia="fr-FR"/>
        </w:rPr>
        <w:t>dépôt blanchâtre</w:t>
      </w:r>
      <w:r w:rsidR="009570BA" w:rsidRPr="009570B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, humide </w:t>
      </w:r>
    </w:p>
    <w:p w:rsidR="009570BA" w:rsidRPr="009570BA" w:rsidRDefault="009570BA" w:rsidP="001106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570BA">
        <w:rPr>
          <w:rFonts w:eastAsiaTheme="minorEastAsia" w:hAnsi="Calibri"/>
          <w:color w:val="FF0000"/>
          <w:kern w:val="24"/>
          <w:sz w:val="20"/>
          <w:szCs w:val="20"/>
          <w:lang w:eastAsia="fr-FR"/>
        </w:rPr>
        <w:t xml:space="preserve">                          - </w:t>
      </w:r>
      <w:r w:rsidRPr="009570BA">
        <w:rPr>
          <w:rFonts w:eastAsiaTheme="minorEastAsia" w:hAnsi="Calibri"/>
          <w:b/>
          <w:bCs/>
          <w:color w:val="FF0000"/>
          <w:kern w:val="24"/>
          <w:sz w:val="20"/>
          <w:szCs w:val="20"/>
          <w:u w:val="single"/>
          <w:lang w:eastAsia="fr-FR"/>
        </w:rPr>
        <w:t>au fond</w:t>
      </w:r>
      <w:r w:rsidRPr="009570BA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 xml:space="preserve"> </w:t>
      </w:r>
      <w:r w:rsidRPr="009570B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du pli, fissures, suintements,</w:t>
      </w:r>
      <w:r w:rsidRPr="009570B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ab/>
        <w:t xml:space="preserve"> </w:t>
      </w:r>
    </w:p>
    <w:p w:rsidR="00DE5600" w:rsidRPr="000C7CD8" w:rsidRDefault="009570BA" w:rsidP="00110693">
      <w:pPr>
        <w:spacing w:after="0" w:line="360" w:lineRule="auto"/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9570B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         - </w:t>
      </w:r>
      <w:r w:rsidRPr="009570BA">
        <w:rPr>
          <w:rFonts w:eastAsiaTheme="minorEastAsia" w:hAnsi="Calibri"/>
          <w:b/>
          <w:bCs/>
          <w:color w:val="FF0000"/>
          <w:kern w:val="24"/>
          <w:sz w:val="20"/>
          <w:szCs w:val="20"/>
          <w:u w:val="single"/>
          <w:lang w:eastAsia="fr-FR"/>
        </w:rPr>
        <w:t xml:space="preserve">en périphérie </w:t>
      </w:r>
      <w:r w:rsidRPr="009570B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collerette, lésions </w:t>
      </w:r>
      <w:r w:rsidR="000C7CD8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satellites</w:t>
      </w:r>
    </w:p>
    <w:p w:rsidR="00221332" w:rsidRPr="00EF39D1" w:rsidRDefault="00221332" w:rsidP="00110693">
      <w:pPr>
        <w:spacing w:line="360" w:lineRule="auto"/>
        <w:rPr>
          <w:sz w:val="20"/>
          <w:szCs w:val="20"/>
        </w:rPr>
      </w:pPr>
    </w:p>
    <w:p w:rsidR="00516233" w:rsidRPr="00EF39D1" w:rsidRDefault="00516233" w:rsidP="00516233">
      <w:pPr>
        <w:pStyle w:val="Paragraphedeliste"/>
        <w:numPr>
          <w:ilvl w:val="0"/>
          <w:numId w:val="20"/>
        </w:numPr>
        <w:rPr>
          <w:sz w:val="20"/>
          <w:szCs w:val="20"/>
        </w:rPr>
      </w:pPr>
      <w:r w:rsidRPr="00EF39D1">
        <w:rPr>
          <w:sz w:val="20"/>
          <w:szCs w:val="20"/>
        </w:rPr>
        <w:t xml:space="preserve">Tableau </w:t>
      </w:r>
      <w:proofErr w:type="spellStart"/>
      <w:r w:rsidRPr="00EF39D1">
        <w:rPr>
          <w:sz w:val="20"/>
          <w:szCs w:val="20"/>
        </w:rPr>
        <w:t>comparitif</w:t>
      </w:r>
      <w:proofErr w:type="spellEnd"/>
      <w:r w:rsidRPr="00EF39D1">
        <w:rPr>
          <w:sz w:val="20"/>
          <w:szCs w:val="20"/>
        </w:rPr>
        <w:t xml:space="preserve"> entre intertrigo </w:t>
      </w:r>
      <w:proofErr w:type="spellStart"/>
      <w:r w:rsidRPr="00EF39D1">
        <w:rPr>
          <w:sz w:val="20"/>
          <w:szCs w:val="20"/>
        </w:rPr>
        <w:t>dermatophytitique</w:t>
      </w:r>
      <w:proofErr w:type="spellEnd"/>
      <w:r w:rsidRPr="00EF39D1">
        <w:rPr>
          <w:sz w:val="20"/>
          <w:szCs w:val="20"/>
        </w:rPr>
        <w:t xml:space="preserve"> et intertrigo </w:t>
      </w:r>
      <w:proofErr w:type="spellStart"/>
      <w:r w:rsidRPr="00EF39D1">
        <w:rPr>
          <w:sz w:val="20"/>
          <w:szCs w:val="20"/>
        </w:rPr>
        <w:t>condidosique</w:t>
      </w:r>
      <w:proofErr w:type="spellEnd"/>
    </w:p>
    <w:tbl>
      <w:tblPr>
        <w:tblpPr w:leftFromText="141" w:rightFromText="141" w:vertAnchor="text" w:horzAnchor="page" w:tblpX="2770" w:tblpY="331"/>
        <w:tblW w:w="7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90"/>
        <w:gridCol w:w="3590"/>
      </w:tblGrid>
      <w:tr w:rsidR="000C7CD8" w:rsidRPr="00516233" w:rsidTr="000C7CD8">
        <w:trPr>
          <w:trHeight w:val="468"/>
        </w:trPr>
        <w:tc>
          <w:tcPr>
            <w:tcW w:w="3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0"/>
                <w:szCs w:val="20"/>
                <w:lang w:eastAsia="fr-FR"/>
              </w:rPr>
              <w:t xml:space="preserve">Intertrigo </w:t>
            </w:r>
            <w:proofErr w:type="spellStart"/>
            <w:r w:rsidRPr="0051623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0"/>
                <w:szCs w:val="20"/>
                <w:lang w:eastAsia="fr-FR"/>
              </w:rPr>
              <w:t>dermatophytique</w:t>
            </w:r>
            <w:proofErr w:type="spellEnd"/>
            <w:r w:rsidRPr="0051623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position w:val="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0"/>
                <w:szCs w:val="20"/>
                <w:lang w:eastAsia="fr-FR"/>
              </w:rPr>
              <w:t xml:space="preserve">Intertrigo </w:t>
            </w:r>
            <w:proofErr w:type="spellStart"/>
            <w:r w:rsidRPr="0051623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0"/>
                <w:szCs w:val="20"/>
                <w:lang w:eastAsia="fr-FR"/>
              </w:rPr>
              <w:t>condidosique</w:t>
            </w:r>
            <w:proofErr w:type="spellEnd"/>
          </w:p>
        </w:tc>
      </w:tr>
      <w:tr w:rsidR="000C7CD8" w:rsidRPr="00516233" w:rsidTr="000C7CD8">
        <w:trPr>
          <w:trHeight w:val="468"/>
        </w:trPr>
        <w:tc>
          <w:tcPr>
            <w:tcW w:w="3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u w:val="single"/>
                <w:lang w:eastAsia="fr-FR"/>
              </w:rPr>
              <w:t xml:space="preserve">Tous les </w:t>
            </w:r>
            <w:proofErr w:type="gramStart"/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u w:val="single"/>
                <w:lang w:eastAsia="fr-FR"/>
              </w:rPr>
              <w:t>plis:</w:t>
            </w:r>
            <w:proofErr w:type="gramEnd"/>
          </w:p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-Interdigital</w:t>
            </w: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sous  et</w:t>
            </w:r>
            <w:proofErr w:type="gramEnd"/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 inter orteils</w:t>
            </w:r>
          </w:p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20"/>
                <w:szCs w:val="20"/>
                <w:lang w:eastAsia="fr-FR"/>
              </w:rPr>
              <w:t>(Pied)</w:t>
            </w:r>
          </w:p>
        </w:tc>
        <w:tc>
          <w:tcPr>
            <w:tcW w:w="3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u w:val="single"/>
                <w:lang w:eastAsia="fr-FR"/>
              </w:rPr>
              <w:t xml:space="preserve">Tous les </w:t>
            </w:r>
            <w:proofErr w:type="gramStart"/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u w:val="single"/>
                <w:lang w:eastAsia="fr-FR"/>
              </w:rPr>
              <w:t>plis:</w:t>
            </w:r>
            <w:proofErr w:type="gramEnd"/>
          </w:p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>- interdigital</w:t>
            </w:r>
          </w:p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b/>
                <w:bCs/>
                <w:color w:val="FF0000"/>
                <w:kern w:val="24"/>
                <w:position w:val="1"/>
                <w:sz w:val="20"/>
                <w:szCs w:val="20"/>
                <w:lang w:eastAsia="fr-FR"/>
              </w:rPr>
              <w:t>(main)</w:t>
            </w:r>
          </w:p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 xml:space="preserve"> - commissure labial,</w:t>
            </w:r>
          </w:p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 xml:space="preserve">- siège du nourrisson  </w:t>
            </w:r>
          </w:p>
        </w:tc>
      </w:tr>
      <w:tr w:rsidR="000C7CD8" w:rsidRPr="00516233" w:rsidTr="000C7CD8">
        <w:trPr>
          <w:trHeight w:val="468"/>
        </w:trPr>
        <w:tc>
          <w:tcPr>
            <w:tcW w:w="3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Erythèmatosquameuse</w:t>
            </w:r>
            <w:proofErr w:type="spellEnd"/>
          </w:p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avec</w:t>
            </w: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 xml:space="preserve"> guérison </w:t>
            </w:r>
            <w:r w:rsidRPr="00516233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>du fond</w:t>
            </w:r>
          </w:p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 xml:space="preserve">Activité </w:t>
            </w:r>
            <w:r w:rsidRPr="00516233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>périphérique</w:t>
            </w:r>
          </w:p>
          <w:p w:rsidR="000C7CD8" w:rsidRPr="00516233" w:rsidRDefault="000C7CD8" w:rsidP="000C7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>(Aspect en miroir)</w:t>
            </w:r>
          </w:p>
        </w:tc>
        <w:tc>
          <w:tcPr>
            <w:tcW w:w="3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Erythème rouge foncé</w:t>
            </w: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 xml:space="preserve"> vernissé </w:t>
            </w: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+ dépôt blanchâtre </w:t>
            </w:r>
            <w:r w:rsidRPr="00516233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0"/>
                <w:szCs w:val="20"/>
                <w:lang w:eastAsia="fr-FR"/>
              </w:rPr>
              <w:t>au fond</w:t>
            </w:r>
          </w:p>
          <w:p w:rsidR="000C7CD8" w:rsidRPr="00516233" w:rsidRDefault="000C7CD8" w:rsidP="000C7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fr-FR"/>
              </w:rPr>
              <w:t>Lésions satellites</w:t>
            </w:r>
            <w:r w:rsidRPr="00516233">
              <w:rPr>
                <w:rFonts w:ascii="Calibri" w:eastAsia="Times New Roman" w:hAnsi="Calibri" w:cs="Arial"/>
                <w:color w:val="000000" w:themeColor="dark1"/>
                <w:kern w:val="24"/>
                <w:position w:val="1"/>
                <w:sz w:val="20"/>
                <w:szCs w:val="20"/>
                <w:lang w:eastAsia="fr-FR"/>
              </w:rPr>
              <w:t xml:space="preserve"> </w:t>
            </w:r>
            <w:r w:rsidRPr="00516233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0"/>
                <w:szCs w:val="20"/>
                <w:lang w:eastAsia="fr-FR"/>
              </w:rPr>
              <w:t>en périphérie</w:t>
            </w:r>
          </w:p>
        </w:tc>
      </w:tr>
    </w:tbl>
    <w:p w:rsidR="00516233" w:rsidRPr="00EF39D1" w:rsidRDefault="00516233" w:rsidP="00516233">
      <w:pPr>
        <w:pStyle w:val="Paragraphedeliste"/>
        <w:rPr>
          <w:sz w:val="20"/>
          <w:szCs w:val="20"/>
        </w:rPr>
      </w:pPr>
    </w:p>
    <w:p w:rsidR="00516233" w:rsidRPr="00EF39D1" w:rsidRDefault="00516233" w:rsidP="00516233">
      <w:pPr>
        <w:pStyle w:val="Paragraphedeliste"/>
        <w:rPr>
          <w:sz w:val="20"/>
          <w:szCs w:val="20"/>
        </w:rPr>
      </w:pPr>
    </w:p>
    <w:p w:rsidR="000C7CD8" w:rsidRDefault="000C7CD8" w:rsidP="0057394A">
      <w:pPr>
        <w:pStyle w:val="Paragraphedeliste"/>
        <w:jc w:val="both"/>
        <w:rPr>
          <w:sz w:val="20"/>
          <w:szCs w:val="20"/>
          <w:u w:val="single"/>
        </w:rPr>
      </w:pPr>
    </w:p>
    <w:p w:rsidR="000C7CD8" w:rsidRDefault="000C7CD8" w:rsidP="0057394A">
      <w:pPr>
        <w:pStyle w:val="Paragraphedeliste"/>
        <w:jc w:val="both"/>
        <w:rPr>
          <w:sz w:val="20"/>
          <w:szCs w:val="20"/>
          <w:u w:val="single"/>
        </w:rPr>
      </w:pPr>
    </w:p>
    <w:p w:rsidR="000C7CD8" w:rsidRDefault="000C7CD8" w:rsidP="0057394A">
      <w:pPr>
        <w:pStyle w:val="Paragraphedeliste"/>
        <w:jc w:val="both"/>
        <w:rPr>
          <w:sz w:val="20"/>
          <w:szCs w:val="20"/>
          <w:u w:val="single"/>
        </w:rPr>
      </w:pPr>
    </w:p>
    <w:p w:rsidR="000C7CD8" w:rsidRDefault="00F66AF6" w:rsidP="0057394A">
      <w:pPr>
        <w:pStyle w:val="Paragraphedeliste"/>
        <w:jc w:val="both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249555</wp:posOffset>
            </wp:positionV>
            <wp:extent cx="969645" cy="567055"/>
            <wp:effectExtent l="0" t="0" r="1905" b="4445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7CD8" w:rsidRDefault="00F66AF6" w:rsidP="0057394A">
      <w:pPr>
        <w:pStyle w:val="Paragraphedeliste"/>
        <w:jc w:val="both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page">
              <wp:posOffset>598805</wp:posOffset>
            </wp:positionH>
            <wp:positionV relativeFrom="paragraph">
              <wp:posOffset>230388</wp:posOffset>
            </wp:positionV>
            <wp:extent cx="1003935" cy="547370"/>
            <wp:effectExtent l="0" t="0" r="5715" b="508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CD8" w:rsidRDefault="000C7CD8" w:rsidP="0057394A">
      <w:pPr>
        <w:pStyle w:val="Paragraphedeliste"/>
        <w:jc w:val="both"/>
        <w:rPr>
          <w:sz w:val="20"/>
          <w:szCs w:val="20"/>
          <w:u w:val="single"/>
        </w:rPr>
      </w:pPr>
    </w:p>
    <w:p w:rsidR="000C7CD8" w:rsidRDefault="000C7CD8" w:rsidP="0057394A">
      <w:pPr>
        <w:pStyle w:val="Paragraphedeliste"/>
        <w:jc w:val="both"/>
        <w:rPr>
          <w:sz w:val="20"/>
          <w:szCs w:val="20"/>
          <w:u w:val="single"/>
        </w:rPr>
      </w:pPr>
    </w:p>
    <w:p w:rsidR="000C7CD8" w:rsidRDefault="000C7CD8" w:rsidP="0057394A">
      <w:pPr>
        <w:pStyle w:val="Paragraphedeliste"/>
        <w:jc w:val="both"/>
        <w:rPr>
          <w:sz w:val="20"/>
          <w:szCs w:val="20"/>
          <w:u w:val="single"/>
        </w:rPr>
      </w:pPr>
    </w:p>
    <w:p w:rsidR="000C7CD8" w:rsidRPr="00F66AF6" w:rsidRDefault="000C7CD8" w:rsidP="00F66AF6">
      <w:pPr>
        <w:jc w:val="both"/>
        <w:rPr>
          <w:sz w:val="20"/>
          <w:szCs w:val="20"/>
          <w:u w:val="single"/>
        </w:rPr>
      </w:pPr>
    </w:p>
    <w:p w:rsidR="00516233" w:rsidRPr="000C7CD8" w:rsidRDefault="000C7CD8" w:rsidP="0057394A">
      <w:pPr>
        <w:pStyle w:val="Paragraphedeliste"/>
        <w:jc w:val="both"/>
        <w:rPr>
          <w:b/>
          <w:sz w:val="20"/>
          <w:szCs w:val="20"/>
          <w:u w:val="single"/>
        </w:rPr>
      </w:pPr>
      <w:r w:rsidRPr="000C7CD8">
        <w:rPr>
          <w:b/>
          <w:sz w:val="20"/>
          <w:szCs w:val="20"/>
          <w:u w:val="single"/>
        </w:rPr>
        <w:t>2-</w:t>
      </w:r>
      <w:r w:rsidR="00516233" w:rsidRPr="000C7CD8">
        <w:rPr>
          <w:b/>
          <w:sz w:val="20"/>
          <w:szCs w:val="20"/>
          <w:u w:val="single"/>
        </w:rPr>
        <w:t>Condidose des muqueuses :</w:t>
      </w:r>
    </w:p>
    <w:p w:rsidR="00516233" w:rsidRPr="00287BFA" w:rsidRDefault="00287BFA" w:rsidP="00516233">
      <w:pPr>
        <w:pStyle w:val="Paragraphedeliste"/>
        <w:rPr>
          <w:sz w:val="20"/>
          <w:szCs w:val="20"/>
          <w:u w:val="single"/>
        </w:rPr>
      </w:pPr>
      <w:r w:rsidRPr="00287BFA">
        <w:rPr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5393055</wp:posOffset>
            </wp:positionH>
            <wp:positionV relativeFrom="paragraph">
              <wp:posOffset>10795</wp:posOffset>
            </wp:positionV>
            <wp:extent cx="981710" cy="664845"/>
            <wp:effectExtent l="0" t="0" r="8890" b="1905"/>
            <wp:wrapSquare wrapText="bothSides"/>
            <wp:docPr id="23" name="Picture 3" descr="C:\Users\genitec\Pictures\CA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genitec\Pictures\CAN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233" w:rsidRPr="00287BFA">
        <w:rPr>
          <w:sz w:val="20"/>
          <w:szCs w:val="20"/>
          <w:u w:val="single"/>
        </w:rPr>
        <w:t xml:space="preserve">2-1- </w:t>
      </w:r>
      <w:proofErr w:type="spellStart"/>
      <w:r w:rsidR="00553B8A" w:rsidRPr="00287BFA">
        <w:rPr>
          <w:sz w:val="20"/>
          <w:szCs w:val="20"/>
          <w:u w:val="single"/>
        </w:rPr>
        <w:t>Orophyngé</w:t>
      </w:r>
      <w:proofErr w:type="spellEnd"/>
      <w:r w:rsidR="00553B8A" w:rsidRPr="00287BFA">
        <w:rPr>
          <w:sz w:val="20"/>
          <w:szCs w:val="20"/>
          <w:u w:val="single"/>
        </w:rPr>
        <w:t> :</w:t>
      </w:r>
    </w:p>
    <w:p w:rsidR="00553B8A" w:rsidRPr="00553B8A" w:rsidRDefault="00553B8A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Candidose </w:t>
      </w:r>
      <w:proofErr w:type="spellStart"/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oropharyngée</w:t>
      </w:r>
      <w:proofErr w:type="spellEnd"/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 = </w:t>
      </w:r>
      <w:r w:rsidRPr="00553B8A">
        <w:rPr>
          <w:rFonts w:eastAsiaTheme="minorEastAsia" w:hAnsi="Calibri"/>
          <w:b/>
          <w:bCs/>
          <w:color w:val="C00000"/>
          <w:kern w:val="24"/>
          <w:sz w:val="20"/>
          <w:szCs w:val="20"/>
          <w:lang w:eastAsia="fr-FR"/>
        </w:rPr>
        <w:t>muguet</w:t>
      </w: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(fréquent chez le nourrisson)</w:t>
      </w:r>
    </w:p>
    <w:p w:rsidR="00553B8A" w:rsidRPr="00553B8A" w:rsidRDefault="000C7CD8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 xml:space="preserve">Lésion </w:t>
      </w:r>
      <w:proofErr w:type="gramStart"/>
      <w:r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>élémentaire</w:t>
      </w:r>
      <w:r w:rsidR="00553B8A" w:rsidRPr="00553B8A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>:</w:t>
      </w:r>
      <w:proofErr w:type="gramEnd"/>
    </w:p>
    <w:p w:rsidR="00553B8A" w:rsidRPr="00553B8A" w:rsidRDefault="00553B8A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Un érythème recouvert de </w:t>
      </w:r>
      <w:r w:rsidRPr="00553B8A">
        <w:rPr>
          <w:rFonts w:eastAsiaTheme="minorEastAsia" w:hAnsi="Calibri"/>
          <w:b/>
          <w:bCs/>
          <w:color w:val="FF0000"/>
          <w:kern w:val="24"/>
          <w:sz w:val="20"/>
          <w:szCs w:val="20"/>
          <w:lang w:eastAsia="fr-FR"/>
        </w:rPr>
        <w:t>plaques blanches</w:t>
      </w: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, </w:t>
      </w:r>
      <w:proofErr w:type="gramStart"/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détachables  facilement</w:t>
      </w:r>
      <w:proofErr w:type="gramEnd"/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à l’abaisse-langue</w:t>
      </w:r>
    </w:p>
    <w:p w:rsidR="00553B8A" w:rsidRPr="00553B8A" w:rsidRDefault="00287BFA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39D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6985</wp:posOffset>
            </wp:positionV>
            <wp:extent cx="945515" cy="699770"/>
            <wp:effectExtent l="0" t="0" r="6985" b="5080"/>
            <wp:wrapSquare wrapText="bothSides"/>
            <wp:docPr id="1026" name="Pictur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6997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B8A"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                               </w:t>
      </w:r>
    </w:p>
    <w:p w:rsidR="00553B8A" w:rsidRPr="00EF39D1" w:rsidRDefault="00553B8A" w:rsidP="00553B8A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0C7CD8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 xml:space="preserve">  </w:t>
      </w:r>
      <w:r w:rsidRPr="000C7CD8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u w:val="single"/>
          <w:lang w:eastAsia="fr-FR"/>
        </w:rPr>
        <w:t>Siège</w:t>
      </w:r>
      <w:r w:rsidRPr="000C7CD8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> :</w:t>
      </w: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</w:t>
      </w:r>
      <w:proofErr w:type="gramStart"/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Bouche:</w:t>
      </w:r>
      <w:proofErr w:type="gramEnd"/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(langue, gencive), pharynx</w:t>
      </w:r>
    </w:p>
    <w:p w:rsidR="00F66AF6" w:rsidRDefault="00F66AF6" w:rsidP="00F66AF6">
      <w:pPr>
        <w:rPr>
          <w:sz w:val="20"/>
          <w:szCs w:val="20"/>
        </w:rPr>
      </w:pPr>
    </w:p>
    <w:p w:rsidR="00F66AF6" w:rsidRPr="00F66AF6" w:rsidRDefault="00F66AF6" w:rsidP="00F66AF6">
      <w:pPr>
        <w:rPr>
          <w:sz w:val="20"/>
          <w:szCs w:val="20"/>
        </w:rPr>
      </w:pPr>
    </w:p>
    <w:p w:rsidR="00553B8A" w:rsidRPr="00287BFA" w:rsidRDefault="00553B8A" w:rsidP="00516233">
      <w:pPr>
        <w:pStyle w:val="Paragraphedeliste"/>
        <w:rPr>
          <w:sz w:val="20"/>
          <w:szCs w:val="20"/>
          <w:u w:val="single"/>
        </w:rPr>
      </w:pPr>
      <w:r w:rsidRPr="00287BFA">
        <w:rPr>
          <w:sz w:val="20"/>
          <w:szCs w:val="20"/>
          <w:u w:val="single"/>
        </w:rPr>
        <w:t>2-2- Candidose génital :</w:t>
      </w:r>
    </w:p>
    <w:p w:rsidR="00553B8A" w:rsidRPr="00553B8A" w:rsidRDefault="00F66AF6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5693597</wp:posOffset>
            </wp:positionH>
            <wp:positionV relativeFrom="paragraph">
              <wp:posOffset>72668</wp:posOffset>
            </wp:positionV>
            <wp:extent cx="648970" cy="742315"/>
            <wp:effectExtent l="0" t="0" r="0" b="635"/>
            <wp:wrapSquare wrapText="bothSides"/>
            <wp:docPr id="2052" name="Picture 4" descr="Résultat de recherche d'images pour &quot;candidose vulv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Résultat de recherche d'images pour &quot;candidose vulvaire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48970" cy="7423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B8A" w:rsidRPr="00553B8A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>Vulvo-vaginale :</w:t>
      </w:r>
      <w:r w:rsidR="00553B8A"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 </w:t>
      </w:r>
    </w:p>
    <w:p w:rsidR="00553B8A" w:rsidRPr="00553B8A" w:rsidRDefault="00553B8A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</w:t>
      </w:r>
      <w:r w:rsidR="00F66AF6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>Lésion</w:t>
      </w:r>
      <w:r w:rsidR="00F66AF6"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 :</w:t>
      </w: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érythème vif, vernissé et œdémateux parfois, recouvert </w:t>
      </w:r>
      <w:r w:rsidR="00F66AF6"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d’un enduit</w:t>
      </w:r>
      <w:r w:rsidRPr="00553B8A">
        <w:rPr>
          <w:rFonts w:eastAsiaTheme="minorEastAsia" w:hAnsi="Calibri"/>
          <w:b/>
          <w:bCs/>
          <w:color w:val="FF0000"/>
          <w:kern w:val="24"/>
          <w:sz w:val="20"/>
          <w:szCs w:val="20"/>
          <w:lang w:eastAsia="fr-FR"/>
        </w:rPr>
        <w:t xml:space="preserve"> blanchâtre</w:t>
      </w:r>
      <w:r w:rsidR="00F66AF6"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, associé</w:t>
      </w: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F66AF6"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parfois à</w:t>
      </w: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une atteinte cutanée (pli de l’</w:t>
      </w:r>
      <w:r w:rsidR="00F66AF6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aine</w:t>
      </w: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)</w:t>
      </w:r>
    </w:p>
    <w:p w:rsidR="00553B8A" w:rsidRPr="00553B8A" w:rsidRDefault="00553B8A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 </w:t>
      </w:r>
    </w:p>
    <w:p w:rsidR="00553B8A" w:rsidRPr="00553B8A" w:rsidRDefault="00F66AF6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39D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710464" behindDoc="0" locked="0" layoutInCell="1" allowOverlap="1" wp14:anchorId="7CA0BA27" wp14:editId="3D125744">
            <wp:simplePos x="0" y="0"/>
            <wp:positionH relativeFrom="column">
              <wp:posOffset>5672455</wp:posOffset>
            </wp:positionH>
            <wp:positionV relativeFrom="paragraph">
              <wp:posOffset>261620</wp:posOffset>
            </wp:positionV>
            <wp:extent cx="703580" cy="777240"/>
            <wp:effectExtent l="0" t="0" r="1270" b="3810"/>
            <wp:wrapSquare wrapText="bothSides"/>
            <wp:docPr id="1041" name="Picture 3" descr="C:\Users\genitec\Pictures\balani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genitec\Pictures\balanite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B8A"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                       FF : en plus des susmentionnés, hygiène abusive, vêtements synthétiques, vêtements serrés, port de tampons périodiques, stérilets….</w:t>
      </w:r>
    </w:p>
    <w:p w:rsidR="00553B8A" w:rsidRPr="00553B8A" w:rsidRDefault="00553B8A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 </w:t>
      </w:r>
    </w:p>
    <w:p w:rsidR="00553B8A" w:rsidRPr="00553B8A" w:rsidRDefault="00553B8A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spellStart"/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>Balano</w:t>
      </w:r>
      <w:proofErr w:type="spellEnd"/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 xml:space="preserve"> </w:t>
      </w:r>
      <w:proofErr w:type="spellStart"/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>préputial</w:t>
      </w:r>
      <w:proofErr w:type="spellEnd"/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u w:val="single"/>
          <w:lang w:eastAsia="fr-FR"/>
        </w:rPr>
        <w:t xml:space="preserve"> : </w:t>
      </w:r>
    </w:p>
    <w:p w:rsidR="00553B8A" w:rsidRPr="00553B8A" w:rsidRDefault="00553B8A" w:rsidP="00553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53B8A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Prurit, picotements, érythème, vésicules de petites tailles, </w:t>
      </w:r>
      <w:r w:rsidRPr="00553B8A">
        <w:rPr>
          <w:rFonts w:eastAsiaTheme="minorEastAsia" w:hAnsi="Calibri"/>
          <w:b/>
          <w:bCs/>
          <w:color w:val="FF0000"/>
          <w:kern w:val="24"/>
          <w:sz w:val="20"/>
          <w:szCs w:val="20"/>
          <w:lang w:eastAsia="fr-FR"/>
        </w:rPr>
        <w:t>plaques blanchâtres</w:t>
      </w:r>
    </w:p>
    <w:p w:rsidR="00553B8A" w:rsidRPr="00EF39D1" w:rsidRDefault="00553B8A" w:rsidP="00553B8A">
      <w:pPr>
        <w:pStyle w:val="Paragraphedeliste"/>
        <w:rPr>
          <w:sz w:val="20"/>
          <w:szCs w:val="20"/>
        </w:rPr>
      </w:pPr>
    </w:p>
    <w:p w:rsidR="00377B73" w:rsidRPr="000C7CD8" w:rsidRDefault="00553B8A" w:rsidP="00377B73">
      <w:pPr>
        <w:pStyle w:val="Paragraphedeliste"/>
        <w:numPr>
          <w:ilvl w:val="0"/>
          <w:numId w:val="1"/>
        </w:numPr>
        <w:rPr>
          <w:b/>
          <w:sz w:val="20"/>
          <w:szCs w:val="20"/>
          <w:u w:val="single"/>
        </w:rPr>
      </w:pPr>
      <w:proofErr w:type="spellStart"/>
      <w:r w:rsidRPr="000C7CD8">
        <w:rPr>
          <w:b/>
          <w:sz w:val="20"/>
          <w:szCs w:val="20"/>
          <w:u w:val="single"/>
        </w:rPr>
        <w:t>Condidose</w:t>
      </w:r>
      <w:proofErr w:type="spellEnd"/>
      <w:r w:rsidRPr="000C7CD8">
        <w:rPr>
          <w:b/>
          <w:sz w:val="20"/>
          <w:szCs w:val="20"/>
          <w:u w:val="single"/>
        </w:rPr>
        <w:t xml:space="preserve"> de l’ongle (onyxis </w:t>
      </w:r>
      <w:proofErr w:type="spellStart"/>
      <w:r w:rsidRPr="000C7CD8">
        <w:rPr>
          <w:b/>
          <w:sz w:val="20"/>
          <w:szCs w:val="20"/>
          <w:u w:val="single"/>
        </w:rPr>
        <w:t>condidosique</w:t>
      </w:r>
      <w:proofErr w:type="spellEnd"/>
      <w:r w:rsidRPr="000C7CD8">
        <w:rPr>
          <w:b/>
          <w:sz w:val="20"/>
          <w:szCs w:val="20"/>
          <w:u w:val="single"/>
        </w:rPr>
        <w:t>) :</w:t>
      </w:r>
      <w:r w:rsidR="00377B73" w:rsidRPr="000C7CD8">
        <w:rPr>
          <w:b/>
          <w:noProof/>
          <w:sz w:val="20"/>
          <w:szCs w:val="20"/>
          <w:lang w:eastAsia="fr-FR"/>
        </w:rPr>
        <w:t xml:space="preserve"> </w:t>
      </w:r>
    </w:p>
    <w:p w:rsidR="00553B8A" w:rsidRPr="00EF39D1" w:rsidRDefault="00553B8A" w:rsidP="00377B73">
      <w:pPr>
        <w:pStyle w:val="Paragraphedeliste"/>
        <w:rPr>
          <w:sz w:val="20"/>
          <w:szCs w:val="20"/>
          <w:u w:val="single"/>
        </w:rPr>
      </w:pPr>
      <w:r w:rsidRPr="00EF39D1">
        <w:rPr>
          <w:sz w:val="20"/>
          <w:szCs w:val="20"/>
        </w:rPr>
        <w:t>FF : détergents, produits acides, sucrés,</w:t>
      </w:r>
      <w:r w:rsidR="00377B73" w:rsidRPr="00EF39D1">
        <w:rPr>
          <w:sz w:val="20"/>
          <w:szCs w:val="20"/>
        </w:rPr>
        <w:t xml:space="preserve"> eau…</w:t>
      </w:r>
    </w:p>
    <w:p w:rsidR="00553B8A" w:rsidRPr="00EF39D1" w:rsidRDefault="00110693" w:rsidP="00553B8A">
      <w:pPr>
        <w:pStyle w:val="Paragraphedeliste"/>
        <w:rPr>
          <w:sz w:val="20"/>
          <w:szCs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5480050</wp:posOffset>
            </wp:positionH>
            <wp:positionV relativeFrom="paragraph">
              <wp:posOffset>1270</wp:posOffset>
            </wp:positionV>
            <wp:extent cx="812165" cy="791845"/>
            <wp:effectExtent l="0" t="0" r="6985" b="8255"/>
            <wp:wrapSquare wrapText="bothSides"/>
            <wp:docPr id="1045" name="Picture 2" descr="C:\Users\genitec\Pictures\c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genitec\Pictures\can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B8A" w:rsidRPr="00EF39D1" w:rsidRDefault="00553B8A" w:rsidP="00553B8A">
      <w:pPr>
        <w:pStyle w:val="Paragraphedeliste"/>
        <w:rPr>
          <w:sz w:val="20"/>
          <w:szCs w:val="20"/>
        </w:rPr>
      </w:pPr>
      <w:r w:rsidRPr="00EF39D1">
        <w:rPr>
          <w:sz w:val="20"/>
          <w:szCs w:val="20"/>
        </w:rPr>
        <w:t xml:space="preserve">  Siège :</w:t>
      </w:r>
      <w:r w:rsidRPr="00287BFA">
        <w:rPr>
          <w:color w:val="FF0000"/>
          <w:sz w:val="20"/>
          <w:szCs w:val="20"/>
        </w:rPr>
        <w:t xml:space="preserve"> mains (</w:t>
      </w:r>
      <w:r w:rsidRPr="00EF39D1">
        <w:rPr>
          <w:sz w:val="20"/>
          <w:szCs w:val="20"/>
        </w:rPr>
        <w:t>cuisinier, pâtissier, ménagère…)</w:t>
      </w:r>
    </w:p>
    <w:p w:rsidR="00553B8A" w:rsidRPr="00EF39D1" w:rsidRDefault="00553B8A" w:rsidP="00553B8A">
      <w:pPr>
        <w:pStyle w:val="Paragraphedeliste"/>
        <w:rPr>
          <w:sz w:val="20"/>
          <w:szCs w:val="20"/>
        </w:rPr>
      </w:pPr>
      <w:r w:rsidRPr="00EF39D1">
        <w:rPr>
          <w:sz w:val="20"/>
          <w:szCs w:val="20"/>
        </w:rPr>
        <w:t> </w:t>
      </w:r>
    </w:p>
    <w:p w:rsidR="00553B8A" w:rsidRPr="00EF39D1" w:rsidRDefault="00553B8A" w:rsidP="00553B8A">
      <w:pPr>
        <w:pStyle w:val="Paragraphedeliste"/>
        <w:rPr>
          <w:sz w:val="20"/>
          <w:szCs w:val="20"/>
        </w:rPr>
      </w:pPr>
      <w:r w:rsidRPr="00EF39D1">
        <w:rPr>
          <w:sz w:val="20"/>
          <w:szCs w:val="20"/>
        </w:rPr>
        <w:t>Lésions :</w:t>
      </w:r>
    </w:p>
    <w:p w:rsidR="00553B8A" w:rsidRPr="00EF39D1" w:rsidRDefault="00553B8A" w:rsidP="00553B8A">
      <w:pPr>
        <w:pStyle w:val="Paragraphedeliste"/>
        <w:rPr>
          <w:sz w:val="20"/>
          <w:szCs w:val="20"/>
        </w:rPr>
      </w:pPr>
      <w:r w:rsidRPr="00EF39D1">
        <w:rPr>
          <w:sz w:val="20"/>
          <w:szCs w:val="20"/>
        </w:rPr>
        <w:t xml:space="preserve"> </w:t>
      </w:r>
      <w:proofErr w:type="spellStart"/>
      <w:r w:rsidRPr="00EF39D1">
        <w:rPr>
          <w:color w:val="FF0000"/>
          <w:sz w:val="20"/>
          <w:szCs w:val="20"/>
        </w:rPr>
        <w:t>Périonyxis</w:t>
      </w:r>
      <w:proofErr w:type="spellEnd"/>
      <w:r w:rsidRPr="00EF39D1">
        <w:rPr>
          <w:sz w:val="20"/>
          <w:szCs w:val="20"/>
        </w:rPr>
        <w:t> : doigts boudinés, rouges, douloureux, purulents</w:t>
      </w:r>
    </w:p>
    <w:p w:rsidR="005A274D" w:rsidRDefault="00553B8A" w:rsidP="00553B8A">
      <w:pPr>
        <w:pStyle w:val="Paragraphedeliste"/>
        <w:rPr>
          <w:sz w:val="20"/>
          <w:szCs w:val="20"/>
        </w:rPr>
      </w:pPr>
      <w:r w:rsidRPr="00EF39D1">
        <w:rPr>
          <w:sz w:val="20"/>
          <w:szCs w:val="20"/>
        </w:rPr>
        <w:t xml:space="preserve">Onyxis : ongles striés, jaunâtres, </w:t>
      </w:r>
      <w:proofErr w:type="spellStart"/>
      <w:r w:rsidRPr="00EF39D1">
        <w:rPr>
          <w:sz w:val="20"/>
          <w:szCs w:val="20"/>
        </w:rPr>
        <w:t>onycholyse</w:t>
      </w:r>
      <w:proofErr w:type="spellEnd"/>
      <w:r w:rsidRPr="00EF39D1">
        <w:rPr>
          <w:sz w:val="20"/>
          <w:szCs w:val="20"/>
        </w:rPr>
        <w:t xml:space="preserve"> latérale</w:t>
      </w:r>
      <w:r w:rsidR="00CD2BD2">
        <w:rPr>
          <w:sz w:val="20"/>
          <w:szCs w:val="20"/>
        </w:rPr>
        <w:t xml:space="preserve">    </w:t>
      </w:r>
    </w:p>
    <w:p w:rsidR="00110693" w:rsidRDefault="00110693" w:rsidP="00553B8A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 xml:space="preserve">Tableau </w:t>
      </w:r>
      <w:proofErr w:type="spellStart"/>
      <w:r>
        <w:rPr>
          <w:sz w:val="20"/>
          <w:szCs w:val="20"/>
        </w:rPr>
        <w:t>comparitif</w:t>
      </w:r>
      <w:proofErr w:type="spellEnd"/>
      <w:r>
        <w:rPr>
          <w:sz w:val="20"/>
          <w:szCs w:val="20"/>
        </w:rPr>
        <w:t xml:space="preserve"> entre Onyxis</w:t>
      </w:r>
      <w:r w:rsidRPr="00110693">
        <w:rPr>
          <w:sz w:val="20"/>
          <w:szCs w:val="20"/>
        </w:rPr>
        <w:t xml:space="preserve"> </w:t>
      </w:r>
      <w:proofErr w:type="spellStart"/>
      <w:r w:rsidRPr="00110693">
        <w:rPr>
          <w:sz w:val="20"/>
          <w:szCs w:val="20"/>
        </w:rPr>
        <w:t>dermatophytitique</w:t>
      </w:r>
      <w:proofErr w:type="spellEnd"/>
      <w:r w:rsidRPr="00110693">
        <w:rPr>
          <w:sz w:val="20"/>
          <w:szCs w:val="20"/>
        </w:rPr>
        <w:t xml:space="preserve"> et</w:t>
      </w:r>
      <w:r>
        <w:rPr>
          <w:sz w:val="20"/>
          <w:szCs w:val="20"/>
        </w:rPr>
        <w:t xml:space="preserve"> onyxis</w:t>
      </w:r>
      <w:r w:rsidRPr="00110693">
        <w:rPr>
          <w:sz w:val="20"/>
          <w:szCs w:val="20"/>
        </w:rPr>
        <w:t xml:space="preserve"> </w:t>
      </w:r>
      <w:proofErr w:type="spellStart"/>
      <w:r w:rsidRPr="00110693">
        <w:rPr>
          <w:sz w:val="20"/>
          <w:szCs w:val="20"/>
        </w:rPr>
        <w:t>condidosique</w:t>
      </w:r>
      <w:proofErr w:type="spellEnd"/>
    </w:p>
    <w:p w:rsidR="00110693" w:rsidRDefault="00110693" w:rsidP="00553B8A">
      <w:pPr>
        <w:pStyle w:val="Paragraphedeliste"/>
        <w:rPr>
          <w:sz w:val="20"/>
          <w:szCs w:val="20"/>
        </w:rPr>
      </w:pPr>
    </w:p>
    <w:tbl>
      <w:tblPr>
        <w:tblpPr w:leftFromText="141" w:rightFromText="141" w:vertAnchor="page" w:horzAnchor="page" w:tblpX="3023" w:tblpY="3571"/>
        <w:tblW w:w="68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13"/>
        <w:gridCol w:w="3413"/>
      </w:tblGrid>
      <w:tr w:rsidR="00110693" w:rsidRPr="00CD2BD2" w:rsidTr="00110693">
        <w:trPr>
          <w:trHeight w:val="340"/>
        </w:trPr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693" w:rsidRPr="00CD2BD2" w:rsidRDefault="00110693" w:rsidP="00110693">
            <w:pPr>
              <w:pStyle w:val="Paragraphedeliste"/>
              <w:rPr>
                <w:sz w:val="20"/>
                <w:szCs w:val="20"/>
              </w:rPr>
            </w:pPr>
            <w:r w:rsidRPr="00CD2BD2">
              <w:rPr>
                <w:b/>
                <w:bCs/>
                <w:sz w:val="20"/>
                <w:szCs w:val="20"/>
              </w:rPr>
              <w:t xml:space="preserve">Onyxis </w:t>
            </w:r>
            <w:proofErr w:type="spellStart"/>
            <w:r w:rsidRPr="00CD2BD2">
              <w:rPr>
                <w:b/>
                <w:bCs/>
                <w:sz w:val="20"/>
                <w:szCs w:val="20"/>
              </w:rPr>
              <w:t>dermatophytique</w:t>
            </w:r>
            <w:proofErr w:type="spellEnd"/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693" w:rsidRPr="00CD2BD2" w:rsidRDefault="00110693" w:rsidP="00110693">
            <w:pPr>
              <w:pStyle w:val="Paragraphedeliste"/>
              <w:rPr>
                <w:sz w:val="20"/>
                <w:szCs w:val="20"/>
              </w:rPr>
            </w:pPr>
            <w:r w:rsidRPr="00CD2BD2">
              <w:rPr>
                <w:b/>
                <w:bCs/>
                <w:sz w:val="20"/>
                <w:szCs w:val="20"/>
              </w:rPr>
              <w:t xml:space="preserve">Onyxis </w:t>
            </w:r>
            <w:proofErr w:type="spellStart"/>
            <w:r w:rsidRPr="00CD2BD2">
              <w:rPr>
                <w:b/>
                <w:bCs/>
                <w:sz w:val="20"/>
                <w:szCs w:val="20"/>
              </w:rPr>
              <w:t>condidosique</w:t>
            </w:r>
            <w:proofErr w:type="spellEnd"/>
          </w:p>
        </w:tc>
      </w:tr>
      <w:tr w:rsidR="00110693" w:rsidRPr="00CD2BD2" w:rsidTr="00110693">
        <w:trPr>
          <w:trHeight w:val="271"/>
        </w:trPr>
        <w:tc>
          <w:tcPr>
            <w:tcW w:w="34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693" w:rsidRPr="00CD2BD2" w:rsidRDefault="00E8642B" w:rsidP="00110693">
            <w:pPr>
              <w:pStyle w:val="Paragraphedelis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110693" w:rsidRPr="00CD2BD2">
              <w:rPr>
                <w:sz w:val="20"/>
                <w:szCs w:val="20"/>
              </w:rPr>
              <w:t>Ongles des mains</w:t>
            </w:r>
            <w:r>
              <w:rPr>
                <w:sz w:val="20"/>
                <w:szCs w:val="20"/>
              </w:rPr>
              <w:t xml:space="preserve"> ++</w:t>
            </w:r>
          </w:p>
        </w:tc>
        <w:tc>
          <w:tcPr>
            <w:tcW w:w="34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693" w:rsidRPr="00CD2BD2" w:rsidRDefault="00E8642B" w:rsidP="00110693">
            <w:pPr>
              <w:pStyle w:val="Paragraphedelis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110693" w:rsidRPr="00CD2BD2">
              <w:rPr>
                <w:sz w:val="20"/>
                <w:szCs w:val="20"/>
              </w:rPr>
              <w:t>Ongles des pieds</w:t>
            </w:r>
            <w:r>
              <w:rPr>
                <w:sz w:val="20"/>
                <w:szCs w:val="20"/>
              </w:rPr>
              <w:t>++</w:t>
            </w:r>
          </w:p>
        </w:tc>
      </w:tr>
      <w:tr w:rsidR="00110693" w:rsidRPr="00CD2BD2" w:rsidTr="00110693">
        <w:trPr>
          <w:trHeight w:val="397"/>
        </w:trPr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693" w:rsidRPr="00CD2BD2" w:rsidRDefault="00110693" w:rsidP="00110693">
            <w:pPr>
              <w:pStyle w:val="Paragraphedeliste"/>
              <w:rPr>
                <w:sz w:val="20"/>
                <w:szCs w:val="20"/>
              </w:rPr>
            </w:pPr>
            <w:proofErr w:type="spellStart"/>
            <w:r w:rsidRPr="00CD2BD2">
              <w:rPr>
                <w:sz w:val="20"/>
                <w:szCs w:val="20"/>
              </w:rPr>
              <w:t>Abscence</w:t>
            </w:r>
            <w:proofErr w:type="spellEnd"/>
            <w:r w:rsidRPr="00CD2BD2">
              <w:rPr>
                <w:sz w:val="20"/>
                <w:szCs w:val="20"/>
              </w:rPr>
              <w:t xml:space="preserve"> de </w:t>
            </w:r>
            <w:proofErr w:type="spellStart"/>
            <w:r w:rsidRPr="00CD2BD2">
              <w:rPr>
                <w:sz w:val="20"/>
                <w:szCs w:val="20"/>
              </w:rPr>
              <w:t>périonyxis</w:t>
            </w:r>
            <w:proofErr w:type="spellEnd"/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693" w:rsidRPr="00CD2BD2" w:rsidRDefault="00110693" w:rsidP="00110693">
            <w:pPr>
              <w:pStyle w:val="Paragraphedeliste"/>
              <w:rPr>
                <w:sz w:val="20"/>
                <w:szCs w:val="20"/>
              </w:rPr>
            </w:pPr>
            <w:proofErr w:type="spellStart"/>
            <w:r w:rsidRPr="00CD2BD2">
              <w:rPr>
                <w:sz w:val="20"/>
                <w:szCs w:val="20"/>
              </w:rPr>
              <w:t>Périonyxix</w:t>
            </w:r>
            <w:proofErr w:type="spellEnd"/>
          </w:p>
        </w:tc>
      </w:tr>
    </w:tbl>
    <w:p w:rsidR="00110693" w:rsidRDefault="00110693" w:rsidP="00553B8A">
      <w:pPr>
        <w:pStyle w:val="Paragraphedeliste"/>
        <w:rPr>
          <w:sz w:val="20"/>
          <w:szCs w:val="20"/>
        </w:rPr>
      </w:pPr>
    </w:p>
    <w:p w:rsidR="00110693" w:rsidRDefault="00110693" w:rsidP="00553B8A">
      <w:pPr>
        <w:pStyle w:val="Paragraphedelist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page">
              <wp:posOffset>6381115</wp:posOffset>
            </wp:positionH>
            <wp:positionV relativeFrom="paragraph">
              <wp:posOffset>240665</wp:posOffset>
            </wp:positionV>
            <wp:extent cx="1056005" cy="659765"/>
            <wp:effectExtent l="0" t="0" r="0" b="6985"/>
            <wp:wrapSquare wrapText="bothSides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-230639</wp:posOffset>
            </wp:positionH>
            <wp:positionV relativeFrom="paragraph">
              <wp:posOffset>244681</wp:posOffset>
            </wp:positionV>
            <wp:extent cx="1172845" cy="754380"/>
            <wp:effectExtent l="0" t="0" r="8255" b="7620"/>
            <wp:wrapSquare wrapText="bothSides"/>
            <wp:docPr id="8200" name="Picture 8" descr="Résultat de recherche d'images pour &quot;onychomyco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" descr="Résultat de recherche d'images pour &quot;onychomycose&quot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54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693" w:rsidRDefault="00110693" w:rsidP="00553B8A">
      <w:pPr>
        <w:pStyle w:val="Paragraphedeliste"/>
        <w:rPr>
          <w:sz w:val="20"/>
          <w:szCs w:val="20"/>
        </w:rPr>
      </w:pPr>
    </w:p>
    <w:p w:rsidR="00110693" w:rsidRDefault="00110693" w:rsidP="00553B8A">
      <w:pPr>
        <w:pStyle w:val="Paragraphedeliste"/>
        <w:rPr>
          <w:sz w:val="20"/>
          <w:szCs w:val="20"/>
        </w:rPr>
      </w:pPr>
    </w:p>
    <w:p w:rsidR="00110693" w:rsidRDefault="00110693" w:rsidP="00553B8A">
      <w:pPr>
        <w:pStyle w:val="Paragraphedeliste"/>
        <w:rPr>
          <w:sz w:val="20"/>
          <w:szCs w:val="20"/>
        </w:rPr>
      </w:pPr>
    </w:p>
    <w:p w:rsidR="005A274D" w:rsidRPr="00110693" w:rsidRDefault="00CD2BD2" w:rsidP="00110693">
      <w:pPr>
        <w:rPr>
          <w:sz w:val="20"/>
          <w:szCs w:val="20"/>
        </w:rPr>
      </w:pPr>
      <w:r w:rsidRPr="00110693">
        <w:rPr>
          <w:sz w:val="20"/>
          <w:szCs w:val="20"/>
        </w:rPr>
        <w:t xml:space="preserve">  </w:t>
      </w:r>
      <w:r w:rsidR="00110693">
        <w:rPr>
          <w:sz w:val="20"/>
          <w:szCs w:val="20"/>
        </w:rPr>
        <w:t xml:space="preserve">                      </w:t>
      </w:r>
    </w:p>
    <w:p w:rsidR="00377B73" w:rsidRPr="00EF39D1" w:rsidRDefault="00377B73" w:rsidP="00553B8A">
      <w:pPr>
        <w:pStyle w:val="Paragraphedeliste"/>
        <w:rPr>
          <w:sz w:val="20"/>
          <w:szCs w:val="20"/>
        </w:rPr>
      </w:pPr>
      <w:r w:rsidRPr="00EF39D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1E91F9" wp14:editId="15D2B116">
                <wp:simplePos x="0" y="0"/>
                <wp:positionH relativeFrom="column">
                  <wp:posOffset>329184</wp:posOffset>
                </wp:positionH>
                <wp:positionV relativeFrom="paragraph">
                  <wp:posOffset>133731</wp:posOffset>
                </wp:positionV>
                <wp:extent cx="352806" cy="323088"/>
                <wp:effectExtent l="19050" t="19050" r="47625" b="39370"/>
                <wp:wrapNone/>
                <wp:docPr id="30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" cy="32308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77B73" w:rsidRPr="009570BA" w:rsidRDefault="00377B73" w:rsidP="00377B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91F9" id="_x0000_s1030" type="#_x0000_t202" style="position:absolute;left:0;text-align:left;margin-left:25.9pt;margin-top:10.55pt;width:27.8pt;height:2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" filled="f" strokecolor="windowText" strokeweight="4.5pt">
                <v:textbox>
                  <w:txbxContent>
                    <w:p w:rsidR="00377B73" w:rsidRPr="009570BA" w:rsidRDefault="00377B73" w:rsidP="00377B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F39D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0D8386" wp14:editId="050CBD5D">
                <wp:simplePos x="0" y="0"/>
                <wp:positionH relativeFrom="column">
                  <wp:posOffset>751840</wp:posOffset>
                </wp:positionH>
                <wp:positionV relativeFrom="paragraph">
                  <wp:posOffset>123825</wp:posOffset>
                </wp:positionV>
                <wp:extent cx="3602355" cy="346964"/>
                <wp:effectExtent l="0" t="0" r="17145" b="15240"/>
                <wp:wrapNone/>
                <wp:docPr id="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355" cy="3469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B73" w:rsidRPr="00377B73" w:rsidRDefault="00377B73" w:rsidP="00377B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377B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 xml:space="preserve">Infection par </w:t>
                            </w:r>
                            <w:proofErr w:type="spellStart"/>
                            <w:r w:rsidRPr="00377B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>Malassesia</w:t>
                            </w:r>
                            <w:proofErr w:type="spellEnd"/>
                            <w:r w:rsidRPr="00377B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77B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>furfur</w:t>
                            </w:r>
                            <w:proofErr w:type="spellEnd"/>
                            <w:r w:rsidRPr="00377B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>:</w:t>
                            </w:r>
                            <w:proofErr w:type="gramEnd"/>
                            <w:r w:rsidRPr="00377B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64"/>
                              </w:rPr>
                              <w:t xml:space="preserve"> peau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D8386" id="Rectangle 4" o:spid="_x0000_s1031" style="position:absolute;left:0;text-align:left;margin-left:59.2pt;margin-top:9.75pt;width:283.65pt;height:2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" fillcolor="#f7caac [1301]" strokecolor="#1f4d78 [1604]" strokeweight="1pt">
                <v:textbox>
                  <w:txbxContent>
                    <w:p w:rsidR="00377B73" w:rsidRPr="00377B73" w:rsidRDefault="00377B73" w:rsidP="00377B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377B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 xml:space="preserve">Infection par </w:t>
                      </w:r>
                      <w:proofErr w:type="spellStart"/>
                      <w:r w:rsidRPr="00377B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>Malassesia</w:t>
                      </w:r>
                      <w:proofErr w:type="spellEnd"/>
                      <w:r w:rsidRPr="00377B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 xml:space="preserve"> </w:t>
                      </w:r>
                      <w:proofErr w:type="spellStart"/>
                      <w:proofErr w:type="gramStart"/>
                      <w:r w:rsidRPr="00377B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>furfur</w:t>
                      </w:r>
                      <w:proofErr w:type="spellEnd"/>
                      <w:r w:rsidRPr="00377B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>:</w:t>
                      </w:r>
                      <w:proofErr w:type="gramEnd"/>
                      <w:r w:rsidRPr="00377B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64"/>
                        </w:rPr>
                        <w:t xml:space="preserve"> peau</w:t>
                      </w:r>
                    </w:p>
                  </w:txbxContent>
                </v:textbox>
              </v:rect>
            </w:pict>
          </mc:Fallback>
        </mc:AlternateContent>
      </w:r>
    </w:p>
    <w:p w:rsidR="00377B73" w:rsidRPr="00EF39D1" w:rsidRDefault="00377B73" w:rsidP="00553B8A">
      <w:pPr>
        <w:pStyle w:val="Paragraphedeliste"/>
        <w:rPr>
          <w:sz w:val="20"/>
          <w:szCs w:val="20"/>
        </w:rPr>
      </w:pPr>
    </w:p>
    <w:p w:rsidR="00FE766C" w:rsidRPr="00EF39D1" w:rsidRDefault="00FE766C" w:rsidP="00377B73">
      <w:pPr>
        <w:rPr>
          <w:sz w:val="20"/>
          <w:szCs w:val="20"/>
        </w:rPr>
      </w:pPr>
      <w:r w:rsidRPr="00EF39D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257E89" wp14:editId="2DEB3B2B">
                <wp:simplePos x="0" y="0"/>
                <wp:positionH relativeFrom="column">
                  <wp:posOffset>426729</wp:posOffset>
                </wp:positionH>
                <wp:positionV relativeFrom="paragraph">
                  <wp:posOffset>106921</wp:posOffset>
                </wp:positionV>
                <wp:extent cx="2182969" cy="328412"/>
                <wp:effectExtent l="0" t="0" r="27305" b="14605"/>
                <wp:wrapNone/>
                <wp:docPr id="31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969" cy="32841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66C" w:rsidRPr="00253AF4" w:rsidRDefault="00FE766C" w:rsidP="00FE76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253AF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</w:rPr>
                              <w:t>Pytiarisis</w:t>
                            </w:r>
                            <w:proofErr w:type="spellEnd"/>
                            <w:r w:rsidRPr="00253AF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253AF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</w:rPr>
                              <w:t>versicolor</w:t>
                            </w:r>
                            <w:proofErr w:type="spellEnd"/>
                            <w:r w:rsidRPr="00253AF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</w:rPr>
                              <w:t xml:space="preserve"> (PV)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57E89" id="Rectangle à coins arrondis 5" o:spid="_x0000_s1032" style="position:absolute;margin-left:33.6pt;margin-top:8.4pt;width:171.9pt;height:2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" fillcolor="#ffd966 [1943]" strokecolor="white [3212]" strokeweight="1pt">
                <v:stroke joinstyle="miter"/>
                <v:textbox>
                  <w:txbxContent>
                    <w:p w:rsidR="00FE766C" w:rsidRPr="00253AF4" w:rsidRDefault="00FE766C" w:rsidP="00FE76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253AF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</w:rPr>
                        <w:t>Pytiarisis</w:t>
                      </w:r>
                      <w:proofErr w:type="spellEnd"/>
                      <w:r w:rsidRPr="00253AF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</w:rPr>
                        <w:t xml:space="preserve"> </w:t>
                      </w:r>
                      <w:proofErr w:type="spellStart"/>
                      <w:r w:rsidRPr="00253AF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</w:rPr>
                        <w:t>versicolor</w:t>
                      </w:r>
                      <w:proofErr w:type="spellEnd"/>
                      <w:r w:rsidRPr="00253AF4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</w:rPr>
                        <w:t xml:space="preserve"> (PV)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7B73" w:rsidRPr="00EF39D1" w:rsidRDefault="00377B73" w:rsidP="00377B73">
      <w:pPr>
        <w:rPr>
          <w:sz w:val="20"/>
          <w:szCs w:val="20"/>
        </w:rPr>
      </w:pPr>
    </w:p>
    <w:p w:rsidR="00FE766C" w:rsidRPr="00FE766C" w:rsidRDefault="00FE766C" w:rsidP="00FE7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Epidermomycose très fréquente, bénigne, due à des levures lipophiles du genre </w:t>
      </w:r>
      <w:proofErr w:type="spellStart"/>
      <w:r w:rsidR="005A274D">
        <w:rPr>
          <w:rFonts w:eastAsiaTheme="minorEastAsia" w:hAnsi="Calibri"/>
          <w:b/>
          <w:bCs/>
          <w:color w:val="00B050"/>
          <w:kern w:val="24"/>
          <w:sz w:val="20"/>
          <w:szCs w:val="20"/>
          <w:lang w:eastAsia="fr-FR"/>
        </w:rPr>
        <w:t>Malassezia</w:t>
      </w:r>
      <w:proofErr w:type="spellEnd"/>
    </w:p>
    <w:p w:rsidR="00FE766C" w:rsidRPr="00FE766C" w:rsidRDefault="00FE766C" w:rsidP="00FE7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 </w:t>
      </w:r>
    </w:p>
    <w:p w:rsidR="00FE766C" w:rsidRPr="00FE766C" w:rsidRDefault="004A7734" w:rsidP="00FE7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F39D1">
        <w:rPr>
          <w:rFonts w:eastAsiaTheme="minorEastAsia" w:hAnsi="Calibri"/>
          <w:b/>
          <w:bCs/>
          <w:color w:val="000000" w:themeColor="text1"/>
          <w:kern w:val="24"/>
          <w:sz w:val="20"/>
          <w:szCs w:val="20"/>
          <w:lang w:eastAsia="fr-FR"/>
        </w:rPr>
        <w:t xml:space="preserve">  </w:t>
      </w:r>
      <w:r w:rsidR="00FE766C" w:rsidRPr="00FE766C">
        <w:rPr>
          <w:rFonts w:eastAsiaTheme="minorEastAsia" w:hAnsi="Calibri"/>
          <w:b/>
          <w:bCs/>
          <w:color w:val="FF0000"/>
          <w:kern w:val="24"/>
          <w:sz w:val="20"/>
          <w:szCs w:val="20"/>
          <w:lang w:eastAsia="fr-FR"/>
        </w:rPr>
        <w:t>Clinique</w:t>
      </w:r>
      <w:r w:rsidR="00FE766C" w:rsidRPr="00FE766C">
        <w:rPr>
          <w:rFonts w:eastAsiaTheme="minorEastAsia" w:hAnsi="Calibri"/>
          <w:color w:val="FF0000"/>
          <w:kern w:val="24"/>
          <w:sz w:val="20"/>
          <w:szCs w:val="20"/>
          <w:lang w:eastAsia="fr-FR"/>
        </w:rPr>
        <w:t> </w:t>
      </w:r>
      <w:proofErr w:type="gramStart"/>
      <w:r w:rsidR="00FE766C" w:rsidRPr="00FE766C">
        <w:rPr>
          <w:rFonts w:eastAsiaTheme="minorEastAsia" w:hAnsi="Calibri"/>
          <w:color w:val="FF0000"/>
          <w:kern w:val="24"/>
          <w:sz w:val="20"/>
          <w:szCs w:val="20"/>
          <w:lang w:eastAsia="fr-FR"/>
        </w:rPr>
        <w:t>:</w:t>
      </w:r>
      <w:r w:rsidR="00CD2BD2">
        <w:rPr>
          <w:rFonts w:eastAsiaTheme="minorEastAsia" w:hAnsi="Calibri"/>
          <w:color w:val="FF0000"/>
          <w:kern w:val="24"/>
          <w:sz w:val="20"/>
          <w:szCs w:val="20"/>
          <w:lang w:eastAsia="fr-FR"/>
        </w:rPr>
        <w:t>Lésion</w:t>
      </w:r>
      <w:proofErr w:type="gramEnd"/>
      <w:r w:rsidR="00CD2BD2">
        <w:rPr>
          <w:rFonts w:eastAsiaTheme="minorEastAsia" w:hAnsi="Calibri"/>
          <w:color w:val="FF0000"/>
          <w:kern w:val="24"/>
          <w:sz w:val="20"/>
          <w:szCs w:val="20"/>
          <w:lang w:eastAsia="fr-FR"/>
        </w:rPr>
        <w:t xml:space="preserve"> élémentaire</w:t>
      </w:r>
    </w:p>
    <w:p w:rsidR="00FE766C" w:rsidRPr="00FE766C" w:rsidRDefault="00FE766C" w:rsidP="00FE7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               </w:t>
      </w:r>
      <w:r w:rsidR="004A7734" w:rsidRPr="00EF39D1">
        <w:rPr>
          <w:rFonts w:eastAsiaTheme="minorEastAsia" w:hAnsi="Calibri"/>
          <w:b/>
          <w:bCs/>
          <w:color w:val="7030A0"/>
          <w:kern w:val="24"/>
          <w:sz w:val="20"/>
          <w:szCs w:val="20"/>
          <w:lang w:eastAsia="fr-FR"/>
        </w:rPr>
        <w:t>Macules</w:t>
      </w: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de tailles variables, rosées </w:t>
      </w:r>
    </w:p>
    <w:p w:rsidR="00FE766C" w:rsidRPr="00FE766C" w:rsidRDefault="00FE766C" w:rsidP="00FE7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</w:t>
      </w:r>
      <w:r w:rsidR="00E8642B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                                                 </w:t>
      </w: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</w:t>
      </w:r>
      <w:r w:rsidR="004A7734"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À</w:t>
      </w: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chamois,</w:t>
      </w:r>
    </w:p>
    <w:p w:rsidR="00FE766C" w:rsidRPr="00FE766C" w:rsidRDefault="00FE766C" w:rsidP="00FE7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                                                                 </w:t>
      </w:r>
      <w:r w:rsidR="004A7734"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Achromiques</w:t>
      </w: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ou noires, </w:t>
      </w:r>
    </w:p>
    <w:p w:rsidR="00FE766C" w:rsidRPr="00FE766C" w:rsidRDefault="00FE766C" w:rsidP="00FE7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                               </w:t>
      </w:r>
      <w:r w:rsidR="004A7734" w:rsidRPr="00EF39D1">
        <w:rPr>
          <w:rFonts w:eastAsiaTheme="minorEastAsia" w:hAnsi="Calibri"/>
          <w:b/>
          <w:bCs/>
          <w:color w:val="7030A0"/>
          <w:kern w:val="24"/>
          <w:sz w:val="20"/>
          <w:szCs w:val="20"/>
          <w:lang w:eastAsia="fr-FR"/>
        </w:rPr>
        <w:t>Desquamation</w:t>
      </w:r>
      <w:r w:rsidRPr="00FE766C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 xml:space="preserve"> furfuracée au grattage</w:t>
      </w:r>
    </w:p>
    <w:p w:rsidR="00377B73" w:rsidRPr="00EF39D1" w:rsidRDefault="004A7734" w:rsidP="004A7734">
      <w:pPr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EF39D1">
        <w:rPr>
          <w:rFonts w:eastAsiaTheme="minorEastAsia" w:hAnsi="Calibri"/>
          <w:b/>
          <w:bCs/>
          <w:color w:val="FF0000"/>
          <w:kern w:val="24"/>
          <w:sz w:val="20"/>
          <w:szCs w:val="20"/>
          <w:lang w:eastAsia="fr-FR"/>
        </w:rPr>
        <w:t>Sièges</w:t>
      </w:r>
      <w:r w:rsidR="00FE766C" w:rsidRPr="00EF39D1">
        <w:rPr>
          <w:rFonts w:eastAsiaTheme="minorEastAsia" w:hAnsi="Calibri"/>
          <w:b/>
          <w:bCs/>
          <w:color w:val="FF0000"/>
          <w:kern w:val="24"/>
          <w:sz w:val="20"/>
          <w:szCs w:val="20"/>
          <w:lang w:eastAsia="fr-FR"/>
        </w:rPr>
        <w:t> </w:t>
      </w:r>
      <w:r w:rsidR="00FE766C" w:rsidRPr="00EF39D1">
        <w:rPr>
          <w:rFonts w:eastAsiaTheme="minorEastAsia" w:hAnsi="Calibri"/>
          <w:color w:val="FF0000"/>
          <w:kern w:val="24"/>
          <w:sz w:val="20"/>
          <w:szCs w:val="20"/>
          <w:lang w:eastAsia="fr-FR"/>
        </w:rPr>
        <w:t xml:space="preserve">: </w:t>
      </w:r>
      <w:r w:rsidR="00FE766C" w:rsidRPr="00EF39D1"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  <w:t>tronc, épaules, bras, cou parfois les grands plis, visage</w:t>
      </w:r>
    </w:p>
    <w:p w:rsidR="00F479CD" w:rsidRPr="00EF39D1" w:rsidRDefault="005A274D" w:rsidP="00F479CD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20"/>
          <w:szCs w:val="20"/>
        </w:rPr>
        <w:t>Diagnostic</w:t>
      </w:r>
      <w:r w:rsidR="00F479CD" w:rsidRPr="00EF39D1">
        <w:rPr>
          <w:rFonts w:asciiTheme="minorHAnsi" w:eastAsiaTheme="minorEastAsia" w:hAnsi="Calibri" w:cstheme="minorBidi"/>
          <w:b/>
          <w:bCs/>
          <w:color w:val="FF0000"/>
          <w:kern w:val="24"/>
          <w:sz w:val="20"/>
          <w:szCs w:val="20"/>
        </w:rPr>
        <w:t> </w:t>
      </w:r>
      <w:r w:rsidR="00F479CD" w:rsidRPr="00EF39D1">
        <w:rPr>
          <w:rFonts w:asciiTheme="minorHAnsi" w:eastAsiaTheme="minorEastAsia" w:hAnsi="Calibri" w:cstheme="minorBidi"/>
          <w:color w:val="FF0000"/>
          <w:kern w:val="24"/>
          <w:sz w:val="20"/>
          <w:szCs w:val="20"/>
        </w:rPr>
        <w:t xml:space="preserve">: </w:t>
      </w:r>
      <w:r w:rsidR="00F479CD"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le </w:t>
      </w:r>
      <w:r w:rsidR="00F937EB"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diagnostic</w:t>
      </w:r>
      <w:r w:rsidR="00F479CD"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  <w:r w:rsidR="00F479CD" w:rsidRPr="00EF39D1">
        <w:rPr>
          <w:rFonts w:asciiTheme="minorHAnsi" w:eastAsiaTheme="minorEastAsia" w:hAnsi="Calibri" w:cstheme="minorBidi"/>
          <w:b/>
          <w:bCs/>
          <w:color w:val="FF0000"/>
          <w:kern w:val="24"/>
          <w:sz w:val="20"/>
          <w:szCs w:val="20"/>
        </w:rPr>
        <w:t>est clinique</w:t>
      </w:r>
      <w:r w:rsidR="00F479CD"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,</w:t>
      </w:r>
    </w:p>
    <w:p w:rsidR="00F479CD" w:rsidRPr="00EF39D1" w:rsidRDefault="00F479CD" w:rsidP="00F479C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              </w:t>
      </w:r>
      <w:r w:rsidR="00F937EB"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Lumière</w:t>
      </w:r>
      <w:r w:rsidR="00F937EB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de Wood=fluorescence jaune</w:t>
      </w:r>
    </w:p>
    <w:p w:rsidR="00F479CD" w:rsidRPr="00EF39D1" w:rsidRDefault="00F479CD" w:rsidP="00F479C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                          </w:t>
      </w:r>
    </w:p>
    <w:p w:rsidR="00F479CD" w:rsidRPr="00EF39D1" w:rsidRDefault="00F479CD" w:rsidP="00F479C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              </w:t>
      </w:r>
      <w:r w:rsidR="00F937EB"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Examen</w:t>
      </w:r>
      <w:r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mycologique </w:t>
      </w:r>
      <w:r w:rsidRPr="00EF39D1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direct </w:t>
      </w:r>
      <w:r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(grattage, scotch</w:t>
      </w:r>
      <w:r w:rsidR="00F937EB"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) =</w:t>
      </w:r>
      <w:r w:rsidRPr="00EF39D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filaments, amas de levures</w:t>
      </w:r>
    </w:p>
    <w:p w:rsidR="00F479CD" w:rsidRPr="00EF39D1" w:rsidRDefault="00110693" w:rsidP="004A7734">
      <w:pPr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EF39D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4765040</wp:posOffset>
            </wp:positionH>
            <wp:positionV relativeFrom="paragraph">
              <wp:posOffset>5133</wp:posOffset>
            </wp:positionV>
            <wp:extent cx="791845" cy="1210310"/>
            <wp:effectExtent l="0" t="0" r="8255" b="8890"/>
            <wp:wrapSquare wrapText="bothSides"/>
            <wp:docPr id="4" name="Picture 3" descr="C:\Users\genitec\Pictures\p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genitec\Pictures\pv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121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9D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9984" behindDoc="0" locked="0" layoutInCell="1" allowOverlap="1" wp14:anchorId="549A14DD" wp14:editId="3E14D8BB">
            <wp:simplePos x="0" y="0"/>
            <wp:positionH relativeFrom="margin">
              <wp:posOffset>2242113</wp:posOffset>
            </wp:positionH>
            <wp:positionV relativeFrom="paragraph">
              <wp:posOffset>5402</wp:posOffset>
            </wp:positionV>
            <wp:extent cx="890327" cy="1242812"/>
            <wp:effectExtent l="0" t="0" r="5080" b="0"/>
            <wp:wrapNone/>
            <wp:docPr id="1035" name="Picture 10" descr="Résultat de recherche d'images pour &quot;pityriasis versicolor pigmen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Résultat de recherche d'images pour &quot;pityriasis versicolor pigmenté&quot;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27" cy="12428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9D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8960" behindDoc="0" locked="0" layoutInCell="1" allowOverlap="1" wp14:anchorId="071A8E99" wp14:editId="20DD2D52">
            <wp:simplePos x="0" y="0"/>
            <wp:positionH relativeFrom="column">
              <wp:posOffset>761008</wp:posOffset>
            </wp:positionH>
            <wp:positionV relativeFrom="paragraph">
              <wp:posOffset>57114</wp:posOffset>
            </wp:positionV>
            <wp:extent cx="856686" cy="1236371"/>
            <wp:effectExtent l="0" t="0" r="635" b="1905"/>
            <wp:wrapNone/>
            <wp:docPr id="1034" name="Picture 2" descr="C:\Users\genitec\Pictures\PV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genitec\Pictures\PV1.bmp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6686" cy="1236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D99" w:rsidRDefault="00327D99" w:rsidP="004A7734">
      <w:pPr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</w:p>
    <w:p w:rsidR="00327D99" w:rsidRDefault="00327D99" w:rsidP="004A7734">
      <w:pPr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</w:p>
    <w:p w:rsidR="00327D99" w:rsidRDefault="00327D99" w:rsidP="004A7734">
      <w:pPr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</w:p>
    <w:p w:rsidR="00F479CD" w:rsidRPr="00EF39D1" w:rsidRDefault="00110693" w:rsidP="004A7734">
      <w:pPr>
        <w:rPr>
          <w:rFonts w:eastAsiaTheme="minorEastAsia" w:hAnsi="Calibri"/>
          <w:color w:val="000000" w:themeColor="text1"/>
          <w:kern w:val="24"/>
          <w:sz w:val="20"/>
          <w:szCs w:val="20"/>
          <w:lang w:eastAsia="fr-FR"/>
        </w:rPr>
      </w:pPr>
      <w:r w:rsidRPr="00EF39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3A749B" wp14:editId="4BF9EF22">
                <wp:simplePos x="0" y="0"/>
                <wp:positionH relativeFrom="margin">
                  <wp:posOffset>4084051</wp:posOffset>
                </wp:positionH>
                <wp:positionV relativeFrom="paragraph">
                  <wp:posOffset>181887</wp:posOffset>
                </wp:positionV>
                <wp:extent cx="447675" cy="158750"/>
                <wp:effectExtent l="0" t="0" r="9525" b="0"/>
                <wp:wrapNone/>
                <wp:docPr id="103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58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AD9D5" id="Rectangle à coins arrondis 8" o:spid="_x0000_s1026" style="position:absolute;margin-left:321.6pt;margin-top:14.3pt;width:35.25pt;height:1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" fillcolor="#fff2cc [663]" stroked="f" strokeweight="1pt">
                <v:stroke joinstyle="miter"/>
                <w10:wrap anchorx="margin"/>
              </v:roundrect>
            </w:pict>
          </mc:Fallback>
        </mc:AlternateContent>
      </w:r>
      <w:r w:rsidRPr="00EF39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A95B24" wp14:editId="53E1D960">
                <wp:simplePos x="0" y="0"/>
                <wp:positionH relativeFrom="margin">
                  <wp:posOffset>2489218</wp:posOffset>
                </wp:positionH>
                <wp:positionV relativeFrom="paragraph">
                  <wp:posOffset>148321</wp:posOffset>
                </wp:positionV>
                <wp:extent cx="457200" cy="195072"/>
                <wp:effectExtent l="0" t="0" r="0" b="0"/>
                <wp:wrapNone/>
                <wp:docPr id="1031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507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C6563" id="Rectangle à coins arrondis 4" o:spid="_x0000_s1026" style="position:absolute;margin-left:196pt;margin-top:11.7pt;width:36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" fillcolor="#c45911 [2405]" stroked="f" strokeweight="1pt">
                <v:stroke joinstyle="miter"/>
                <w10:wrap anchorx="margin"/>
              </v:roundrect>
            </w:pict>
          </mc:Fallback>
        </mc:AlternateContent>
      </w:r>
      <w:r w:rsidR="00F479CD" w:rsidRPr="00EF39D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91008" behindDoc="0" locked="0" layoutInCell="1" allowOverlap="1" wp14:anchorId="35DAF80E" wp14:editId="40CB5753">
            <wp:simplePos x="0" y="0"/>
            <wp:positionH relativeFrom="column">
              <wp:posOffset>9933589</wp:posOffset>
            </wp:positionH>
            <wp:positionV relativeFrom="paragraph">
              <wp:posOffset>2422443</wp:posOffset>
            </wp:positionV>
            <wp:extent cx="1514064" cy="2153345"/>
            <wp:effectExtent l="0" t="0" r="0" b="0"/>
            <wp:wrapNone/>
            <wp:docPr id="1036" name="Picture 3" descr="C:\Users\genitec\Pictures\p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genitec\Pictures\pv4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558" cy="2156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9CD" w:rsidRPr="00EF39D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811454" wp14:editId="0320C141">
                <wp:simplePos x="0" y="0"/>
                <wp:positionH relativeFrom="column">
                  <wp:posOffset>10571527</wp:posOffset>
                </wp:positionH>
                <wp:positionV relativeFrom="paragraph">
                  <wp:posOffset>5312047</wp:posOffset>
                </wp:positionV>
                <wp:extent cx="339805" cy="379712"/>
                <wp:effectExtent l="0" t="0" r="3175" b="1905"/>
                <wp:wrapNone/>
                <wp:docPr id="1033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05" cy="37971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5CEAD" id="Rectangle à coins arrondis 8" o:spid="_x0000_s1026" style="position:absolute;margin-left:832.4pt;margin-top:418.25pt;width:26.75pt;height:2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" fillcolor="#fff2cc [663]" stroked="f" strokeweight="1pt">
                <v:stroke joinstyle="miter"/>
              </v:roundrect>
            </w:pict>
          </mc:Fallback>
        </mc:AlternateContent>
      </w:r>
    </w:p>
    <w:p w:rsidR="00327D99" w:rsidRDefault="00110693" w:rsidP="00327D99">
      <w:pPr>
        <w:rPr>
          <w:sz w:val="20"/>
          <w:szCs w:val="20"/>
        </w:rPr>
      </w:pPr>
      <w:r w:rsidRPr="00EF39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032A45" wp14:editId="1A5D29FE">
                <wp:simplePos x="0" y="0"/>
                <wp:positionH relativeFrom="column">
                  <wp:posOffset>972373</wp:posOffset>
                </wp:positionH>
                <wp:positionV relativeFrom="paragraph">
                  <wp:posOffset>3336</wp:posOffset>
                </wp:positionV>
                <wp:extent cx="487680" cy="182245"/>
                <wp:effectExtent l="0" t="0" r="7620" b="8255"/>
                <wp:wrapNone/>
                <wp:docPr id="1032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8224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A5987" id="Rectangle à coins arrondis 5" o:spid="_x0000_s1026" style="position:absolute;margin-left:76.55pt;margin-top:.25pt;width:38.4pt;height:1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" fillcolor="red" stroked="f" strokeweight="1pt">
                <v:stroke joinstyle="miter"/>
              </v:roundrect>
            </w:pict>
          </mc:Fallback>
        </mc:AlternateContent>
      </w:r>
    </w:p>
    <w:p w:rsidR="00327D99" w:rsidRDefault="00127F1C" w:rsidP="00127F1C">
      <w:pPr>
        <w:pStyle w:val="Paragraphedeliste"/>
        <w:numPr>
          <w:ilvl w:val="0"/>
          <w:numId w:val="1"/>
        </w:numPr>
        <w:rPr>
          <w:sz w:val="20"/>
          <w:szCs w:val="20"/>
          <w:u w:val="single"/>
        </w:rPr>
      </w:pPr>
      <w:r w:rsidRPr="00127F1C">
        <w:rPr>
          <w:sz w:val="20"/>
          <w:szCs w:val="20"/>
          <w:u w:val="single"/>
        </w:rPr>
        <w:t>Traitement :</w:t>
      </w:r>
    </w:p>
    <w:p w:rsidR="00127F1C" w:rsidRDefault="00127F1C" w:rsidP="00127F1C">
      <w:pPr>
        <w:pStyle w:val="Paragraphedeliste"/>
        <w:numPr>
          <w:ilvl w:val="0"/>
          <w:numId w:val="2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Armes thérapeutiques</w:t>
      </w:r>
    </w:p>
    <w:p w:rsidR="00110693" w:rsidRDefault="00110693" w:rsidP="00110693">
      <w:pPr>
        <w:rPr>
          <w:sz w:val="20"/>
          <w:szCs w:val="20"/>
          <w:u w:val="single"/>
        </w:rPr>
      </w:pPr>
    </w:p>
    <w:p w:rsidR="00110693" w:rsidRPr="00110693" w:rsidRDefault="00110693" w:rsidP="00110693">
      <w:pPr>
        <w:rPr>
          <w:sz w:val="20"/>
          <w:szCs w:val="20"/>
          <w:u w:val="single"/>
        </w:rPr>
      </w:pPr>
    </w:p>
    <w:p w:rsidR="009B52AA" w:rsidRDefault="00110693" w:rsidP="00327D99">
      <w:pPr>
        <w:rPr>
          <w:sz w:val="20"/>
          <w:szCs w:val="20"/>
        </w:rPr>
      </w:pPr>
      <w:r>
        <w:rPr>
          <w:noProof/>
          <w:sz w:val="20"/>
          <w:szCs w:val="20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4224914</wp:posOffset>
                </wp:positionH>
                <wp:positionV relativeFrom="paragraph">
                  <wp:posOffset>-137760</wp:posOffset>
                </wp:positionV>
                <wp:extent cx="1571625" cy="323850"/>
                <wp:effectExtent l="0" t="0" r="28575" b="19050"/>
                <wp:wrapNone/>
                <wp:docPr id="2056" name="Rectangle à coins arrondis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23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2AA" w:rsidRPr="009B52AA" w:rsidRDefault="009B52AA" w:rsidP="009B52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52AA">
                              <w:rPr>
                                <w:color w:val="000000" w:themeColor="text1"/>
                              </w:rPr>
                              <w:t>Mesures générales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56" o:spid="_x0000_s1033" style="position:absolute;margin-left:332.65pt;margin-top:-10.85pt;width:123.75pt;height:25.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" fillcolor="#c5e0b3 [1305]" strokecolor="#1f4d78 [1604]" strokeweight="1pt">
                <v:stroke joinstyle="miter"/>
                <v:textbox>
                  <w:txbxContent>
                    <w:p w:rsidR="009B52AA" w:rsidRPr="009B52AA" w:rsidRDefault="009B52AA" w:rsidP="009B52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52AA">
                        <w:rPr>
                          <w:color w:val="000000" w:themeColor="text1"/>
                        </w:rPr>
                        <w:t>Mes</w:t>
                      </w:r>
                      <w:bookmarkStart w:id="1" w:name="_GoBack"/>
                      <w:r w:rsidRPr="009B52AA">
                        <w:rPr>
                          <w:color w:val="000000" w:themeColor="text1"/>
                        </w:rPr>
                        <w:t>ures générales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2055272</wp:posOffset>
                </wp:positionH>
                <wp:positionV relativeFrom="paragraph">
                  <wp:posOffset>-60486</wp:posOffset>
                </wp:positionV>
                <wp:extent cx="1457325" cy="285750"/>
                <wp:effectExtent l="0" t="0" r="28575" b="19050"/>
                <wp:wrapNone/>
                <wp:docPr id="2050" name="Rectangle à coins arrondis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F1C" w:rsidRPr="00127F1C" w:rsidRDefault="00127F1C" w:rsidP="00127F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7F1C">
                              <w:rPr>
                                <w:color w:val="000000" w:themeColor="text1"/>
                              </w:rPr>
                              <w:t xml:space="preserve">Traitement </w:t>
                            </w:r>
                            <w:r w:rsidR="009B52AA">
                              <w:rPr>
                                <w:color w:val="000000" w:themeColor="text1"/>
                              </w:rPr>
                              <w:t>général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50" o:spid="_x0000_s1034" style="position:absolute;margin-left:161.85pt;margin-top:-4.75pt;width:114.7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" fillcolor="#c5e0b3 [1305]" strokecolor="#1f4d78 [1604]" strokeweight="1pt">
                <v:stroke joinstyle="miter"/>
                <v:textbox>
                  <w:txbxContent>
                    <w:p w:rsidR="00127F1C" w:rsidRPr="00127F1C" w:rsidRDefault="00127F1C" w:rsidP="00127F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7F1C">
                        <w:rPr>
                          <w:color w:val="000000" w:themeColor="text1"/>
                        </w:rPr>
                        <w:t xml:space="preserve">Traitement </w:t>
                      </w:r>
                      <w:r w:rsidR="009B52AA">
                        <w:rPr>
                          <w:color w:val="000000" w:themeColor="text1"/>
                        </w:rPr>
                        <w:t>général</w:t>
                      </w:r>
                    </w:p>
                  </w:txbxContent>
                </v:textbox>
              </v:roundrect>
            </w:pict>
          </mc:Fallback>
        </mc:AlternateContent>
      </w:r>
      <w:r w:rsidR="009B52AA">
        <w:rPr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19225" cy="295275"/>
            <wp:effectExtent l="0" t="0" r="9525" b="9525"/>
            <wp:wrapSquare wrapText="bothSides"/>
            <wp:docPr id="2051" name="Image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52AA" w:rsidRDefault="009B52AA" w:rsidP="00327D99">
      <w:pPr>
        <w:rPr>
          <w:sz w:val="20"/>
          <w:szCs w:val="20"/>
        </w:rPr>
      </w:pPr>
      <w:r w:rsidRPr="009B52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7E5F5C" wp14:editId="311D2F67">
                <wp:simplePos x="0" y="0"/>
                <wp:positionH relativeFrom="column">
                  <wp:posOffset>4034155</wp:posOffset>
                </wp:positionH>
                <wp:positionV relativeFrom="paragraph">
                  <wp:posOffset>195580</wp:posOffset>
                </wp:positionV>
                <wp:extent cx="2176780" cy="2705100"/>
                <wp:effectExtent l="0" t="0" r="0" b="0"/>
                <wp:wrapNone/>
                <wp:docPr id="2057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2705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2AA" w:rsidRDefault="009B52AA" w:rsidP="009B52AA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Rompre le cercle de la contagion</w:t>
                            </w:r>
                          </w:p>
                          <w:p w:rsidR="009B52AA" w:rsidRDefault="009B52AA" w:rsidP="009B52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-Traitement de </w:t>
                            </w:r>
                            <w:r w:rsidRPr="00E8642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tous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les patients voire les animaux contaminés</w:t>
                            </w:r>
                          </w:p>
                          <w:p w:rsidR="009B52AA" w:rsidRDefault="00E8642B" w:rsidP="009B52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B52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-Utilisation de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 objets</w:t>
                            </w:r>
                            <w:r w:rsidR="009B52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9B52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serviettes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 brosses,</w:t>
                            </w:r>
                            <w:r w:rsidR="009B52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vêtements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="009B52AA" w:rsidRPr="00E8642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personnels</w:t>
                            </w:r>
                          </w:p>
                          <w:p w:rsidR="009B52AA" w:rsidRDefault="00E8642B" w:rsidP="009B52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B52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9B52AA" w:rsidRPr="00E8642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Nettoyage</w:t>
                            </w:r>
                            <w:r w:rsidR="009B52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voire brulure des </w:t>
                            </w:r>
                            <w:r w:rsidR="009B52AA" w:rsidRPr="00E8642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objet</w:t>
                            </w:r>
                            <w:r w:rsidR="009B52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 déjà utilisés en cas de mycose très contagieuse</w:t>
                            </w:r>
                            <w:r w:rsidR="00A10A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(teigne </w:t>
                            </w:r>
                            <w:proofErr w:type="spellStart"/>
                            <w:r w:rsidR="00A10A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favigue</w:t>
                            </w:r>
                            <w:proofErr w:type="spellEnd"/>
                            <w:r w:rsidR="00A10A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B52AA" w:rsidRDefault="00E8642B" w:rsidP="009B52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B52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9B52AA" w:rsidRPr="00E8642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Eviction scolaire</w:t>
                            </w:r>
                            <w:r w:rsidR="009B52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pour teignes contagieuse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A10AD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21 jours</w:t>
                            </w:r>
                          </w:p>
                          <w:p w:rsidR="009B52AA" w:rsidRPr="00441324" w:rsidRDefault="009B52AA" w:rsidP="009B52AA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Lutter contre les facteurs favorisants</w:t>
                            </w:r>
                          </w:p>
                          <w:p w:rsidR="00441324" w:rsidRDefault="00441324" w:rsidP="00441324">
                            <w:pPr>
                              <w:spacing w:after="0" w:line="240" w:lineRule="auto"/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41324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Ex : </w:t>
                            </w:r>
                            <w:r w:rsidR="00A10AD8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441324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Séchage des pieds après ablution</w:t>
                            </w:r>
                          </w:p>
                          <w:p w:rsidR="00A10AD8" w:rsidRPr="00441324" w:rsidRDefault="00E8642B" w:rsidP="00441324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A10AD8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-Vêtement en coton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5F5C" id="_x0000_t202" coordsize="21600,21600" o:spt="202" path="m,l,21600r21600,l21600,xe">
                <v:stroke joinstyle="miter"/>
                <v:path gradientshapeok="t" o:connecttype="rect"/>
              </v:shapetype>
              <v:shape id="ZoneTexte 11" o:spid="_x0000_s1035" type="#_x0000_t202" style="position:absolute;margin-left:317.65pt;margin-top:15.4pt;width:171.4pt;height:21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" filled="f" stroked="f">
                <v:textbox>
                  <w:txbxContent>
                    <w:p w:rsidR="009B52AA" w:rsidRDefault="009B52AA" w:rsidP="009B52AA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eastAsia="Times New Roman"/>
                          <w:sz w:val="20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  <w:u w:val="single"/>
                        </w:rPr>
                        <w:t>Rompre le cercle de la contagion</w:t>
                      </w:r>
                    </w:p>
                    <w:p w:rsidR="009B52AA" w:rsidRDefault="009B52AA" w:rsidP="009B52AA">
                      <w:pPr>
                        <w:pStyle w:val="Normal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-Traitement de </w:t>
                      </w:r>
                      <w:r w:rsidRPr="00E8642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tous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les patients voire les animaux contaminés</w:t>
                      </w:r>
                    </w:p>
                    <w:p w:rsidR="009B52AA" w:rsidRDefault="00E8642B" w:rsidP="009B52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="009B52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-Utilisation de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 objets</w:t>
                      </w:r>
                      <w:r w:rsidR="009B52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9B52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serviettes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, brosses,</w:t>
                      </w:r>
                      <w:r w:rsidR="009B52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vêtements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  <w:r w:rsidR="009B52AA" w:rsidRPr="00E8642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personnels</w:t>
                      </w:r>
                    </w:p>
                    <w:p w:rsidR="009B52AA" w:rsidRDefault="00E8642B" w:rsidP="009B52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 w:rsidR="009B52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- </w:t>
                      </w:r>
                      <w:r w:rsidR="009B52AA" w:rsidRPr="00E8642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Nettoyage</w:t>
                      </w:r>
                      <w:r w:rsidR="009B52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voire brulure des </w:t>
                      </w:r>
                      <w:r w:rsidR="009B52AA" w:rsidRPr="00E8642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objet</w:t>
                      </w:r>
                      <w:r w:rsidR="009B52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 déjà utilisés en cas de mycose très contagieuse</w:t>
                      </w:r>
                      <w:r w:rsidR="00A10A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(teigne </w:t>
                      </w:r>
                      <w:proofErr w:type="spellStart"/>
                      <w:r w:rsidR="00A10A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favigue</w:t>
                      </w:r>
                      <w:proofErr w:type="spellEnd"/>
                      <w:r w:rsidR="00A10A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9B52AA" w:rsidRDefault="00E8642B" w:rsidP="009B52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 w:rsidR="009B52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- </w:t>
                      </w:r>
                      <w:r w:rsidR="009B52AA" w:rsidRPr="00E8642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Eviction scolaire</w:t>
                      </w:r>
                      <w:r w:rsidR="009B52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pour teignes contagieuse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A10AD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21 jours</w:t>
                      </w:r>
                    </w:p>
                    <w:p w:rsidR="009B52AA" w:rsidRPr="00441324" w:rsidRDefault="009B52AA" w:rsidP="009B52AA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  <w:u w:val="single"/>
                        </w:rPr>
                        <w:t>Lutter contre les facteurs favorisants</w:t>
                      </w:r>
                    </w:p>
                    <w:p w:rsidR="00441324" w:rsidRDefault="00441324" w:rsidP="00441324">
                      <w:pPr>
                        <w:spacing w:after="0" w:line="240" w:lineRule="auto"/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41324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Ex : </w:t>
                      </w:r>
                      <w:r w:rsidR="00A10AD8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</w:t>
                      </w:r>
                      <w:r w:rsidRPr="00441324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Séchage des pieds après ablution</w:t>
                      </w:r>
                    </w:p>
                    <w:p w:rsidR="00A10AD8" w:rsidRPr="00441324" w:rsidRDefault="00E8642B" w:rsidP="00441324">
                      <w:p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</w:t>
                      </w:r>
                      <w:r w:rsidR="00A10AD8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-Vêtement en coton</w:t>
                      </w:r>
                    </w:p>
                  </w:txbxContent>
                </v:textbox>
              </v:shape>
            </w:pict>
          </mc:Fallback>
        </mc:AlternateContent>
      </w:r>
    </w:p>
    <w:p w:rsidR="009B52AA" w:rsidRPr="00441324" w:rsidRDefault="009B52AA" w:rsidP="00441324">
      <w:pPr>
        <w:spacing w:after="0" w:line="240" w:lineRule="auto"/>
        <w:rPr>
          <w:sz w:val="20"/>
          <w:szCs w:val="20"/>
        </w:rPr>
      </w:pPr>
      <w:r w:rsidRPr="00441324">
        <w:rPr>
          <w:sz w:val="20"/>
          <w:szCs w:val="20"/>
        </w:rPr>
        <w:t xml:space="preserve">-Dérivés </w:t>
      </w:r>
      <w:proofErr w:type="spellStart"/>
      <w:r w:rsidRPr="00441324">
        <w:rPr>
          <w:sz w:val="20"/>
          <w:szCs w:val="20"/>
        </w:rPr>
        <w:t>azolés</w:t>
      </w:r>
      <w:proofErr w:type="spellEnd"/>
      <w:r w:rsidRPr="00441324">
        <w:rPr>
          <w:sz w:val="20"/>
          <w:szCs w:val="20"/>
        </w:rPr>
        <w:t>(</w:t>
      </w:r>
      <w:proofErr w:type="spellStart"/>
      <w:r w:rsidRPr="00441324">
        <w:rPr>
          <w:sz w:val="20"/>
          <w:szCs w:val="20"/>
        </w:rPr>
        <w:t>Imidazolés</w:t>
      </w:r>
      <w:proofErr w:type="spellEnd"/>
      <w:r w:rsidRPr="00441324">
        <w:rPr>
          <w:sz w:val="20"/>
          <w:szCs w:val="20"/>
        </w:rPr>
        <w:t xml:space="preserve">)                 3 molécules utilisés souvent                               </w:t>
      </w:r>
    </w:p>
    <w:p w:rsidR="00441324" w:rsidRDefault="009B52AA" w:rsidP="004413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41324">
        <w:rPr>
          <w:sz w:val="20"/>
          <w:szCs w:val="20"/>
        </w:rPr>
        <w:t xml:space="preserve">                       Ex :</w:t>
      </w:r>
      <w:r>
        <w:rPr>
          <w:sz w:val="20"/>
          <w:szCs w:val="20"/>
        </w:rPr>
        <w:t xml:space="preserve">                                   - </w:t>
      </w:r>
      <w:proofErr w:type="spellStart"/>
      <w:r>
        <w:rPr>
          <w:sz w:val="20"/>
          <w:szCs w:val="20"/>
        </w:rPr>
        <w:t>Terbinafine</w:t>
      </w:r>
      <w:proofErr w:type="spellEnd"/>
    </w:p>
    <w:p w:rsidR="009B52AA" w:rsidRDefault="00441324" w:rsidP="004413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Kétoderme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pévaryl</w:t>
      </w:r>
      <w:proofErr w:type="spellEnd"/>
      <w:r w:rsidR="009B52A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</w:t>
      </w:r>
      <w:r w:rsidR="009B52AA">
        <w:rPr>
          <w:sz w:val="20"/>
          <w:szCs w:val="20"/>
        </w:rPr>
        <w:t>-</w:t>
      </w:r>
      <w:proofErr w:type="spellStart"/>
      <w:r w:rsidR="009B52AA">
        <w:rPr>
          <w:sz w:val="20"/>
          <w:szCs w:val="20"/>
        </w:rPr>
        <w:t>Fluconazol</w:t>
      </w:r>
      <w:proofErr w:type="spellEnd"/>
    </w:p>
    <w:p w:rsidR="009B52AA" w:rsidRDefault="009B52AA" w:rsidP="00327D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441324">
        <w:rPr>
          <w:sz w:val="20"/>
          <w:szCs w:val="20"/>
        </w:rPr>
        <w:t xml:space="preserve">   </w:t>
      </w:r>
      <w:r w:rsidR="00A10AD8">
        <w:rPr>
          <w:sz w:val="20"/>
          <w:szCs w:val="20"/>
        </w:rPr>
        <w:t xml:space="preserve"> -Griséofulvine (teignes</w:t>
      </w:r>
      <w:r>
        <w:rPr>
          <w:sz w:val="20"/>
          <w:szCs w:val="20"/>
        </w:rPr>
        <w:t>)</w:t>
      </w:r>
    </w:p>
    <w:p w:rsidR="00BD7D04" w:rsidRDefault="00BD7D04" w:rsidP="00327D99">
      <w:pPr>
        <w:rPr>
          <w:sz w:val="20"/>
          <w:szCs w:val="20"/>
        </w:rPr>
      </w:pPr>
    </w:p>
    <w:p w:rsidR="00BD7D04" w:rsidRDefault="00BD7D04" w:rsidP="00327D99">
      <w:pPr>
        <w:rPr>
          <w:sz w:val="20"/>
          <w:szCs w:val="20"/>
        </w:rPr>
      </w:pPr>
    </w:p>
    <w:p w:rsidR="00BD7D04" w:rsidRDefault="00BD7D04" w:rsidP="00327D99">
      <w:pPr>
        <w:rPr>
          <w:sz w:val="20"/>
          <w:szCs w:val="20"/>
        </w:rPr>
      </w:pPr>
    </w:p>
    <w:p w:rsidR="00BD7D04" w:rsidRDefault="00BD7D04" w:rsidP="00327D99">
      <w:pPr>
        <w:rPr>
          <w:sz w:val="20"/>
          <w:szCs w:val="20"/>
        </w:rPr>
      </w:pPr>
    </w:p>
    <w:p w:rsidR="00BD7D04" w:rsidRDefault="00BD7D04" w:rsidP="00327D99">
      <w:pPr>
        <w:rPr>
          <w:sz w:val="20"/>
          <w:szCs w:val="20"/>
        </w:rPr>
      </w:pPr>
    </w:p>
    <w:p w:rsidR="00BD7D04" w:rsidRDefault="00BD7D04" w:rsidP="00327D99">
      <w:pPr>
        <w:rPr>
          <w:sz w:val="20"/>
          <w:szCs w:val="20"/>
        </w:rPr>
      </w:pPr>
    </w:p>
    <w:p w:rsidR="00BD7D04" w:rsidRDefault="00BD7D04" w:rsidP="00327D99">
      <w:pPr>
        <w:rPr>
          <w:sz w:val="20"/>
          <w:szCs w:val="20"/>
        </w:rPr>
      </w:pPr>
    </w:p>
    <w:p w:rsidR="00BD7D04" w:rsidRPr="00BD7D04" w:rsidRDefault="00BD7D04" w:rsidP="00BD7D04">
      <w:pPr>
        <w:pStyle w:val="Paragraphedeliste"/>
        <w:numPr>
          <w:ilvl w:val="0"/>
          <w:numId w:val="31"/>
        </w:numPr>
        <w:rPr>
          <w:sz w:val="20"/>
          <w:szCs w:val="20"/>
          <w:u w:val="single"/>
        </w:rPr>
      </w:pPr>
      <w:r w:rsidRPr="00BD7D04">
        <w:rPr>
          <w:sz w:val="20"/>
          <w:szCs w:val="20"/>
          <w:u w:val="single"/>
        </w:rPr>
        <w:t>Traitement des mycoses (</w:t>
      </w:r>
      <w:proofErr w:type="spellStart"/>
      <w:r w:rsidRPr="00BD7D04">
        <w:rPr>
          <w:sz w:val="20"/>
          <w:szCs w:val="20"/>
          <w:u w:val="single"/>
        </w:rPr>
        <w:t>dermatophytose</w:t>
      </w:r>
      <w:proofErr w:type="spellEnd"/>
      <w:r w:rsidRPr="00BD7D04">
        <w:rPr>
          <w:sz w:val="20"/>
          <w:szCs w:val="20"/>
          <w:u w:val="single"/>
        </w:rPr>
        <w:t xml:space="preserve">, </w:t>
      </w:r>
      <w:proofErr w:type="spellStart"/>
      <w:r w:rsidRPr="00BD7D04">
        <w:rPr>
          <w:sz w:val="20"/>
          <w:szCs w:val="20"/>
          <w:u w:val="single"/>
        </w:rPr>
        <w:t>condidoses</w:t>
      </w:r>
      <w:proofErr w:type="spellEnd"/>
      <w:r w:rsidRPr="00BD7D04">
        <w:rPr>
          <w:sz w:val="20"/>
          <w:szCs w:val="20"/>
          <w:u w:val="single"/>
        </w:rPr>
        <w:t>) de la peau et des plis</w:t>
      </w:r>
    </w:p>
    <w:p w:rsidR="00BD7D04" w:rsidRDefault="00BD7D04" w:rsidP="00BD7D04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Traitement local de 1 mois + Mesures générales</w:t>
      </w:r>
    </w:p>
    <w:p w:rsidR="00BD7D04" w:rsidRPr="00BD7D04" w:rsidRDefault="00BD7D04" w:rsidP="00BD7D0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10AD8">
        <w:rPr>
          <w:rFonts w:asciiTheme="minorHAnsi" w:eastAsiaTheme="minorEastAsia" w:hAnsi="Calibri" w:cstheme="minorBidi"/>
          <w:bCs/>
          <w:color w:val="000000" w:themeColor="text1"/>
          <w:kern w:val="24"/>
          <w:sz w:val="20"/>
          <w:szCs w:val="20"/>
          <w:u w:val="single"/>
        </w:rPr>
        <w:t xml:space="preserve">Les indications du traitement général </w:t>
      </w:r>
      <w:r w:rsidRPr="00BD7D04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sont :</w:t>
      </w:r>
    </w:p>
    <w:p w:rsidR="00BD7D04" w:rsidRPr="00BD7D04" w:rsidRDefault="00BD7D04" w:rsidP="00BD7D04">
      <w:pPr>
        <w:pStyle w:val="NormalWeb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D7D04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Echec d’un traitement local bien conduit pendant 4 semaines</w:t>
      </w:r>
    </w:p>
    <w:p w:rsidR="00BD7D04" w:rsidRDefault="00BD7D04" w:rsidP="00BD7D0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r w:rsidRPr="00BD7D04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Les lésions étendues ou multiple</w:t>
      </w:r>
    </w:p>
    <w:p w:rsidR="00BD7D04" w:rsidRPr="00BD7D04" w:rsidRDefault="00BD7D04" w:rsidP="00BD7D04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Le traitement par voie général sera de 1 mois aussi</w:t>
      </w:r>
    </w:p>
    <w:p w:rsidR="00BD7D04" w:rsidRDefault="00BD7D04" w:rsidP="00BD7D04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D7D04" w:rsidRPr="00CF358E" w:rsidRDefault="00BD7D04" w:rsidP="00BD7D04">
      <w:pPr>
        <w:pStyle w:val="Paragraphedeliste"/>
        <w:numPr>
          <w:ilvl w:val="0"/>
          <w:numId w:val="31"/>
        </w:numPr>
        <w:rPr>
          <w:sz w:val="20"/>
          <w:szCs w:val="20"/>
          <w:u w:val="single"/>
        </w:rPr>
      </w:pPr>
      <w:r w:rsidRPr="00CF358E">
        <w:rPr>
          <w:sz w:val="20"/>
          <w:szCs w:val="20"/>
          <w:u w:val="single"/>
        </w:rPr>
        <w:t>Traitement des teignes :</w:t>
      </w:r>
    </w:p>
    <w:p w:rsidR="00BD7D04" w:rsidRDefault="00BD7D04" w:rsidP="00BD7D04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Traitement général type griséofulvine+ Traitement </w:t>
      </w:r>
      <w:r w:rsidR="00CF358E">
        <w:rPr>
          <w:sz w:val="20"/>
          <w:szCs w:val="20"/>
        </w:rPr>
        <w:t>local</w:t>
      </w:r>
      <w:r>
        <w:rPr>
          <w:sz w:val="20"/>
          <w:szCs w:val="20"/>
        </w:rPr>
        <w:t>+ Mesures générales</w:t>
      </w:r>
    </w:p>
    <w:p w:rsidR="00BD7D04" w:rsidRDefault="00BD7D04" w:rsidP="00BD7D04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Durée de traitement et de 6 semaines</w:t>
      </w:r>
    </w:p>
    <w:p w:rsidR="00BD7D04" w:rsidRDefault="007209C4" w:rsidP="00BD7D04">
      <w:pPr>
        <w:pStyle w:val="Paragraphedelist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Ce </w:t>
      </w:r>
      <w:r w:rsidR="00CF358E">
        <w:rPr>
          <w:sz w:val="20"/>
          <w:szCs w:val="20"/>
        </w:rPr>
        <w:t>traitement s’associe</w:t>
      </w:r>
      <w:r>
        <w:rPr>
          <w:sz w:val="20"/>
          <w:szCs w:val="20"/>
        </w:rPr>
        <w:t xml:space="preserve"> </w:t>
      </w:r>
      <w:r w:rsidR="00A10AD8">
        <w:rPr>
          <w:sz w:val="20"/>
          <w:szCs w:val="20"/>
        </w:rPr>
        <w:t>aux corticoïdes</w:t>
      </w:r>
      <w:r>
        <w:rPr>
          <w:sz w:val="20"/>
          <w:szCs w:val="20"/>
        </w:rPr>
        <w:t xml:space="preserve"> en cas de teigne </w:t>
      </w:r>
      <w:r w:rsidR="00CF358E">
        <w:rPr>
          <w:sz w:val="20"/>
          <w:szCs w:val="20"/>
        </w:rPr>
        <w:t>inflammatoires</w:t>
      </w:r>
    </w:p>
    <w:p w:rsidR="00CF358E" w:rsidRDefault="00CF358E" w:rsidP="00CF358E">
      <w:pPr>
        <w:pStyle w:val="Paragraphedeliste"/>
        <w:rPr>
          <w:sz w:val="20"/>
          <w:szCs w:val="20"/>
        </w:rPr>
      </w:pPr>
    </w:p>
    <w:p w:rsidR="007209C4" w:rsidRDefault="00CF358E" w:rsidP="007209C4">
      <w:pPr>
        <w:pStyle w:val="Paragraphedeliste"/>
        <w:numPr>
          <w:ilvl w:val="0"/>
          <w:numId w:val="31"/>
        </w:numPr>
        <w:rPr>
          <w:sz w:val="20"/>
          <w:szCs w:val="20"/>
          <w:u w:val="single"/>
        </w:rPr>
      </w:pPr>
      <w:r w:rsidRPr="00CF358E">
        <w:rPr>
          <w:sz w:val="20"/>
          <w:szCs w:val="20"/>
          <w:u w:val="single"/>
        </w:rPr>
        <w:t xml:space="preserve">Traitement de l’onyxis : </w:t>
      </w:r>
    </w:p>
    <w:p w:rsidR="00CF358E" w:rsidRDefault="00CF358E" w:rsidP="00CF358E">
      <w:pPr>
        <w:pStyle w:val="Paragraphedeliste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Si atteinte </w:t>
      </w:r>
      <w:r w:rsidRPr="00A10AD8">
        <w:rPr>
          <w:color w:val="FF0000"/>
          <w:sz w:val="20"/>
          <w:szCs w:val="20"/>
        </w:rPr>
        <w:t>distale</w:t>
      </w:r>
      <w:r>
        <w:rPr>
          <w:sz w:val="20"/>
          <w:szCs w:val="20"/>
        </w:rPr>
        <w:t xml:space="preserve"> : </w:t>
      </w:r>
      <w:r w:rsidRPr="00CF358E">
        <w:rPr>
          <w:sz w:val="20"/>
          <w:szCs w:val="20"/>
        </w:rPr>
        <w:t>l</w:t>
      </w:r>
      <w:r>
        <w:rPr>
          <w:sz w:val="20"/>
          <w:szCs w:val="20"/>
        </w:rPr>
        <w:t>e</w:t>
      </w:r>
      <w:r w:rsidRPr="00CF358E">
        <w:rPr>
          <w:sz w:val="20"/>
          <w:szCs w:val="20"/>
        </w:rPr>
        <w:t xml:space="preserve"> traite</w:t>
      </w:r>
      <w:r>
        <w:rPr>
          <w:sz w:val="20"/>
          <w:szCs w:val="20"/>
        </w:rPr>
        <w:t>ment</w:t>
      </w:r>
      <w:r w:rsidRPr="00A10AD8">
        <w:rPr>
          <w:color w:val="FF0000"/>
          <w:sz w:val="20"/>
          <w:szCs w:val="20"/>
        </w:rPr>
        <w:t xml:space="preserve"> local </w:t>
      </w:r>
      <w:r>
        <w:rPr>
          <w:sz w:val="20"/>
          <w:szCs w:val="20"/>
        </w:rPr>
        <w:t xml:space="preserve">avec un antifongique local en forme de vernis </w:t>
      </w:r>
      <w:r w:rsidR="00A10AD8">
        <w:rPr>
          <w:sz w:val="20"/>
          <w:szCs w:val="20"/>
        </w:rPr>
        <w:t>(solution</w:t>
      </w:r>
      <w:r>
        <w:rPr>
          <w:sz w:val="20"/>
          <w:szCs w:val="20"/>
        </w:rPr>
        <w:t xml:space="preserve"> filmogène</w:t>
      </w:r>
      <w:r w:rsidR="00A10AD8">
        <w:rPr>
          <w:sz w:val="20"/>
          <w:szCs w:val="20"/>
        </w:rPr>
        <w:t>) +</w:t>
      </w:r>
      <w:r>
        <w:rPr>
          <w:sz w:val="20"/>
          <w:szCs w:val="20"/>
        </w:rPr>
        <w:t>Mesures générales</w:t>
      </w:r>
    </w:p>
    <w:p w:rsidR="00CF358E" w:rsidRDefault="00CF358E" w:rsidP="00CF358E">
      <w:pPr>
        <w:pStyle w:val="Paragraphedeliste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Si atteinte </w:t>
      </w:r>
      <w:r w:rsidRPr="00A10AD8">
        <w:rPr>
          <w:color w:val="FF0000"/>
          <w:sz w:val="20"/>
          <w:szCs w:val="20"/>
        </w:rPr>
        <w:t>proximale</w:t>
      </w:r>
      <w:r>
        <w:rPr>
          <w:sz w:val="20"/>
          <w:szCs w:val="20"/>
        </w:rPr>
        <w:t xml:space="preserve"> : Traitement </w:t>
      </w:r>
      <w:r w:rsidRPr="00A10AD8">
        <w:rPr>
          <w:color w:val="FF0000"/>
          <w:sz w:val="20"/>
          <w:szCs w:val="20"/>
        </w:rPr>
        <w:t>local</w:t>
      </w:r>
      <w:r>
        <w:rPr>
          <w:sz w:val="20"/>
          <w:szCs w:val="20"/>
        </w:rPr>
        <w:t xml:space="preserve">+ traitement </w:t>
      </w:r>
      <w:r w:rsidRPr="00A10AD8">
        <w:rPr>
          <w:color w:val="FF0000"/>
          <w:sz w:val="20"/>
          <w:szCs w:val="20"/>
        </w:rPr>
        <w:t>général</w:t>
      </w:r>
      <w:r>
        <w:rPr>
          <w:sz w:val="20"/>
          <w:szCs w:val="20"/>
        </w:rPr>
        <w:t>+ Mesures générales</w:t>
      </w:r>
    </w:p>
    <w:p w:rsidR="00CF358E" w:rsidRDefault="00CF358E" w:rsidP="00CF358E">
      <w:pPr>
        <w:pStyle w:val="Paragraphedeliste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Durée de traitement= Temps de </w:t>
      </w:r>
      <w:r w:rsidR="00742E8E">
        <w:rPr>
          <w:sz w:val="20"/>
          <w:szCs w:val="20"/>
        </w:rPr>
        <w:t>régénération</w:t>
      </w:r>
      <w:r>
        <w:rPr>
          <w:sz w:val="20"/>
          <w:szCs w:val="20"/>
        </w:rPr>
        <w:t xml:space="preserve"> d’un nouveau ongle : 6mois ongles des mains </w:t>
      </w:r>
    </w:p>
    <w:p w:rsidR="00CF358E" w:rsidRDefault="00CF358E" w:rsidP="00CF358E">
      <w:pPr>
        <w:pStyle w:val="Paragraphedeliste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9-12 mois ongles des pieds</w:t>
      </w:r>
    </w:p>
    <w:p w:rsidR="00CF358E" w:rsidRPr="005048E3" w:rsidRDefault="00CF358E" w:rsidP="00CF358E">
      <w:pPr>
        <w:pStyle w:val="Paragraphedeliste"/>
        <w:ind w:left="1440"/>
        <w:rPr>
          <w:sz w:val="20"/>
          <w:szCs w:val="20"/>
          <w:u w:val="single"/>
        </w:rPr>
      </w:pPr>
    </w:p>
    <w:p w:rsidR="00CF358E" w:rsidRPr="005048E3" w:rsidRDefault="00CF358E" w:rsidP="00CF358E">
      <w:pPr>
        <w:pStyle w:val="Paragraphedeliste"/>
        <w:numPr>
          <w:ilvl w:val="0"/>
          <w:numId w:val="31"/>
        </w:numPr>
        <w:rPr>
          <w:sz w:val="20"/>
          <w:szCs w:val="20"/>
          <w:u w:val="single"/>
        </w:rPr>
      </w:pPr>
      <w:r w:rsidRPr="005048E3">
        <w:rPr>
          <w:sz w:val="20"/>
          <w:szCs w:val="20"/>
          <w:u w:val="single"/>
        </w:rPr>
        <w:t>Traitement des muqueuses :</w:t>
      </w:r>
    </w:p>
    <w:p w:rsidR="00CF358E" w:rsidRDefault="00CF358E" w:rsidP="00CF358E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Est principalement local : </w:t>
      </w:r>
      <w:proofErr w:type="spellStart"/>
      <w:r>
        <w:rPr>
          <w:sz w:val="20"/>
          <w:szCs w:val="20"/>
        </w:rPr>
        <w:t>Dactarin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fungizone</w:t>
      </w:r>
      <w:proofErr w:type="spellEnd"/>
      <w:r>
        <w:rPr>
          <w:sz w:val="20"/>
          <w:szCs w:val="20"/>
        </w:rPr>
        <w:t xml:space="preserve"> gel buccal pour la muqueuse buccale</w:t>
      </w:r>
    </w:p>
    <w:p w:rsidR="00A10AD8" w:rsidRDefault="00A10AD8" w:rsidP="00CF358E">
      <w:pPr>
        <w:pStyle w:val="Paragraphedeliste"/>
        <w:rPr>
          <w:sz w:val="20"/>
          <w:szCs w:val="20"/>
        </w:rPr>
      </w:pPr>
    </w:p>
    <w:p w:rsidR="005048E3" w:rsidRDefault="005048E3" w:rsidP="005048E3">
      <w:pPr>
        <w:pStyle w:val="Paragraphedeliste"/>
        <w:numPr>
          <w:ilvl w:val="0"/>
          <w:numId w:val="31"/>
        </w:numPr>
        <w:rPr>
          <w:sz w:val="20"/>
          <w:szCs w:val="20"/>
          <w:u w:val="single"/>
        </w:rPr>
      </w:pPr>
      <w:r w:rsidRPr="005048E3">
        <w:rPr>
          <w:sz w:val="20"/>
          <w:szCs w:val="20"/>
          <w:u w:val="single"/>
        </w:rPr>
        <w:t>Traitement du pityriasis versicolore</w:t>
      </w:r>
    </w:p>
    <w:p w:rsidR="00C2484A" w:rsidRPr="00A10AD8" w:rsidRDefault="00A10AD8" w:rsidP="005048E3">
      <w:pPr>
        <w:pStyle w:val="Paragraphedeliste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Traitement local : </w:t>
      </w:r>
      <w:proofErr w:type="spellStart"/>
      <w:r w:rsidR="00D14C78" w:rsidRPr="00A10AD8">
        <w:rPr>
          <w:sz w:val="20"/>
          <w:szCs w:val="20"/>
        </w:rPr>
        <w:t>K</w:t>
      </w:r>
      <w:r w:rsidRPr="00A10AD8">
        <w:rPr>
          <w:sz w:val="20"/>
          <w:szCs w:val="20"/>
        </w:rPr>
        <w:t>étocanozol</w:t>
      </w:r>
      <w:proofErr w:type="spellEnd"/>
      <w:r w:rsidRPr="00A10AD8">
        <w:rPr>
          <w:sz w:val="20"/>
          <w:szCs w:val="20"/>
        </w:rPr>
        <w:t xml:space="preserve"> gel </w:t>
      </w:r>
      <w:proofErr w:type="gramStart"/>
      <w:r w:rsidRPr="00A10AD8">
        <w:rPr>
          <w:sz w:val="20"/>
          <w:szCs w:val="20"/>
        </w:rPr>
        <w:t xml:space="preserve">moussant </w:t>
      </w:r>
      <w:r w:rsidR="00D14C78" w:rsidRPr="00A10AD8">
        <w:rPr>
          <w:sz w:val="20"/>
          <w:szCs w:val="20"/>
        </w:rPr>
        <w:t xml:space="preserve"> </w:t>
      </w:r>
      <w:r w:rsidRPr="00A10AD8">
        <w:rPr>
          <w:sz w:val="20"/>
          <w:szCs w:val="20"/>
        </w:rPr>
        <w:t>(</w:t>
      </w:r>
      <w:proofErr w:type="spellStart"/>
      <w:proofErr w:type="gramEnd"/>
      <w:r w:rsidR="00D14C78" w:rsidRPr="00A10AD8">
        <w:rPr>
          <w:sz w:val="20"/>
          <w:szCs w:val="20"/>
        </w:rPr>
        <w:t>Kétoderme</w:t>
      </w:r>
      <w:proofErr w:type="spellEnd"/>
      <w:r w:rsidRPr="00A10AD8">
        <w:rPr>
          <w:sz w:val="20"/>
          <w:szCs w:val="20"/>
        </w:rPr>
        <w:t>)</w:t>
      </w:r>
      <w:r w:rsidR="00D14C78" w:rsidRPr="00A10AD8">
        <w:rPr>
          <w:sz w:val="20"/>
          <w:szCs w:val="20"/>
        </w:rPr>
        <w:t xml:space="preserve"> en dose unique à renouveler après 15 jours</w:t>
      </w:r>
      <w:r w:rsidR="005048E3" w:rsidRPr="00A10AD8">
        <w:rPr>
          <w:sz w:val="20"/>
          <w:szCs w:val="20"/>
        </w:rPr>
        <w:t>+ Mesures générales</w:t>
      </w:r>
    </w:p>
    <w:p w:rsidR="005048E3" w:rsidRDefault="005048E3" w:rsidP="005048E3">
      <w:pPr>
        <w:pStyle w:val="Paragraphedeliste"/>
        <w:rPr>
          <w:sz w:val="20"/>
          <w:szCs w:val="20"/>
          <w:u w:val="single"/>
        </w:rPr>
      </w:pPr>
    </w:p>
    <w:p w:rsidR="005048E3" w:rsidRPr="005048E3" w:rsidRDefault="005048E3" w:rsidP="005048E3">
      <w:pPr>
        <w:pStyle w:val="Paragraphedeliste"/>
        <w:rPr>
          <w:sz w:val="20"/>
          <w:szCs w:val="20"/>
          <w:u w:val="single"/>
        </w:rPr>
      </w:pPr>
      <w:r w:rsidRPr="005048E3">
        <w:rPr>
          <w:sz w:val="20"/>
          <w:szCs w:val="20"/>
          <w:u w:val="single"/>
        </w:rPr>
        <w:t>Indication du traitement par voie générale (</w:t>
      </w:r>
      <w:proofErr w:type="spellStart"/>
      <w:r w:rsidRPr="005048E3">
        <w:rPr>
          <w:sz w:val="20"/>
          <w:szCs w:val="20"/>
          <w:u w:val="single"/>
        </w:rPr>
        <w:t>Fluconazol</w:t>
      </w:r>
      <w:proofErr w:type="spellEnd"/>
      <w:r w:rsidRPr="005048E3">
        <w:rPr>
          <w:sz w:val="20"/>
          <w:szCs w:val="20"/>
          <w:u w:val="single"/>
        </w:rPr>
        <w:t xml:space="preserve">) </w:t>
      </w:r>
      <w:proofErr w:type="gramStart"/>
      <w:r w:rsidRPr="005048E3">
        <w:rPr>
          <w:sz w:val="20"/>
          <w:szCs w:val="20"/>
          <w:u w:val="single"/>
        </w:rPr>
        <w:t>sont:</w:t>
      </w:r>
      <w:proofErr w:type="gramEnd"/>
      <w:r w:rsidRPr="005048E3">
        <w:rPr>
          <w:sz w:val="20"/>
          <w:szCs w:val="20"/>
          <w:u w:val="single"/>
        </w:rPr>
        <w:t xml:space="preserve"> </w:t>
      </w:r>
    </w:p>
    <w:p w:rsidR="00C2484A" w:rsidRPr="00E8642B" w:rsidRDefault="00D14C78" w:rsidP="005048E3">
      <w:pPr>
        <w:pStyle w:val="Paragraphedeliste"/>
        <w:numPr>
          <w:ilvl w:val="0"/>
          <w:numId w:val="34"/>
        </w:numPr>
        <w:rPr>
          <w:sz w:val="20"/>
          <w:szCs w:val="20"/>
        </w:rPr>
      </w:pPr>
      <w:bookmarkStart w:id="0" w:name="_GoBack"/>
      <w:r w:rsidRPr="00E8642B">
        <w:rPr>
          <w:sz w:val="20"/>
          <w:szCs w:val="20"/>
        </w:rPr>
        <w:t xml:space="preserve">PV très </w:t>
      </w:r>
      <w:proofErr w:type="spellStart"/>
      <w:r w:rsidRPr="00E8642B">
        <w:rPr>
          <w:sz w:val="20"/>
          <w:szCs w:val="20"/>
        </w:rPr>
        <w:t>etendu</w:t>
      </w:r>
      <w:proofErr w:type="spellEnd"/>
    </w:p>
    <w:p w:rsidR="00C2484A" w:rsidRPr="00E8642B" w:rsidRDefault="00D14C78" w:rsidP="005048E3">
      <w:pPr>
        <w:pStyle w:val="Paragraphedeliste"/>
        <w:numPr>
          <w:ilvl w:val="0"/>
          <w:numId w:val="34"/>
        </w:numPr>
        <w:rPr>
          <w:sz w:val="20"/>
          <w:szCs w:val="20"/>
        </w:rPr>
      </w:pPr>
      <w:r w:rsidRPr="00E8642B">
        <w:rPr>
          <w:sz w:val="20"/>
          <w:szCs w:val="20"/>
        </w:rPr>
        <w:t>PV résistant au traitement</w:t>
      </w:r>
    </w:p>
    <w:bookmarkEnd w:id="0"/>
    <w:p w:rsidR="005048E3" w:rsidRPr="005048E3" w:rsidRDefault="005048E3" w:rsidP="005048E3">
      <w:pPr>
        <w:pStyle w:val="Paragraphedeliste"/>
        <w:rPr>
          <w:sz w:val="20"/>
          <w:szCs w:val="20"/>
          <w:u w:val="single"/>
        </w:rPr>
      </w:pPr>
      <w:r w:rsidRPr="005048E3">
        <w:rPr>
          <w:sz w:val="20"/>
          <w:szCs w:val="20"/>
          <w:u w:val="single"/>
        </w:rPr>
        <w:t xml:space="preserve"> </w:t>
      </w:r>
    </w:p>
    <w:p w:rsidR="005048E3" w:rsidRPr="005048E3" w:rsidRDefault="005048E3" w:rsidP="005048E3">
      <w:pPr>
        <w:pStyle w:val="Paragraphedeliste"/>
        <w:rPr>
          <w:sz w:val="20"/>
          <w:szCs w:val="20"/>
          <w:u w:val="single"/>
        </w:rPr>
      </w:pPr>
    </w:p>
    <w:p w:rsidR="00CF358E" w:rsidRPr="00CF358E" w:rsidRDefault="00CF358E" w:rsidP="00CF358E">
      <w:pPr>
        <w:pStyle w:val="Paragraphedeliste"/>
        <w:rPr>
          <w:sz w:val="20"/>
          <w:szCs w:val="20"/>
        </w:rPr>
      </w:pPr>
    </w:p>
    <w:sectPr w:rsidR="00CF358E" w:rsidRPr="00CF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8.5pt;height:190.5pt" o:bullet="t">
        <v:imagedata r:id="rId1" o:title="art8D5D"/>
      </v:shape>
    </w:pict>
  </w:numPicBullet>
  <w:abstractNum w:abstractNumId="0" w15:restartNumberingAfterBreak="0">
    <w:nsid w:val="002B145F"/>
    <w:multiLevelType w:val="hybridMultilevel"/>
    <w:tmpl w:val="92DEF7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9B8"/>
    <w:multiLevelType w:val="hybridMultilevel"/>
    <w:tmpl w:val="94782AB6"/>
    <w:lvl w:ilvl="0" w:tplc="040C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F8E69A8"/>
    <w:multiLevelType w:val="hybridMultilevel"/>
    <w:tmpl w:val="71B255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3F3B"/>
    <w:multiLevelType w:val="hybridMultilevel"/>
    <w:tmpl w:val="48928E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4CF1"/>
    <w:multiLevelType w:val="hybridMultilevel"/>
    <w:tmpl w:val="C5CEE72A"/>
    <w:lvl w:ilvl="0" w:tplc="040C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58950B3"/>
    <w:multiLevelType w:val="hybridMultilevel"/>
    <w:tmpl w:val="5252AEFE"/>
    <w:lvl w:ilvl="0" w:tplc="D94841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029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EDE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60D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A92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888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6D5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A44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B2F1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54091B"/>
    <w:multiLevelType w:val="hybridMultilevel"/>
    <w:tmpl w:val="AF1E9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83E"/>
    <w:multiLevelType w:val="hybridMultilevel"/>
    <w:tmpl w:val="55061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8F57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sz w:val="1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831BD"/>
    <w:multiLevelType w:val="hybridMultilevel"/>
    <w:tmpl w:val="BDCA80F0"/>
    <w:lvl w:ilvl="0" w:tplc="A0FC6EE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358AF"/>
    <w:multiLevelType w:val="hybridMultilevel"/>
    <w:tmpl w:val="DB88A256"/>
    <w:lvl w:ilvl="0" w:tplc="352AF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ECC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EC8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A61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A4A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86E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6A5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CC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A0A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9D119F"/>
    <w:multiLevelType w:val="hybridMultilevel"/>
    <w:tmpl w:val="4F1668B6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280053DB"/>
    <w:multiLevelType w:val="hybridMultilevel"/>
    <w:tmpl w:val="65EA16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633E"/>
    <w:multiLevelType w:val="hybridMultilevel"/>
    <w:tmpl w:val="13307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2B71"/>
    <w:multiLevelType w:val="hybridMultilevel"/>
    <w:tmpl w:val="711E0D90"/>
    <w:lvl w:ilvl="0" w:tplc="040C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2C171EE9"/>
    <w:multiLevelType w:val="hybridMultilevel"/>
    <w:tmpl w:val="F8FCA0B8"/>
    <w:lvl w:ilvl="0" w:tplc="6138028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66860"/>
    <w:multiLevelType w:val="hybridMultilevel"/>
    <w:tmpl w:val="13CE1F28"/>
    <w:lvl w:ilvl="0" w:tplc="983CE6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C9B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2D2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4D7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AD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EB6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C5F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2C0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24F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5701E7"/>
    <w:multiLevelType w:val="hybridMultilevel"/>
    <w:tmpl w:val="6E82F6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DC0768"/>
    <w:multiLevelType w:val="hybridMultilevel"/>
    <w:tmpl w:val="8162F32C"/>
    <w:lvl w:ilvl="0" w:tplc="88DE3D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8C1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B0D2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9EB8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811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C3D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745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EC6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A34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63F5771"/>
    <w:multiLevelType w:val="hybridMultilevel"/>
    <w:tmpl w:val="B3684FAE"/>
    <w:lvl w:ilvl="0" w:tplc="304AE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EB7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79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CF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BEE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A3F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263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889B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C41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ED73DB"/>
    <w:multiLevelType w:val="hybridMultilevel"/>
    <w:tmpl w:val="E8F6BBBA"/>
    <w:lvl w:ilvl="0" w:tplc="5890E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CB9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760B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06F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EFD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2D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C75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C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48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C6D6ED9"/>
    <w:multiLevelType w:val="hybridMultilevel"/>
    <w:tmpl w:val="0F7A12B6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3E8D71FA"/>
    <w:multiLevelType w:val="hybridMultilevel"/>
    <w:tmpl w:val="C8305418"/>
    <w:lvl w:ilvl="0" w:tplc="7F846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4ED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85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85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E2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8E3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CBF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AF9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7632E7"/>
    <w:multiLevelType w:val="hybridMultilevel"/>
    <w:tmpl w:val="7BC016BA"/>
    <w:lvl w:ilvl="0" w:tplc="8F4CE4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697EDD"/>
    <w:multiLevelType w:val="hybridMultilevel"/>
    <w:tmpl w:val="4E6E64B0"/>
    <w:lvl w:ilvl="0" w:tplc="0D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4C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24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65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C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B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62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E7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00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AF5381"/>
    <w:multiLevelType w:val="hybridMultilevel"/>
    <w:tmpl w:val="A2729C16"/>
    <w:lvl w:ilvl="0" w:tplc="856C2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6E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2F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C8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491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004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106F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41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04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9A87F80"/>
    <w:multiLevelType w:val="hybridMultilevel"/>
    <w:tmpl w:val="EA486B34"/>
    <w:lvl w:ilvl="0" w:tplc="82B00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A1DCF"/>
    <w:multiLevelType w:val="hybridMultilevel"/>
    <w:tmpl w:val="821CCE14"/>
    <w:lvl w:ilvl="0" w:tplc="8146B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C98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522D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A42E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CC2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EEB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2C7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E55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D02C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6D978DC"/>
    <w:multiLevelType w:val="hybridMultilevel"/>
    <w:tmpl w:val="B38EC0C8"/>
    <w:lvl w:ilvl="0" w:tplc="3C4A6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E72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80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C8F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AE7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440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493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4A4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C02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7A50DDF"/>
    <w:multiLevelType w:val="hybridMultilevel"/>
    <w:tmpl w:val="C3A88B98"/>
    <w:lvl w:ilvl="0" w:tplc="6A98E8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A74153"/>
    <w:multiLevelType w:val="hybridMultilevel"/>
    <w:tmpl w:val="85D6D532"/>
    <w:lvl w:ilvl="0" w:tplc="040C000F">
      <w:start w:val="1"/>
      <w:numFmt w:val="decimal"/>
      <w:lvlText w:val="%1."/>
      <w:lvlJc w:val="left"/>
      <w:pPr>
        <w:ind w:left="864" w:hanging="360"/>
      </w:pPr>
    </w:lvl>
    <w:lvl w:ilvl="1" w:tplc="040C0019" w:tentative="1">
      <w:start w:val="1"/>
      <w:numFmt w:val="lowerLetter"/>
      <w:lvlText w:val="%2."/>
      <w:lvlJc w:val="left"/>
      <w:pPr>
        <w:ind w:left="1584" w:hanging="360"/>
      </w:pPr>
    </w:lvl>
    <w:lvl w:ilvl="2" w:tplc="040C001B" w:tentative="1">
      <w:start w:val="1"/>
      <w:numFmt w:val="lowerRoman"/>
      <w:lvlText w:val="%3."/>
      <w:lvlJc w:val="right"/>
      <w:pPr>
        <w:ind w:left="2304" w:hanging="180"/>
      </w:pPr>
    </w:lvl>
    <w:lvl w:ilvl="3" w:tplc="040C000F" w:tentative="1">
      <w:start w:val="1"/>
      <w:numFmt w:val="decimal"/>
      <w:lvlText w:val="%4."/>
      <w:lvlJc w:val="left"/>
      <w:pPr>
        <w:ind w:left="3024" w:hanging="360"/>
      </w:pPr>
    </w:lvl>
    <w:lvl w:ilvl="4" w:tplc="040C0019" w:tentative="1">
      <w:start w:val="1"/>
      <w:numFmt w:val="lowerLetter"/>
      <w:lvlText w:val="%5."/>
      <w:lvlJc w:val="left"/>
      <w:pPr>
        <w:ind w:left="3744" w:hanging="360"/>
      </w:pPr>
    </w:lvl>
    <w:lvl w:ilvl="5" w:tplc="040C001B" w:tentative="1">
      <w:start w:val="1"/>
      <w:numFmt w:val="lowerRoman"/>
      <w:lvlText w:val="%6."/>
      <w:lvlJc w:val="right"/>
      <w:pPr>
        <w:ind w:left="4464" w:hanging="180"/>
      </w:pPr>
    </w:lvl>
    <w:lvl w:ilvl="6" w:tplc="040C000F" w:tentative="1">
      <w:start w:val="1"/>
      <w:numFmt w:val="decimal"/>
      <w:lvlText w:val="%7."/>
      <w:lvlJc w:val="left"/>
      <w:pPr>
        <w:ind w:left="5184" w:hanging="360"/>
      </w:pPr>
    </w:lvl>
    <w:lvl w:ilvl="7" w:tplc="040C0019" w:tentative="1">
      <w:start w:val="1"/>
      <w:numFmt w:val="lowerLetter"/>
      <w:lvlText w:val="%8."/>
      <w:lvlJc w:val="left"/>
      <w:pPr>
        <w:ind w:left="5904" w:hanging="360"/>
      </w:pPr>
    </w:lvl>
    <w:lvl w:ilvl="8" w:tplc="040C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0" w15:restartNumberingAfterBreak="0">
    <w:nsid w:val="5CF15630"/>
    <w:multiLevelType w:val="hybridMultilevel"/>
    <w:tmpl w:val="CAE09DCA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D695342"/>
    <w:multiLevelType w:val="hybridMultilevel"/>
    <w:tmpl w:val="96164BC8"/>
    <w:lvl w:ilvl="0" w:tplc="CDEC5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244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8A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EF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23D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C3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4C0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A7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6AE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1CA4B58"/>
    <w:multiLevelType w:val="hybridMultilevel"/>
    <w:tmpl w:val="9D5AFBCA"/>
    <w:lvl w:ilvl="0" w:tplc="28665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2367F"/>
    <w:multiLevelType w:val="hybridMultilevel"/>
    <w:tmpl w:val="D8C8F55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0E16D4"/>
    <w:multiLevelType w:val="hybridMultilevel"/>
    <w:tmpl w:val="0F627602"/>
    <w:lvl w:ilvl="0" w:tplc="C086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89D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E44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43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CF9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C1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246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60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3E8C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EFA40F9"/>
    <w:multiLevelType w:val="hybridMultilevel"/>
    <w:tmpl w:val="7DF6DA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620D1"/>
    <w:multiLevelType w:val="hybridMultilevel"/>
    <w:tmpl w:val="58263C56"/>
    <w:lvl w:ilvl="0" w:tplc="E062B2FE">
      <w:start w:val="1"/>
      <w:numFmt w:val="bullet"/>
      <w:lvlText w:val="-"/>
      <w:lvlJc w:val="left"/>
      <w:pPr>
        <w:ind w:left="4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0"/>
  </w:num>
  <w:num w:numId="4">
    <w:abstractNumId w:val="35"/>
  </w:num>
  <w:num w:numId="5">
    <w:abstractNumId w:val="1"/>
  </w:num>
  <w:num w:numId="6">
    <w:abstractNumId w:val="15"/>
  </w:num>
  <w:num w:numId="7">
    <w:abstractNumId w:val="2"/>
  </w:num>
  <w:num w:numId="8">
    <w:abstractNumId w:val="0"/>
  </w:num>
  <w:num w:numId="9">
    <w:abstractNumId w:val="27"/>
  </w:num>
  <w:num w:numId="10">
    <w:abstractNumId w:val="5"/>
  </w:num>
  <w:num w:numId="11">
    <w:abstractNumId w:val="17"/>
  </w:num>
  <w:num w:numId="12">
    <w:abstractNumId w:val="9"/>
  </w:num>
  <w:num w:numId="13">
    <w:abstractNumId w:val="26"/>
  </w:num>
  <w:num w:numId="14">
    <w:abstractNumId w:val="36"/>
  </w:num>
  <w:num w:numId="15">
    <w:abstractNumId w:val="10"/>
  </w:num>
  <w:num w:numId="16">
    <w:abstractNumId w:val="29"/>
  </w:num>
  <w:num w:numId="17">
    <w:abstractNumId w:val="20"/>
  </w:num>
  <w:num w:numId="18">
    <w:abstractNumId w:val="11"/>
  </w:num>
  <w:num w:numId="19">
    <w:abstractNumId w:val="4"/>
  </w:num>
  <w:num w:numId="20">
    <w:abstractNumId w:val="6"/>
  </w:num>
  <w:num w:numId="21">
    <w:abstractNumId w:val="12"/>
  </w:num>
  <w:num w:numId="22">
    <w:abstractNumId w:val="7"/>
  </w:num>
  <w:num w:numId="23">
    <w:abstractNumId w:val="33"/>
  </w:num>
  <w:num w:numId="24">
    <w:abstractNumId w:val="13"/>
  </w:num>
  <w:num w:numId="25">
    <w:abstractNumId w:val="22"/>
  </w:num>
  <w:num w:numId="26">
    <w:abstractNumId w:val="23"/>
  </w:num>
  <w:num w:numId="27">
    <w:abstractNumId w:val="19"/>
  </w:num>
  <w:num w:numId="28">
    <w:abstractNumId w:val="21"/>
  </w:num>
  <w:num w:numId="29">
    <w:abstractNumId w:val="24"/>
  </w:num>
  <w:num w:numId="30">
    <w:abstractNumId w:val="31"/>
  </w:num>
  <w:num w:numId="31">
    <w:abstractNumId w:val="32"/>
  </w:num>
  <w:num w:numId="32">
    <w:abstractNumId w:val="16"/>
  </w:num>
  <w:num w:numId="33">
    <w:abstractNumId w:val="34"/>
  </w:num>
  <w:num w:numId="34">
    <w:abstractNumId w:val="18"/>
  </w:num>
  <w:num w:numId="35">
    <w:abstractNumId w:val="3"/>
  </w:num>
  <w:num w:numId="36">
    <w:abstractNumId w:val="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EA"/>
    <w:rsid w:val="00066DCE"/>
    <w:rsid w:val="00081626"/>
    <w:rsid w:val="000C7CD8"/>
    <w:rsid w:val="000D36A7"/>
    <w:rsid w:val="000E0C5B"/>
    <w:rsid w:val="00110693"/>
    <w:rsid w:val="00127F1C"/>
    <w:rsid w:val="00221332"/>
    <w:rsid w:val="002471D7"/>
    <w:rsid w:val="00253AF4"/>
    <w:rsid w:val="00287BFA"/>
    <w:rsid w:val="002B615D"/>
    <w:rsid w:val="00327D99"/>
    <w:rsid w:val="00352484"/>
    <w:rsid w:val="00377B73"/>
    <w:rsid w:val="003A6E58"/>
    <w:rsid w:val="003B6EBA"/>
    <w:rsid w:val="003B6FF0"/>
    <w:rsid w:val="00403276"/>
    <w:rsid w:val="00426F39"/>
    <w:rsid w:val="004318B8"/>
    <w:rsid w:val="00441324"/>
    <w:rsid w:val="00447F14"/>
    <w:rsid w:val="00495287"/>
    <w:rsid w:val="004A7734"/>
    <w:rsid w:val="004E08FF"/>
    <w:rsid w:val="004E1F06"/>
    <w:rsid w:val="005048E3"/>
    <w:rsid w:val="00516233"/>
    <w:rsid w:val="00553B8A"/>
    <w:rsid w:val="0057394A"/>
    <w:rsid w:val="005A274D"/>
    <w:rsid w:val="005B47C7"/>
    <w:rsid w:val="005D3B98"/>
    <w:rsid w:val="006000F9"/>
    <w:rsid w:val="00606856"/>
    <w:rsid w:val="00651C3E"/>
    <w:rsid w:val="006D515E"/>
    <w:rsid w:val="007132A8"/>
    <w:rsid w:val="007209C4"/>
    <w:rsid w:val="00736354"/>
    <w:rsid w:val="00742E8E"/>
    <w:rsid w:val="007B3B64"/>
    <w:rsid w:val="00807183"/>
    <w:rsid w:val="00811CDA"/>
    <w:rsid w:val="00816232"/>
    <w:rsid w:val="0087567B"/>
    <w:rsid w:val="009570BA"/>
    <w:rsid w:val="0098242C"/>
    <w:rsid w:val="009B52AA"/>
    <w:rsid w:val="009D1DDB"/>
    <w:rsid w:val="009D5CE6"/>
    <w:rsid w:val="00A10AD8"/>
    <w:rsid w:val="00A15408"/>
    <w:rsid w:val="00AE4DDE"/>
    <w:rsid w:val="00AF4C25"/>
    <w:rsid w:val="00B33551"/>
    <w:rsid w:val="00BB2F7B"/>
    <w:rsid w:val="00BB6FE4"/>
    <w:rsid w:val="00BD7D04"/>
    <w:rsid w:val="00C2484A"/>
    <w:rsid w:val="00C4532B"/>
    <w:rsid w:val="00C61AFA"/>
    <w:rsid w:val="00C74C6A"/>
    <w:rsid w:val="00CD2BD2"/>
    <w:rsid w:val="00CF358E"/>
    <w:rsid w:val="00D0242E"/>
    <w:rsid w:val="00D14C78"/>
    <w:rsid w:val="00D569EA"/>
    <w:rsid w:val="00DE5600"/>
    <w:rsid w:val="00E372E5"/>
    <w:rsid w:val="00E86065"/>
    <w:rsid w:val="00E8642B"/>
    <w:rsid w:val="00E97BF6"/>
    <w:rsid w:val="00EB1FDE"/>
    <w:rsid w:val="00EC20F7"/>
    <w:rsid w:val="00EF1F7E"/>
    <w:rsid w:val="00EF39D1"/>
    <w:rsid w:val="00F479CD"/>
    <w:rsid w:val="00F66AF6"/>
    <w:rsid w:val="00F937EB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FF7D-863C-4C6A-B831-D7BFBE0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3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4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2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1549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E11</dc:creator>
  <cp:keywords/>
  <dc:description/>
  <cp:lastModifiedBy>ACER E11</cp:lastModifiedBy>
  <cp:revision>49</cp:revision>
  <dcterms:created xsi:type="dcterms:W3CDTF">2019-11-05T21:26:00Z</dcterms:created>
  <dcterms:modified xsi:type="dcterms:W3CDTF">2020-08-31T10:23:00Z</dcterms:modified>
</cp:coreProperties>
</file>