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505" w:rsidRDefault="00E11505">
      <w:bookmarkStart w:id="0" w:name="_GoBack"/>
      <w:bookmarkEnd w:id="0"/>
    </w:p>
    <w:p w:rsidR="00333B45" w:rsidRDefault="00333B45" w:rsidP="00333B45">
      <w:pPr>
        <w:spacing w:after="0" w:line="240" w:lineRule="auto"/>
        <w:jc w:val="center"/>
        <w:rPr>
          <w:rFonts w:asciiTheme="majorBidi" w:eastAsiaTheme="minorEastAsia" w:hAnsiTheme="majorBidi" w:cstheme="majorBidi"/>
          <w:b/>
          <w:bCs/>
          <w:color w:val="44546A" w:themeColor="text2"/>
          <w:kern w:val="24"/>
          <w:sz w:val="28"/>
          <w:szCs w:val="28"/>
          <w:lang w:val="fr-FR" w:eastAsia="fr-FR"/>
        </w:rPr>
      </w:pPr>
    </w:p>
    <w:p w:rsidR="009B2C32" w:rsidRDefault="009B2C32" w:rsidP="00333B45">
      <w:pPr>
        <w:spacing w:after="0" w:line="240" w:lineRule="auto"/>
        <w:jc w:val="center"/>
        <w:rPr>
          <w:rFonts w:asciiTheme="majorBidi" w:eastAsiaTheme="minorEastAsia" w:hAnsiTheme="majorBidi" w:cstheme="majorBidi"/>
          <w:b/>
          <w:bCs/>
          <w:color w:val="44546A" w:themeColor="text2"/>
          <w:kern w:val="24"/>
          <w:sz w:val="28"/>
          <w:szCs w:val="28"/>
          <w:lang w:val="fr-FR" w:eastAsia="fr-FR"/>
        </w:rPr>
      </w:pPr>
    </w:p>
    <w:p w:rsidR="009B2C32" w:rsidRDefault="009B2C32" w:rsidP="00333B45">
      <w:pPr>
        <w:spacing w:after="0" w:line="240" w:lineRule="auto"/>
        <w:jc w:val="center"/>
        <w:rPr>
          <w:rFonts w:asciiTheme="majorBidi" w:eastAsiaTheme="minorEastAsia" w:hAnsiTheme="majorBidi" w:cstheme="majorBidi"/>
          <w:b/>
          <w:bCs/>
          <w:color w:val="44546A" w:themeColor="text2"/>
          <w:kern w:val="24"/>
          <w:sz w:val="28"/>
          <w:szCs w:val="28"/>
          <w:lang w:val="fr-FR" w:eastAsia="fr-FR"/>
        </w:rPr>
      </w:pPr>
      <w:r w:rsidRPr="009B2C32">
        <w:rPr>
          <w:rFonts w:asciiTheme="majorBidi" w:eastAsiaTheme="minorEastAsia" w:hAnsiTheme="majorBidi" w:cstheme="majorBidi"/>
          <w:b/>
          <w:bCs/>
          <w:color w:val="44546A" w:themeColor="text2"/>
          <w:kern w:val="24"/>
          <w:sz w:val="28"/>
          <w:szCs w:val="28"/>
          <w:lang w:val="fr-FR" w:eastAsia="fr-FR"/>
        </w:rPr>
        <w:t>Module Santé société et humanité</w:t>
      </w:r>
    </w:p>
    <w:p w:rsidR="009B2C32" w:rsidRDefault="009B2C32" w:rsidP="00333B45">
      <w:pPr>
        <w:spacing w:after="0" w:line="240" w:lineRule="auto"/>
        <w:jc w:val="center"/>
        <w:rPr>
          <w:rFonts w:asciiTheme="majorBidi" w:eastAsiaTheme="minorEastAsia" w:hAnsiTheme="majorBidi" w:cstheme="majorBidi"/>
          <w:b/>
          <w:bCs/>
          <w:color w:val="44546A" w:themeColor="text2"/>
          <w:kern w:val="24"/>
          <w:sz w:val="28"/>
          <w:szCs w:val="28"/>
          <w:lang w:val="fr-FR" w:eastAsia="fr-FR"/>
        </w:rPr>
      </w:pPr>
    </w:p>
    <w:p w:rsidR="009B2C32" w:rsidRDefault="009B2C32" w:rsidP="00333B45">
      <w:pPr>
        <w:spacing w:after="0" w:line="240" w:lineRule="auto"/>
        <w:jc w:val="center"/>
        <w:rPr>
          <w:rFonts w:asciiTheme="majorBidi" w:eastAsiaTheme="minorEastAsia" w:hAnsiTheme="majorBidi" w:cstheme="majorBidi"/>
          <w:b/>
          <w:bCs/>
          <w:color w:val="44546A" w:themeColor="text2"/>
          <w:kern w:val="24"/>
          <w:sz w:val="28"/>
          <w:szCs w:val="28"/>
          <w:lang w:val="fr-FR" w:eastAsia="fr-FR"/>
        </w:rPr>
      </w:pPr>
    </w:p>
    <w:p w:rsidR="009B2C32" w:rsidRDefault="009B2C32" w:rsidP="00333B45">
      <w:pPr>
        <w:spacing w:after="0" w:line="240" w:lineRule="auto"/>
        <w:jc w:val="center"/>
        <w:rPr>
          <w:rFonts w:asciiTheme="majorBidi" w:eastAsiaTheme="minorEastAsia" w:hAnsiTheme="majorBidi" w:cstheme="majorBidi"/>
          <w:b/>
          <w:bCs/>
          <w:color w:val="44546A" w:themeColor="text2"/>
          <w:kern w:val="24"/>
          <w:sz w:val="28"/>
          <w:szCs w:val="28"/>
          <w:lang w:val="fr-FR" w:eastAsia="fr-FR"/>
        </w:rPr>
      </w:pPr>
    </w:p>
    <w:p w:rsidR="00DA2802" w:rsidRDefault="00DA2802" w:rsidP="00DA2802">
      <w:pPr>
        <w:jc w:val="center"/>
        <w:rPr>
          <w:rFonts w:asciiTheme="majorBidi" w:eastAsiaTheme="minorEastAsia" w:hAnsiTheme="majorBidi" w:cstheme="majorBidi"/>
          <w:b/>
          <w:bCs/>
          <w:color w:val="44546A" w:themeColor="text2"/>
          <w:kern w:val="24"/>
          <w:sz w:val="28"/>
          <w:szCs w:val="28"/>
          <w:lang w:val="fr-FR" w:eastAsia="fr-FR"/>
        </w:rPr>
      </w:pPr>
      <w:r w:rsidRPr="00DA2802">
        <w:rPr>
          <w:rFonts w:asciiTheme="majorBidi" w:eastAsiaTheme="minorEastAsia" w:hAnsiTheme="majorBidi" w:cstheme="majorBidi"/>
          <w:b/>
          <w:bCs/>
          <w:color w:val="44546A" w:themeColor="text2"/>
          <w:kern w:val="24"/>
          <w:sz w:val="28"/>
          <w:szCs w:val="28"/>
          <w:lang w:val="fr-FR" w:eastAsia="fr-FR"/>
        </w:rPr>
        <w:t>HISTOIRE DES HÔPITAUX DE L’ANTIQUITÉ À</w:t>
      </w:r>
      <w:r>
        <w:rPr>
          <w:rFonts w:asciiTheme="majorBidi" w:eastAsiaTheme="minorEastAsia" w:hAnsiTheme="majorBidi" w:cstheme="majorBidi"/>
          <w:b/>
          <w:bCs/>
          <w:color w:val="44546A" w:themeColor="text2"/>
          <w:kern w:val="24"/>
          <w:sz w:val="28"/>
          <w:szCs w:val="28"/>
          <w:lang w:val="fr-FR" w:eastAsia="fr-FR"/>
        </w:rPr>
        <w:t xml:space="preserve"> </w:t>
      </w:r>
      <w:r w:rsidRPr="00DA2802">
        <w:rPr>
          <w:rFonts w:asciiTheme="majorBidi" w:eastAsiaTheme="minorEastAsia" w:hAnsiTheme="majorBidi" w:cstheme="majorBidi"/>
          <w:b/>
          <w:bCs/>
          <w:color w:val="44546A" w:themeColor="text2"/>
          <w:kern w:val="24"/>
          <w:sz w:val="28"/>
          <w:szCs w:val="28"/>
          <w:lang w:val="fr-FR" w:eastAsia="fr-FR"/>
        </w:rPr>
        <w:t>NOS JOURS</w:t>
      </w:r>
    </w:p>
    <w:p w:rsidR="002B1083" w:rsidRPr="002B1083" w:rsidRDefault="002B1083" w:rsidP="002B1083">
      <w:pPr>
        <w:spacing w:line="256" w:lineRule="auto"/>
        <w:jc w:val="center"/>
        <w:rPr>
          <w:rFonts w:asciiTheme="majorBidi" w:eastAsia="Calibri" w:hAnsiTheme="majorBidi" w:cstheme="majorBidi"/>
          <w:b/>
          <w:bCs/>
          <w:sz w:val="24"/>
          <w:szCs w:val="24"/>
          <w:lang w:val="fr-FR"/>
        </w:rPr>
      </w:pPr>
      <w:r w:rsidRPr="002B1083">
        <w:rPr>
          <w:rFonts w:asciiTheme="majorBidi" w:eastAsia="Calibri" w:hAnsiTheme="majorBidi" w:cstheme="majorBidi"/>
          <w:sz w:val="24"/>
          <w:szCs w:val="24"/>
          <w:lang w:val="fr-FR"/>
        </w:rPr>
        <w:t xml:space="preserve">Cours rédigé à partir du document du </w:t>
      </w:r>
      <w:r w:rsidRPr="002B1083">
        <w:rPr>
          <w:rFonts w:asciiTheme="majorBidi" w:eastAsia="Calibri" w:hAnsiTheme="majorBidi" w:cstheme="majorBidi"/>
          <w:b/>
          <w:bCs/>
          <w:sz w:val="24"/>
          <w:szCs w:val="24"/>
          <w:lang w:val="fr-FR"/>
        </w:rPr>
        <w:t>Pr. Larbi Abid</w:t>
      </w:r>
    </w:p>
    <w:p w:rsidR="00AE3AA8" w:rsidRPr="00AE3AA8" w:rsidRDefault="00AE3AA8" w:rsidP="00AE3AA8">
      <w:pPr>
        <w:jc w:val="center"/>
        <w:rPr>
          <w:lang w:val="fr-FR"/>
        </w:rPr>
      </w:pPr>
      <w:r w:rsidRPr="00AE3AA8">
        <w:rPr>
          <w:lang w:val="fr-FR"/>
        </w:rPr>
        <w:t xml:space="preserve">Faculté de médecine d’Alger </w:t>
      </w:r>
    </w:p>
    <w:p w:rsidR="00333B45" w:rsidRPr="00333B45" w:rsidRDefault="00333B45" w:rsidP="00333B45">
      <w:pPr>
        <w:rPr>
          <w:lang w:val="fr-FR"/>
        </w:rPr>
      </w:pPr>
    </w:p>
    <w:p w:rsidR="00333B45" w:rsidRDefault="00333B45" w:rsidP="00333B45">
      <w:pPr>
        <w:rPr>
          <w:lang w:val="fr-FR"/>
        </w:rPr>
      </w:pPr>
    </w:p>
    <w:p w:rsidR="00AE3AA8" w:rsidRPr="00FD57AD" w:rsidRDefault="002A217E" w:rsidP="00FD57AD">
      <w:pPr>
        <w:tabs>
          <w:tab w:val="left" w:pos="6315"/>
        </w:tabs>
        <w:rPr>
          <w:rFonts w:asciiTheme="majorBidi" w:hAnsiTheme="majorBidi" w:cstheme="majorBidi"/>
          <w:b/>
          <w:bCs/>
          <w:sz w:val="24"/>
          <w:szCs w:val="24"/>
          <w:lang w:val="fr-FR"/>
        </w:rPr>
      </w:pPr>
      <w:r w:rsidRPr="002A217E">
        <w:rPr>
          <w:rFonts w:asciiTheme="majorBidi" w:hAnsiTheme="majorBidi" w:cstheme="majorBidi"/>
          <w:b/>
          <w:bCs/>
          <w:sz w:val="24"/>
          <w:szCs w:val="24"/>
          <w:u w:val="single"/>
          <w:lang w:val="fr-FR"/>
        </w:rPr>
        <w:t>PLAN DU COURS</w:t>
      </w:r>
    </w:p>
    <w:p w:rsidR="00273753" w:rsidRPr="00DA2802" w:rsidRDefault="004A48FA" w:rsidP="00DA2802">
      <w:pPr>
        <w:numPr>
          <w:ilvl w:val="0"/>
          <w:numId w:val="10"/>
        </w:numPr>
        <w:rPr>
          <w:rFonts w:asciiTheme="majorBidi" w:hAnsiTheme="majorBidi" w:cstheme="majorBidi"/>
          <w:b/>
          <w:bCs/>
          <w:sz w:val="24"/>
          <w:szCs w:val="24"/>
          <w:lang w:val="fr-FR"/>
        </w:rPr>
      </w:pPr>
      <w:r w:rsidRPr="00DA2802">
        <w:rPr>
          <w:rFonts w:asciiTheme="majorBidi" w:hAnsiTheme="majorBidi" w:cstheme="majorBidi"/>
          <w:b/>
          <w:bCs/>
          <w:sz w:val="24"/>
          <w:szCs w:val="24"/>
          <w:lang w:val="fr-FR"/>
        </w:rPr>
        <w:t xml:space="preserve">Introduction </w:t>
      </w:r>
    </w:p>
    <w:p w:rsidR="00273753" w:rsidRPr="00DA2802" w:rsidRDefault="004A48FA" w:rsidP="00DA2802">
      <w:pPr>
        <w:numPr>
          <w:ilvl w:val="0"/>
          <w:numId w:val="10"/>
        </w:numPr>
        <w:rPr>
          <w:rFonts w:asciiTheme="majorBidi" w:hAnsiTheme="majorBidi" w:cstheme="majorBidi"/>
          <w:b/>
          <w:bCs/>
          <w:sz w:val="24"/>
          <w:szCs w:val="24"/>
          <w:lang w:val="fr-FR"/>
        </w:rPr>
      </w:pPr>
      <w:r w:rsidRPr="00DA2802">
        <w:rPr>
          <w:rFonts w:asciiTheme="majorBidi" w:hAnsiTheme="majorBidi" w:cstheme="majorBidi"/>
          <w:b/>
          <w:bCs/>
          <w:sz w:val="24"/>
          <w:szCs w:val="24"/>
          <w:lang w:val="fr-FR"/>
        </w:rPr>
        <w:t>Le développement historique des hôpitaux</w:t>
      </w:r>
    </w:p>
    <w:p w:rsidR="00273753" w:rsidRPr="00DA2802" w:rsidRDefault="004A48FA" w:rsidP="00DA2802">
      <w:pPr>
        <w:numPr>
          <w:ilvl w:val="0"/>
          <w:numId w:val="10"/>
        </w:numPr>
        <w:rPr>
          <w:rFonts w:asciiTheme="majorBidi" w:hAnsiTheme="majorBidi" w:cstheme="majorBidi"/>
          <w:b/>
          <w:bCs/>
          <w:sz w:val="24"/>
          <w:szCs w:val="24"/>
          <w:lang w:val="fr-FR"/>
        </w:rPr>
      </w:pPr>
      <w:r w:rsidRPr="00DA2802">
        <w:rPr>
          <w:rFonts w:asciiTheme="majorBidi" w:hAnsiTheme="majorBidi" w:cstheme="majorBidi"/>
          <w:b/>
          <w:bCs/>
          <w:sz w:val="24"/>
          <w:szCs w:val="24"/>
          <w:lang w:val="fr-FR"/>
        </w:rPr>
        <w:t>Les hôpitaux dans le monde arabo-musulman</w:t>
      </w:r>
    </w:p>
    <w:p w:rsidR="00273753" w:rsidRPr="00DA2802" w:rsidRDefault="004A48FA" w:rsidP="00DA2802">
      <w:pPr>
        <w:numPr>
          <w:ilvl w:val="0"/>
          <w:numId w:val="10"/>
        </w:numPr>
        <w:rPr>
          <w:rFonts w:asciiTheme="majorBidi" w:hAnsiTheme="majorBidi" w:cstheme="majorBidi"/>
          <w:b/>
          <w:bCs/>
          <w:sz w:val="24"/>
          <w:szCs w:val="24"/>
          <w:lang w:val="fr-FR"/>
        </w:rPr>
      </w:pPr>
      <w:r w:rsidRPr="00DA2802">
        <w:rPr>
          <w:rFonts w:asciiTheme="majorBidi" w:hAnsiTheme="majorBidi" w:cstheme="majorBidi"/>
          <w:b/>
          <w:bCs/>
          <w:sz w:val="24"/>
          <w:szCs w:val="24"/>
          <w:lang w:val="fr-FR"/>
        </w:rPr>
        <w:t xml:space="preserve">Les hôpitaux en Europe au cours des siècles </w:t>
      </w:r>
    </w:p>
    <w:p w:rsidR="00273753" w:rsidRPr="00DA2802" w:rsidRDefault="004A48FA" w:rsidP="00DA2802">
      <w:pPr>
        <w:numPr>
          <w:ilvl w:val="0"/>
          <w:numId w:val="12"/>
        </w:numPr>
        <w:tabs>
          <w:tab w:val="clear" w:pos="720"/>
          <w:tab w:val="num" w:pos="1134"/>
        </w:tabs>
        <w:ind w:left="1134"/>
        <w:rPr>
          <w:rFonts w:asciiTheme="majorBidi" w:hAnsiTheme="majorBidi" w:cstheme="majorBidi"/>
          <w:b/>
          <w:bCs/>
          <w:sz w:val="24"/>
          <w:szCs w:val="24"/>
          <w:lang w:val="fr-FR"/>
        </w:rPr>
      </w:pPr>
      <w:r w:rsidRPr="00DA2802">
        <w:rPr>
          <w:rFonts w:asciiTheme="majorBidi" w:hAnsiTheme="majorBidi" w:cstheme="majorBidi"/>
          <w:b/>
          <w:bCs/>
          <w:sz w:val="24"/>
          <w:szCs w:val="24"/>
          <w:lang w:val="fr-FR"/>
        </w:rPr>
        <w:t>Epoque médiévale</w:t>
      </w:r>
      <w:r w:rsidR="00FD57AD">
        <w:rPr>
          <w:rFonts w:asciiTheme="majorBidi" w:hAnsiTheme="majorBidi" w:cstheme="majorBidi"/>
          <w:b/>
          <w:bCs/>
          <w:sz w:val="24"/>
          <w:szCs w:val="24"/>
          <w:lang w:val="fr-FR"/>
        </w:rPr>
        <w:t xml:space="preserve">                                                                              </w:t>
      </w:r>
    </w:p>
    <w:p w:rsidR="00273753" w:rsidRPr="00DA2802" w:rsidRDefault="004A48FA" w:rsidP="00DA2802">
      <w:pPr>
        <w:numPr>
          <w:ilvl w:val="0"/>
          <w:numId w:val="12"/>
        </w:numPr>
        <w:tabs>
          <w:tab w:val="clear" w:pos="720"/>
          <w:tab w:val="num" w:pos="1134"/>
        </w:tabs>
        <w:ind w:left="1134"/>
        <w:rPr>
          <w:rFonts w:asciiTheme="majorBidi" w:hAnsiTheme="majorBidi" w:cstheme="majorBidi"/>
          <w:b/>
          <w:bCs/>
          <w:sz w:val="24"/>
          <w:szCs w:val="24"/>
          <w:lang w:val="fr-FR"/>
        </w:rPr>
      </w:pPr>
      <w:r w:rsidRPr="00DA2802">
        <w:rPr>
          <w:rFonts w:asciiTheme="majorBidi" w:hAnsiTheme="majorBidi" w:cstheme="majorBidi"/>
          <w:b/>
          <w:bCs/>
          <w:sz w:val="24"/>
          <w:szCs w:val="24"/>
          <w:lang w:val="fr-FR"/>
        </w:rPr>
        <w:t xml:space="preserve">L’hôpital en croix de la renaissance </w:t>
      </w:r>
    </w:p>
    <w:p w:rsidR="00273753" w:rsidRPr="00DA2802" w:rsidRDefault="004A48FA" w:rsidP="00DA2802">
      <w:pPr>
        <w:numPr>
          <w:ilvl w:val="0"/>
          <w:numId w:val="12"/>
        </w:numPr>
        <w:tabs>
          <w:tab w:val="clear" w:pos="720"/>
          <w:tab w:val="num" w:pos="1134"/>
        </w:tabs>
        <w:ind w:left="1134"/>
        <w:rPr>
          <w:rFonts w:asciiTheme="majorBidi" w:hAnsiTheme="majorBidi" w:cstheme="majorBidi"/>
          <w:b/>
          <w:bCs/>
          <w:sz w:val="24"/>
          <w:szCs w:val="24"/>
          <w:lang w:val="fr-FR"/>
        </w:rPr>
      </w:pPr>
      <w:r w:rsidRPr="00DA2802">
        <w:rPr>
          <w:rFonts w:asciiTheme="majorBidi" w:hAnsiTheme="majorBidi" w:cstheme="majorBidi"/>
          <w:b/>
          <w:bCs/>
          <w:sz w:val="24"/>
          <w:szCs w:val="24"/>
          <w:lang w:val="fr-FR"/>
        </w:rPr>
        <w:t>L’hôpital hygiéniste de la fin du 18</w:t>
      </w:r>
      <w:r w:rsidRPr="00DA2802">
        <w:rPr>
          <w:rFonts w:asciiTheme="majorBidi" w:hAnsiTheme="majorBidi" w:cstheme="majorBidi"/>
          <w:b/>
          <w:bCs/>
          <w:sz w:val="24"/>
          <w:szCs w:val="24"/>
          <w:vertAlign w:val="superscript"/>
          <w:lang w:val="fr-FR"/>
        </w:rPr>
        <w:t>ème</w:t>
      </w:r>
      <w:r w:rsidRPr="00DA2802">
        <w:rPr>
          <w:rFonts w:asciiTheme="majorBidi" w:hAnsiTheme="majorBidi" w:cstheme="majorBidi"/>
          <w:b/>
          <w:bCs/>
          <w:sz w:val="24"/>
          <w:szCs w:val="24"/>
          <w:lang w:val="fr-FR"/>
        </w:rPr>
        <w:t xml:space="preserve"> siècle </w:t>
      </w:r>
    </w:p>
    <w:p w:rsidR="00273753" w:rsidRPr="00DA2802" w:rsidRDefault="004A48FA" w:rsidP="00DA2802">
      <w:pPr>
        <w:numPr>
          <w:ilvl w:val="0"/>
          <w:numId w:val="12"/>
        </w:numPr>
        <w:tabs>
          <w:tab w:val="clear" w:pos="720"/>
          <w:tab w:val="num" w:pos="1134"/>
        </w:tabs>
        <w:ind w:left="1134"/>
        <w:rPr>
          <w:rFonts w:asciiTheme="majorBidi" w:hAnsiTheme="majorBidi" w:cstheme="majorBidi"/>
          <w:b/>
          <w:bCs/>
          <w:sz w:val="24"/>
          <w:szCs w:val="24"/>
          <w:lang w:val="fr-FR"/>
        </w:rPr>
      </w:pPr>
      <w:r w:rsidRPr="00DA2802">
        <w:rPr>
          <w:rFonts w:asciiTheme="majorBidi" w:hAnsiTheme="majorBidi" w:cstheme="majorBidi"/>
          <w:b/>
          <w:bCs/>
          <w:sz w:val="24"/>
          <w:szCs w:val="24"/>
          <w:lang w:val="fr-FR"/>
        </w:rPr>
        <w:t>L’hôpital pavillonnaire de la fin du 19</w:t>
      </w:r>
      <w:r w:rsidRPr="00DA2802">
        <w:rPr>
          <w:rFonts w:asciiTheme="majorBidi" w:hAnsiTheme="majorBidi" w:cstheme="majorBidi"/>
          <w:b/>
          <w:bCs/>
          <w:sz w:val="24"/>
          <w:szCs w:val="24"/>
          <w:vertAlign w:val="superscript"/>
          <w:lang w:val="fr-FR"/>
        </w:rPr>
        <w:t>ème</w:t>
      </w:r>
      <w:r w:rsidRPr="00DA2802">
        <w:rPr>
          <w:rFonts w:asciiTheme="majorBidi" w:hAnsiTheme="majorBidi" w:cstheme="majorBidi"/>
          <w:b/>
          <w:bCs/>
          <w:sz w:val="24"/>
          <w:szCs w:val="24"/>
          <w:lang w:val="fr-FR"/>
        </w:rPr>
        <w:t xml:space="preserve"> siècle </w:t>
      </w:r>
    </w:p>
    <w:p w:rsidR="00273753" w:rsidRPr="00DA2802" w:rsidRDefault="004A48FA" w:rsidP="00DA2802">
      <w:pPr>
        <w:numPr>
          <w:ilvl w:val="0"/>
          <w:numId w:val="12"/>
        </w:numPr>
        <w:tabs>
          <w:tab w:val="clear" w:pos="720"/>
          <w:tab w:val="num" w:pos="1134"/>
        </w:tabs>
        <w:ind w:left="1134"/>
        <w:rPr>
          <w:rFonts w:asciiTheme="majorBidi" w:hAnsiTheme="majorBidi" w:cstheme="majorBidi"/>
          <w:b/>
          <w:bCs/>
          <w:sz w:val="24"/>
          <w:szCs w:val="24"/>
          <w:lang w:val="fr-FR"/>
        </w:rPr>
      </w:pPr>
      <w:r w:rsidRPr="00DA2802">
        <w:rPr>
          <w:rFonts w:asciiTheme="majorBidi" w:hAnsiTheme="majorBidi" w:cstheme="majorBidi"/>
          <w:b/>
          <w:bCs/>
          <w:sz w:val="24"/>
          <w:szCs w:val="24"/>
          <w:lang w:val="fr-FR"/>
        </w:rPr>
        <w:t xml:space="preserve">L’hôpital monobloc </w:t>
      </w:r>
    </w:p>
    <w:p w:rsidR="00273753" w:rsidRPr="00DA2802" w:rsidRDefault="004A48FA" w:rsidP="00DA2802">
      <w:pPr>
        <w:numPr>
          <w:ilvl w:val="0"/>
          <w:numId w:val="12"/>
        </w:numPr>
        <w:tabs>
          <w:tab w:val="clear" w:pos="720"/>
          <w:tab w:val="num" w:pos="1134"/>
        </w:tabs>
        <w:ind w:left="1134"/>
        <w:rPr>
          <w:rFonts w:asciiTheme="majorBidi" w:hAnsiTheme="majorBidi" w:cstheme="majorBidi"/>
          <w:b/>
          <w:bCs/>
          <w:sz w:val="24"/>
          <w:szCs w:val="24"/>
          <w:lang w:val="fr-FR"/>
        </w:rPr>
      </w:pPr>
      <w:r w:rsidRPr="00DA2802">
        <w:rPr>
          <w:rFonts w:asciiTheme="majorBidi" w:hAnsiTheme="majorBidi" w:cstheme="majorBidi"/>
          <w:b/>
          <w:bCs/>
          <w:sz w:val="24"/>
          <w:szCs w:val="24"/>
          <w:lang w:val="fr-FR"/>
        </w:rPr>
        <w:t xml:space="preserve">L’hôpital poly bloc </w:t>
      </w:r>
    </w:p>
    <w:p w:rsidR="00DA2802" w:rsidRPr="00DA2802" w:rsidRDefault="00DA2802" w:rsidP="00DA2802">
      <w:pPr>
        <w:tabs>
          <w:tab w:val="left" w:pos="567"/>
        </w:tabs>
        <w:rPr>
          <w:rFonts w:asciiTheme="majorBidi" w:hAnsiTheme="majorBidi" w:cstheme="majorBidi"/>
          <w:b/>
          <w:bCs/>
          <w:sz w:val="24"/>
          <w:szCs w:val="24"/>
          <w:lang w:val="fr-FR"/>
        </w:rPr>
      </w:pPr>
      <w:r>
        <w:rPr>
          <w:rFonts w:asciiTheme="majorBidi" w:hAnsiTheme="majorBidi" w:cstheme="majorBidi"/>
          <w:b/>
          <w:bCs/>
          <w:sz w:val="24"/>
          <w:szCs w:val="24"/>
          <w:lang w:val="fr-FR"/>
        </w:rPr>
        <w:t xml:space="preserve">       </w:t>
      </w:r>
      <w:r w:rsidRPr="00DA2802">
        <w:rPr>
          <w:rFonts w:asciiTheme="majorBidi" w:hAnsiTheme="majorBidi" w:cstheme="majorBidi"/>
          <w:b/>
          <w:bCs/>
          <w:sz w:val="24"/>
          <w:szCs w:val="24"/>
          <w:lang w:val="fr-FR"/>
        </w:rPr>
        <w:t>5. Les hôpitaux en Algérie</w:t>
      </w:r>
    </w:p>
    <w:p w:rsidR="00333B45" w:rsidRDefault="00DA2802" w:rsidP="00DA2802">
      <w:pPr>
        <w:rPr>
          <w:rFonts w:asciiTheme="majorBidi" w:hAnsiTheme="majorBidi" w:cstheme="majorBidi"/>
          <w:b/>
          <w:bCs/>
          <w:sz w:val="24"/>
          <w:szCs w:val="24"/>
          <w:lang w:val="fr-FR"/>
        </w:rPr>
      </w:pPr>
      <w:r>
        <w:rPr>
          <w:rFonts w:asciiTheme="majorBidi" w:hAnsiTheme="majorBidi" w:cstheme="majorBidi"/>
          <w:b/>
          <w:bCs/>
          <w:sz w:val="24"/>
          <w:szCs w:val="24"/>
          <w:lang w:val="fr-FR"/>
        </w:rPr>
        <w:t xml:space="preserve">       </w:t>
      </w:r>
      <w:r w:rsidRPr="00DA2802">
        <w:rPr>
          <w:rFonts w:asciiTheme="majorBidi" w:hAnsiTheme="majorBidi" w:cstheme="majorBidi"/>
          <w:b/>
          <w:bCs/>
          <w:sz w:val="24"/>
          <w:szCs w:val="24"/>
          <w:lang w:val="fr-FR"/>
        </w:rPr>
        <w:t>6. La conception de l’hôpital au 21</w:t>
      </w:r>
      <w:r w:rsidRPr="00DA2802">
        <w:rPr>
          <w:rFonts w:asciiTheme="majorBidi" w:hAnsiTheme="majorBidi" w:cstheme="majorBidi"/>
          <w:b/>
          <w:bCs/>
          <w:sz w:val="24"/>
          <w:szCs w:val="24"/>
          <w:vertAlign w:val="superscript"/>
          <w:lang w:val="fr-FR"/>
        </w:rPr>
        <w:t>ème</w:t>
      </w:r>
      <w:r w:rsidRPr="00DA2802">
        <w:rPr>
          <w:rFonts w:asciiTheme="majorBidi" w:hAnsiTheme="majorBidi" w:cstheme="majorBidi"/>
          <w:b/>
          <w:bCs/>
          <w:sz w:val="24"/>
          <w:szCs w:val="24"/>
          <w:lang w:val="fr-FR"/>
        </w:rPr>
        <w:t xml:space="preserve"> siècle, l’hôpital moderne</w:t>
      </w:r>
      <w:r w:rsidR="002A217E" w:rsidRPr="002A217E">
        <w:rPr>
          <w:rFonts w:asciiTheme="majorBidi" w:hAnsiTheme="majorBidi" w:cstheme="majorBidi"/>
          <w:b/>
          <w:bCs/>
          <w:sz w:val="24"/>
          <w:szCs w:val="24"/>
          <w:lang w:val="fr-FR"/>
        </w:rPr>
        <w:t xml:space="preserve"> </w:t>
      </w:r>
    </w:p>
    <w:p w:rsidR="002F79A8" w:rsidRPr="002F79A8" w:rsidRDefault="002F79A8" w:rsidP="002F79A8">
      <w:pPr>
        <w:ind w:left="-76"/>
        <w:jc w:val="both"/>
        <w:rPr>
          <w:rFonts w:asciiTheme="majorBidi" w:hAnsiTheme="majorBidi" w:cstheme="majorBidi"/>
          <w:b/>
          <w:bCs/>
          <w:sz w:val="24"/>
          <w:szCs w:val="24"/>
          <w:u w:val="single"/>
          <w:lang w:val="fr-FR"/>
        </w:rPr>
      </w:pPr>
    </w:p>
    <w:p w:rsidR="002F79A8" w:rsidRPr="002F79A8" w:rsidRDefault="002F79A8" w:rsidP="002F79A8">
      <w:pPr>
        <w:ind w:left="-76"/>
        <w:jc w:val="both"/>
        <w:rPr>
          <w:rFonts w:asciiTheme="majorBidi" w:hAnsiTheme="majorBidi" w:cstheme="majorBidi"/>
          <w:b/>
          <w:bCs/>
          <w:sz w:val="24"/>
          <w:szCs w:val="24"/>
          <w:u w:val="single"/>
          <w:lang w:val="fr-FR"/>
        </w:rPr>
      </w:pPr>
    </w:p>
    <w:p w:rsidR="00273753" w:rsidRPr="00F42211" w:rsidRDefault="004A48FA" w:rsidP="00F42211">
      <w:pPr>
        <w:pStyle w:val="Paragraphedeliste"/>
        <w:numPr>
          <w:ilvl w:val="0"/>
          <w:numId w:val="14"/>
        </w:numPr>
        <w:ind w:left="284"/>
        <w:jc w:val="both"/>
        <w:rPr>
          <w:rFonts w:asciiTheme="majorBidi" w:hAnsiTheme="majorBidi" w:cstheme="majorBidi"/>
          <w:b/>
          <w:bCs/>
          <w:sz w:val="24"/>
          <w:szCs w:val="24"/>
          <w:u w:val="single"/>
          <w:lang w:val="fr-FR"/>
        </w:rPr>
      </w:pPr>
      <w:r w:rsidRPr="00F42211">
        <w:rPr>
          <w:rFonts w:asciiTheme="majorBidi" w:hAnsiTheme="majorBidi" w:cstheme="majorBidi"/>
          <w:b/>
          <w:bCs/>
          <w:sz w:val="24"/>
          <w:szCs w:val="24"/>
          <w:u w:val="single"/>
          <w:lang w:val="fr-FR"/>
        </w:rPr>
        <w:t>Le développement historique des hôpitaux</w:t>
      </w:r>
    </w:p>
    <w:p w:rsidR="002F79A8" w:rsidRDefault="002F79A8" w:rsidP="002F79A8">
      <w:pPr>
        <w:spacing w:line="360" w:lineRule="auto"/>
        <w:ind w:left="284"/>
        <w:jc w:val="both"/>
        <w:rPr>
          <w:rFonts w:asciiTheme="majorBidi" w:hAnsiTheme="majorBidi" w:cstheme="majorBidi"/>
          <w:sz w:val="24"/>
          <w:szCs w:val="24"/>
          <w:lang w:val="fr-FR"/>
        </w:rPr>
      </w:pPr>
      <w:r w:rsidRPr="002F79A8">
        <w:rPr>
          <w:rFonts w:asciiTheme="majorBidi" w:hAnsiTheme="majorBidi" w:cstheme="majorBidi"/>
          <w:sz w:val="24"/>
          <w:szCs w:val="24"/>
          <w:lang w:val="fr-FR"/>
        </w:rPr>
        <w:t xml:space="preserve">Il difficile de définir le moment précis de création </w:t>
      </w:r>
      <w:r>
        <w:rPr>
          <w:rFonts w:asciiTheme="majorBidi" w:hAnsiTheme="majorBidi" w:cstheme="majorBidi"/>
          <w:sz w:val="24"/>
          <w:szCs w:val="24"/>
          <w:lang w:val="fr-FR"/>
        </w:rPr>
        <w:t>des</w:t>
      </w:r>
      <w:r w:rsidRPr="002F79A8">
        <w:rPr>
          <w:rFonts w:asciiTheme="majorBidi" w:hAnsiTheme="majorBidi" w:cstheme="majorBidi"/>
          <w:sz w:val="24"/>
          <w:szCs w:val="24"/>
          <w:lang w:val="fr-FR"/>
        </w:rPr>
        <w:t xml:space="preserve"> hôpitaux pour répondre à des besoins de soins, de protection ou simplement à un accompagnement en fin de vie. Chronologiquement, l’initiative de la création d’établissements pour les voyageurs, pèlerins </w:t>
      </w:r>
      <w:r w:rsidRPr="002F79A8">
        <w:rPr>
          <w:rFonts w:asciiTheme="majorBidi" w:hAnsiTheme="majorBidi" w:cstheme="majorBidi"/>
          <w:sz w:val="24"/>
          <w:szCs w:val="24"/>
          <w:lang w:val="fr-FR"/>
        </w:rPr>
        <w:lastRenderedPageBreak/>
        <w:t>et malades pauvres remonte à la création des grands monastères bouddhiques en Inde, à Ceylan et dans l’empire Khmer, à partir du IIIe siècle avant J.-C.</w:t>
      </w:r>
    </w:p>
    <w:p w:rsidR="002F79A8" w:rsidRPr="002F79A8" w:rsidRDefault="002F79A8" w:rsidP="002F79A8">
      <w:pPr>
        <w:spacing w:line="360" w:lineRule="auto"/>
        <w:ind w:left="284"/>
        <w:jc w:val="both"/>
        <w:rPr>
          <w:rFonts w:asciiTheme="majorBidi" w:hAnsiTheme="majorBidi" w:cstheme="majorBidi"/>
          <w:sz w:val="24"/>
          <w:szCs w:val="24"/>
          <w:lang w:val="fr-FR"/>
        </w:rPr>
      </w:pPr>
      <w:r w:rsidRPr="002F79A8">
        <w:rPr>
          <w:rFonts w:asciiTheme="majorBidi" w:hAnsiTheme="majorBidi" w:cstheme="majorBidi"/>
          <w:sz w:val="24"/>
          <w:szCs w:val="24"/>
          <w:lang w:val="fr-FR"/>
        </w:rPr>
        <w:t>Ces institutions d’assistance médicale et sociale restent de caractère bénévole et local, ne correspondant pas à ce que l’on retrouvera, quelques siècles plus-tard, en Occident et au Moyen-Orient</w:t>
      </w:r>
    </w:p>
    <w:p w:rsidR="002F79A8" w:rsidRDefault="002F79A8" w:rsidP="002F79A8">
      <w:pPr>
        <w:spacing w:line="360" w:lineRule="auto"/>
        <w:ind w:left="284"/>
        <w:jc w:val="both"/>
        <w:rPr>
          <w:rFonts w:asciiTheme="majorBidi" w:hAnsiTheme="majorBidi" w:cstheme="majorBidi"/>
          <w:sz w:val="24"/>
          <w:szCs w:val="24"/>
          <w:lang w:val="fr-FR"/>
        </w:rPr>
      </w:pPr>
      <w:r w:rsidRPr="002F79A8">
        <w:rPr>
          <w:rFonts w:asciiTheme="majorBidi" w:hAnsiTheme="majorBidi" w:cstheme="majorBidi"/>
          <w:sz w:val="24"/>
          <w:szCs w:val="24"/>
          <w:lang w:val="fr-FR"/>
        </w:rPr>
        <w:t>La fondation et l’entretien de ces hospices et hôpitaux sont l’affaire de grands personnages comme le prince Shotoku Taishi au Japon (527-621) et de monastères puissants comme le Panjosse construit sous l’empereur Wendi   (534-550), en Chine.</w:t>
      </w:r>
    </w:p>
    <w:p w:rsidR="00273753" w:rsidRPr="002F79A8" w:rsidRDefault="004A48FA" w:rsidP="002F79A8">
      <w:pPr>
        <w:numPr>
          <w:ilvl w:val="0"/>
          <w:numId w:val="15"/>
        </w:numPr>
        <w:spacing w:line="360" w:lineRule="auto"/>
        <w:jc w:val="both"/>
        <w:rPr>
          <w:rFonts w:asciiTheme="majorBidi" w:hAnsiTheme="majorBidi" w:cstheme="majorBidi"/>
          <w:sz w:val="24"/>
          <w:szCs w:val="24"/>
          <w:lang w:val="fr-FR"/>
        </w:rPr>
      </w:pPr>
      <w:r w:rsidRPr="002F79A8">
        <w:rPr>
          <w:rFonts w:asciiTheme="majorBidi" w:hAnsiTheme="majorBidi" w:cstheme="majorBidi"/>
          <w:sz w:val="24"/>
          <w:szCs w:val="24"/>
          <w:lang w:val="fr-FR"/>
        </w:rPr>
        <w:t>L’</w:t>
      </w:r>
      <w:r w:rsidRPr="002F79A8">
        <w:rPr>
          <w:rFonts w:asciiTheme="majorBidi" w:hAnsiTheme="majorBidi" w:cstheme="majorBidi"/>
          <w:b/>
          <w:bCs/>
          <w:sz w:val="24"/>
          <w:szCs w:val="24"/>
          <w:lang w:val="fr-FR"/>
        </w:rPr>
        <w:t xml:space="preserve">Hospice </w:t>
      </w:r>
      <w:r w:rsidR="002F79A8" w:rsidRPr="002F79A8">
        <w:rPr>
          <w:rFonts w:asciiTheme="majorBidi" w:hAnsiTheme="majorBidi" w:cstheme="majorBidi"/>
          <w:b/>
          <w:bCs/>
          <w:sz w:val="24"/>
          <w:szCs w:val="24"/>
          <w:lang w:val="fr-FR"/>
        </w:rPr>
        <w:t xml:space="preserve">général ? </w:t>
      </w:r>
      <w:r w:rsidRPr="002F79A8">
        <w:rPr>
          <w:rFonts w:asciiTheme="majorBidi" w:hAnsiTheme="majorBidi" w:cstheme="majorBidi"/>
          <w:sz w:val="24"/>
          <w:szCs w:val="24"/>
          <w:lang w:val="fr-FR"/>
        </w:rPr>
        <w:t>est une institution genevoise fondée en 1535 pour apporter l’aide aux plus démunis. Il a traversé les siècles en poursuivant sa mission pour assumer principalement aujourd’hui le mandat de service social de l’État de Genève. Il s’engage de manière responsable pour la dignité des plus démunis et favorise avec dynamisme le retour le plus rapide possible à l’autonomie durable de chaque bénéficiaire.</w:t>
      </w:r>
    </w:p>
    <w:p w:rsidR="00AF750D" w:rsidRDefault="002F79A8" w:rsidP="00AF750D">
      <w:pPr>
        <w:spacing w:line="360" w:lineRule="auto"/>
        <w:ind w:left="709" w:hanging="425"/>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A3488A">
        <w:rPr>
          <w:rFonts w:asciiTheme="majorBidi" w:hAnsiTheme="majorBidi" w:cstheme="majorBidi"/>
          <w:b/>
          <w:bCs/>
          <w:sz w:val="24"/>
          <w:szCs w:val="24"/>
          <w:lang w:val="fr-FR"/>
        </w:rPr>
        <w:t>Dans la Grèce ancienne</w:t>
      </w:r>
      <w:r w:rsidRPr="002F79A8">
        <w:rPr>
          <w:rFonts w:asciiTheme="majorBidi" w:hAnsiTheme="majorBidi" w:cstheme="majorBidi"/>
          <w:sz w:val="24"/>
          <w:szCs w:val="24"/>
          <w:lang w:val="fr-FR"/>
        </w:rPr>
        <w:t xml:space="preserve">, soins et </w:t>
      </w:r>
      <w:r w:rsidR="00AF750D" w:rsidRPr="002F79A8">
        <w:rPr>
          <w:rFonts w:asciiTheme="majorBidi" w:hAnsiTheme="majorBidi" w:cstheme="majorBidi"/>
          <w:sz w:val="24"/>
          <w:szCs w:val="24"/>
          <w:lang w:val="fr-FR"/>
        </w:rPr>
        <w:t>religions</w:t>
      </w:r>
      <w:r w:rsidR="00AF750D">
        <w:rPr>
          <w:rFonts w:asciiTheme="majorBidi" w:hAnsiTheme="majorBidi" w:cstheme="majorBidi"/>
          <w:sz w:val="24"/>
          <w:szCs w:val="24"/>
          <w:lang w:val="fr-FR"/>
        </w:rPr>
        <w:t xml:space="preserve"> </w:t>
      </w:r>
      <w:r w:rsidR="00AF750D" w:rsidRPr="002F79A8">
        <w:rPr>
          <w:rFonts w:asciiTheme="majorBidi" w:hAnsiTheme="majorBidi" w:cstheme="majorBidi"/>
          <w:sz w:val="24"/>
          <w:szCs w:val="24"/>
          <w:lang w:val="fr-FR"/>
        </w:rPr>
        <w:t>étaient</w:t>
      </w:r>
      <w:r w:rsidRPr="002F79A8">
        <w:rPr>
          <w:rFonts w:asciiTheme="majorBidi" w:hAnsiTheme="majorBidi" w:cstheme="majorBidi"/>
          <w:sz w:val="24"/>
          <w:szCs w:val="24"/>
          <w:lang w:val="fr-FR"/>
        </w:rPr>
        <w:t xml:space="preserve"> étroitement </w:t>
      </w:r>
      <w:r w:rsidR="00AF750D" w:rsidRPr="002F79A8">
        <w:rPr>
          <w:rFonts w:asciiTheme="majorBidi" w:hAnsiTheme="majorBidi" w:cstheme="majorBidi"/>
          <w:sz w:val="24"/>
          <w:szCs w:val="24"/>
          <w:lang w:val="fr-FR"/>
        </w:rPr>
        <w:t>mêlés le</w:t>
      </w:r>
      <w:r w:rsidRPr="002F79A8">
        <w:rPr>
          <w:rFonts w:asciiTheme="majorBidi" w:hAnsiTheme="majorBidi" w:cstheme="majorBidi"/>
          <w:sz w:val="24"/>
          <w:szCs w:val="24"/>
          <w:lang w:val="fr-FR"/>
        </w:rPr>
        <w:t xml:space="preserve"> dieu de la </w:t>
      </w:r>
      <w:r>
        <w:rPr>
          <w:rFonts w:asciiTheme="majorBidi" w:hAnsiTheme="majorBidi" w:cstheme="majorBidi"/>
          <w:sz w:val="24"/>
          <w:szCs w:val="24"/>
          <w:lang w:val="fr-FR"/>
        </w:rPr>
        <w:t xml:space="preserve">     </w:t>
      </w:r>
      <w:r w:rsidRPr="002F79A8">
        <w:rPr>
          <w:rFonts w:asciiTheme="majorBidi" w:hAnsiTheme="majorBidi" w:cstheme="majorBidi"/>
          <w:sz w:val="24"/>
          <w:szCs w:val="24"/>
          <w:lang w:val="fr-FR"/>
        </w:rPr>
        <w:t>médecine, Asclépios (Esculape</w:t>
      </w:r>
      <w:r w:rsidR="00AF750D" w:rsidRPr="002F79A8">
        <w:rPr>
          <w:rFonts w:asciiTheme="majorBidi" w:hAnsiTheme="majorBidi" w:cstheme="majorBidi"/>
          <w:sz w:val="24"/>
          <w:szCs w:val="24"/>
          <w:lang w:val="fr-FR"/>
        </w:rPr>
        <w:t>) était</w:t>
      </w:r>
      <w:r w:rsidR="00AF750D">
        <w:rPr>
          <w:rFonts w:asciiTheme="majorBidi" w:hAnsiTheme="majorBidi" w:cstheme="majorBidi"/>
          <w:sz w:val="24"/>
          <w:szCs w:val="24"/>
          <w:lang w:val="fr-FR"/>
        </w:rPr>
        <w:t xml:space="preserve"> </w:t>
      </w:r>
      <w:r w:rsidR="00AF750D" w:rsidRPr="002F79A8">
        <w:rPr>
          <w:rFonts w:asciiTheme="majorBidi" w:hAnsiTheme="majorBidi" w:cstheme="majorBidi"/>
          <w:sz w:val="24"/>
          <w:szCs w:val="24"/>
          <w:lang w:val="fr-FR"/>
        </w:rPr>
        <w:t>vénéré à</w:t>
      </w:r>
      <w:r w:rsidRPr="002F79A8">
        <w:rPr>
          <w:rFonts w:asciiTheme="majorBidi" w:hAnsiTheme="majorBidi" w:cstheme="majorBidi"/>
          <w:sz w:val="24"/>
          <w:szCs w:val="24"/>
          <w:lang w:val="fr-FR"/>
        </w:rPr>
        <w:t xml:space="preserve"> Épidaure où des pèlerins venant de toute la Grèce pour se faire soigner et consulter des médecins. Dans ces asklepieia, sortes de lieux de pèlerinage</w:t>
      </w:r>
      <w:r w:rsidR="00AF750D">
        <w:rPr>
          <w:rFonts w:asciiTheme="majorBidi" w:hAnsiTheme="majorBidi" w:cstheme="majorBidi"/>
          <w:sz w:val="24"/>
          <w:szCs w:val="24"/>
          <w:lang w:val="fr-FR"/>
        </w:rPr>
        <w:t xml:space="preserve"> </w:t>
      </w:r>
    </w:p>
    <w:p w:rsidR="002F79A8" w:rsidRDefault="00AF750D" w:rsidP="00AF750D">
      <w:pPr>
        <w:spacing w:line="360" w:lineRule="auto"/>
        <w:ind w:left="709" w:hanging="425"/>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A3488A">
        <w:rPr>
          <w:rFonts w:asciiTheme="majorBidi" w:hAnsiTheme="majorBidi" w:cstheme="majorBidi"/>
          <w:b/>
          <w:bCs/>
          <w:sz w:val="24"/>
          <w:szCs w:val="24"/>
          <w:lang w:val="fr-FR"/>
        </w:rPr>
        <w:t>À la période romaine</w:t>
      </w:r>
      <w:r w:rsidRPr="00AF750D">
        <w:rPr>
          <w:rFonts w:asciiTheme="majorBidi" w:hAnsiTheme="majorBidi" w:cstheme="majorBidi"/>
          <w:sz w:val="24"/>
          <w:szCs w:val="24"/>
          <w:lang w:val="fr-FR"/>
        </w:rPr>
        <w:t xml:space="preserve"> existaient des maisons de santé et des lieux de soins destinés</w:t>
      </w:r>
      <w:r>
        <w:rPr>
          <w:rFonts w:asciiTheme="majorBidi" w:hAnsiTheme="majorBidi" w:cstheme="majorBidi"/>
          <w:sz w:val="24"/>
          <w:szCs w:val="24"/>
          <w:lang w:val="fr-FR"/>
        </w:rPr>
        <w:t xml:space="preserve"> </w:t>
      </w:r>
      <w:r w:rsidRPr="00AF750D">
        <w:rPr>
          <w:rFonts w:asciiTheme="majorBidi" w:hAnsiTheme="majorBidi" w:cstheme="majorBidi"/>
          <w:sz w:val="24"/>
          <w:szCs w:val="24"/>
          <w:lang w:val="fr-FR"/>
        </w:rPr>
        <w:t>aux esclaves et aux militaires appelés valetudinaria. Au IIIe siècle avant JC, Rome vit à la suite d’une épidémie de peste la construction d’un tel site d’abord dédié au dieu Esculape, qui finit par occuper l’ensemble de l’Ile Tibérine</w:t>
      </w:r>
    </w:p>
    <w:p w:rsidR="002F79A8" w:rsidRDefault="00A3488A" w:rsidP="00A3488A">
      <w:pPr>
        <w:tabs>
          <w:tab w:val="left" w:pos="709"/>
        </w:tabs>
        <w:spacing w:line="360" w:lineRule="auto"/>
        <w:ind w:left="709"/>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A3488A">
        <w:rPr>
          <w:rFonts w:asciiTheme="majorBidi" w:hAnsiTheme="majorBidi" w:cstheme="majorBidi"/>
          <w:b/>
          <w:bCs/>
          <w:lang w:val="fr-FR"/>
        </w:rPr>
        <w:t>À l’époque byzantine</w:t>
      </w:r>
      <w:r w:rsidRPr="00A3488A">
        <w:rPr>
          <w:rFonts w:asciiTheme="majorBidi" w:hAnsiTheme="majorBidi" w:cstheme="majorBidi"/>
          <w:lang w:val="fr-FR"/>
        </w:rPr>
        <w:t xml:space="preserve">, à partir du troisième siècle </w:t>
      </w:r>
      <w:r w:rsidRPr="00A3488A">
        <w:rPr>
          <w:rFonts w:asciiTheme="majorBidi" w:hAnsiTheme="majorBidi" w:cstheme="majorBidi"/>
          <w:sz w:val="24"/>
          <w:szCs w:val="24"/>
          <w:lang w:val="fr-FR"/>
        </w:rPr>
        <w:t xml:space="preserve">après J.C., se développaient des lieux </w:t>
      </w:r>
      <w:r>
        <w:rPr>
          <w:rFonts w:asciiTheme="majorBidi" w:hAnsiTheme="majorBidi" w:cstheme="majorBidi"/>
          <w:sz w:val="24"/>
          <w:szCs w:val="24"/>
          <w:lang w:val="fr-FR"/>
        </w:rPr>
        <w:t>d’accueil</w:t>
      </w:r>
      <w:r w:rsidRPr="00A3488A">
        <w:rPr>
          <w:rFonts w:asciiTheme="majorBidi" w:hAnsiTheme="majorBidi" w:cstheme="majorBidi"/>
          <w:sz w:val="24"/>
          <w:szCs w:val="24"/>
          <w:lang w:val="fr-FR"/>
        </w:rPr>
        <w:t xml:space="preserve"> destinés aux pauvres, aux vagabonds, et aux victimes</w:t>
      </w:r>
      <w:r>
        <w:rPr>
          <w:rFonts w:asciiTheme="majorBidi" w:hAnsiTheme="majorBidi" w:cstheme="majorBidi"/>
          <w:sz w:val="24"/>
          <w:szCs w:val="24"/>
          <w:lang w:val="fr-FR"/>
        </w:rPr>
        <w:t xml:space="preserve"> </w:t>
      </w:r>
      <w:r w:rsidRPr="00A3488A">
        <w:rPr>
          <w:rFonts w:asciiTheme="majorBidi" w:hAnsiTheme="majorBidi" w:cstheme="majorBidi"/>
          <w:sz w:val="24"/>
          <w:szCs w:val="24"/>
          <w:lang w:val="fr-FR"/>
        </w:rPr>
        <w:t>des famines. Ces lieux d’accueil étaient généralement dirigés par un ermite, donc administrés par l’église. On les appelait xenodochion ou xénon (hôtels), ou nosokomioi (infirmerie ou hôpital), et l’une des règles dans ces établissements étaient de ne pas soigner les malades incurables.</w:t>
      </w:r>
    </w:p>
    <w:p w:rsidR="00273753" w:rsidRPr="00226D7E" w:rsidRDefault="004A48FA" w:rsidP="00226D7E">
      <w:pPr>
        <w:pStyle w:val="Paragraphedeliste"/>
        <w:numPr>
          <w:ilvl w:val="0"/>
          <w:numId w:val="14"/>
        </w:numPr>
        <w:spacing w:line="360" w:lineRule="auto"/>
        <w:ind w:hanging="436"/>
        <w:jc w:val="both"/>
        <w:rPr>
          <w:rFonts w:asciiTheme="majorBidi" w:hAnsiTheme="majorBidi" w:cstheme="majorBidi"/>
          <w:b/>
          <w:bCs/>
          <w:sz w:val="24"/>
          <w:szCs w:val="24"/>
          <w:u w:val="single"/>
          <w:lang w:val="fr-FR"/>
        </w:rPr>
      </w:pPr>
      <w:r w:rsidRPr="00226D7E">
        <w:rPr>
          <w:rFonts w:asciiTheme="majorBidi" w:hAnsiTheme="majorBidi" w:cstheme="majorBidi"/>
          <w:b/>
          <w:bCs/>
          <w:sz w:val="24"/>
          <w:szCs w:val="24"/>
          <w:u w:val="single"/>
          <w:lang w:val="fr-FR"/>
        </w:rPr>
        <w:t>Les hôpitaux dans le monde arabo-musulman</w:t>
      </w:r>
    </w:p>
    <w:p w:rsidR="00E528DC" w:rsidRDefault="00226D7E" w:rsidP="00226D7E">
      <w:pPr>
        <w:tabs>
          <w:tab w:val="left" w:pos="900"/>
        </w:tabs>
        <w:spacing w:line="360" w:lineRule="auto"/>
        <w:ind w:left="709" w:hanging="851"/>
        <w:jc w:val="both"/>
        <w:rPr>
          <w:rFonts w:asciiTheme="majorBidi" w:hAnsiTheme="majorBidi" w:cstheme="majorBidi"/>
          <w:sz w:val="24"/>
          <w:szCs w:val="24"/>
          <w:lang w:val="fr-FR"/>
        </w:rPr>
      </w:pPr>
      <w:r>
        <w:rPr>
          <w:rFonts w:asciiTheme="majorBidi" w:hAnsiTheme="majorBidi" w:cstheme="majorBidi"/>
          <w:sz w:val="24"/>
          <w:szCs w:val="24"/>
          <w:lang w:val="fr-FR"/>
        </w:rPr>
        <w:tab/>
      </w:r>
      <w:r w:rsidRPr="00226D7E">
        <w:rPr>
          <w:rFonts w:asciiTheme="majorBidi" w:hAnsiTheme="majorBidi" w:cstheme="majorBidi"/>
          <w:b/>
          <w:bCs/>
          <w:sz w:val="24"/>
          <w:szCs w:val="24"/>
          <w:lang w:val="fr-FR"/>
        </w:rPr>
        <w:t>À Byzance</w:t>
      </w:r>
      <w:r w:rsidRPr="00226D7E">
        <w:rPr>
          <w:rFonts w:asciiTheme="majorBidi" w:hAnsiTheme="majorBidi" w:cstheme="majorBidi"/>
          <w:sz w:val="24"/>
          <w:szCs w:val="24"/>
          <w:lang w:val="fr-FR"/>
        </w:rPr>
        <w:t>, le concile de Nicée, en 325 apr. J.-C., prescrit aux évêques de disposer</w:t>
      </w:r>
      <w:r w:rsidRPr="00226D7E">
        <w:rPr>
          <w:rFonts w:asciiTheme="majorBidi" w:hAnsiTheme="majorBidi" w:cstheme="majorBidi"/>
          <w:b/>
          <w:bCs/>
          <w:sz w:val="24"/>
          <w:szCs w:val="24"/>
          <w:lang w:val="fr-FR"/>
        </w:rPr>
        <w:t xml:space="preserve"> </w:t>
      </w:r>
      <w:r w:rsidRPr="00226D7E">
        <w:rPr>
          <w:rFonts w:asciiTheme="majorBidi" w:hAnsiTheme="majorBidi" w:cstheme="majorBidi"/>
          <w:sz w:val="24"/>
          <w:szCs w:val="24"/>
          <w:lang w:val="fr-FR"/>
        </w:rPr>
        <w:t>dans chaque ville d’un lieu appelé </w:t>
      </w:r>
      <w:r w:rsidRPr="00226D7E">
        <w:rPr>
          <w:rFonts w:asciiTheme="majorBidi" w:hAnsiTheme="majorBidi" w:cstheme="majorBidi"/>
          <w:i/>
          <w:iCs/>
          <w:sz w:val="24"/>
          <w:szCs w:val="24"/>
          <w:lang w:val="fr-FR"/>
        </w:rPr>
        <w:t>xenodochium</w:t>
      </w:r>
      <w:r w:rsidRPr="00226D7E">
        <w:rPr>
          <w:rFonts w:asciiTheme="majorBidi" w:hAnsiTheme="majorBidi" w:cstheme="majorBidi"/>
          <w:b/>
          <w:bCs/>
          <w:sz w:val="24"/>
          <w:szCs w:val="24"/>
          <w:lang w:val="fr-FR"/>
        </w:rPr>
        <w:t>,</w:t>
      </w:r>
      <w:r w:rsidRPr="00226D7E">
        <w:rPr>
          <w:rFonts w:asciiTheme="majorBidi" w:hAnsiTheme="majorBidi" w:cstheme="majorBidi"/>
          <w:sz w:val="24"/>
          <w:szCs w:val="24"/>
          <w:lang w:val="fr-FR"/>
        </w:rPr>
        <w:t xml:space="preserve"> où les voyageurs et les pauvres seront hébergés et soignés. Le prototype le plus complet de cette époque initiale est le </w:t>
      </w:r>
      <w:r w:rsidRPr="00226D7E">
        <w:rPr>
          <w:rFonts w:asciiTheme="majorBidi" w:hAnsiTheme="majorBidi" w:cstheme="majorBidi"/>
          <w:b/>
          <w:bCs/>
          <w:i/>
          <w:iCs/>
          <w:sz w:val="24"/>
          <w:szCs w:val="24"/>
          <w:lang w:val="fr-FR"/>
        </w:rPr>
        <w:lastRenderedPageBreak/>
        <w:t>Ptocheion</w:t>
      </w:r>
      <w:r w:rsidRPr="00226D7E">
        <w:rPr>
          <w:rFonts w:asciiTheme="majorBidi" w:hAnsiTheme="majorBidi" w:cstheme="majorBidi"/>
          <w:i/>
          <w:iCs/>
          <w:sz w:val="24"/>
          <w:szCs w:val="24"/>
          <w:lang w:val="fr-FR"/>
        </w:rPr>
        <w:t xml:space="preserve"> </w:t>
      </w:r>
      <w:r w:rsidRPr="00226D7E">
        <w:rPr>
          <w:rFonts w:asciiTheme="majorBidi" w:hAnsiTheme="majorBidi" w:cstheme="majorBidi"/>
          <w:sz w:val="24"/>
          <w:szCs w:val="24"/>
          <w:lang w:val="fr-FR"/>
        </w:rPr>
        <w:t>de Césarée de Cappadoce, fondé de 369 à 374 par saint Basile. L’organisation de ces hôpitaux byzantins influença le monde arabo-musulman, du fait des contacts étroits avec Constantinople</w:t>
      </w:r>
    </w:p>
    <w:p w:rsidR="00226D7E" w:rsidRDefault="00226D7E" w:rsidP="00806CE8">
      <w:pPr>
        <w:tabs>
          <w:tab w:val="left" w:pos="900"/>
        </w:tabs>
        <w:spacing w:line="360" w:lineRule="auto"/>
        <w:ind w:left="567" w:hanging="851"/>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              </w:t>
      </w:r>
      <w:r w:rsidRPr="00725813">
        <w:rPr>
          <w:rFonts w:asciiTheme="majorBidi" w:hAnsiTheme="majorBidi" w:cstheme="majorBidi"/>
          <w:b/>
          <w:bCs/>
          <w:sz w:val="24"/>
          <w:szCs w:val="24"/>
          <w:lang w:val="fr-FR"/>
        </w:rPr>
        <w:t>Le monde islamique se construit et s’organise du VIIe au XIIe siècle</w:t>
      </w:r>
      <w:r w:rsidRPr="00226D7E">
        <w:rPr>
          <w:rFonts w:asciiTheme="majorBidi" w:hAnsiTheme="majorBidi" w:cstheme="majorBidi"/>
          <w:sz w:val="24"/>
          <w:szCs w:val="24"/>
          <w:lang w:val="fr-FR"/>
        </w:rPr>
        <w:t> : après l’expansion maximale qui suit la mort du Prophète Muhammad en 632, il s’élabore dans les pays convertis à l’islam un système d’assistance évolué. Dans toutes les villes, un centre social s’édifie, comprenant la mosquée, l’hôpital, l’école théologique, la bibliothèque, les cuisines publiques, le caravansérail et les bains publics.</w:t>
      </w:r>
    </w:p>
    <w:p w:rsidR="00226D7E" w:rsidRDefault="00226D7E" w:rsidP="00226D7E">
      <w:pPr>
        <w:tabs>
          <w:tab w:val="left" w:pos="900"/>
        </w:tabs>
        <w:spacing w:line="360" w:lineRule="auto"/>
        <w:ind w:left="567" w:hanging="851"/>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226D7E">
        <w:rPr>
          <w:rFonts w:asciiTheme="majorBidi" w:hAnsiTheme="majorBidi" w:cstheme="majorBidi"/>
          <w:lang w:val="fr-FR"/>
        </w:rPr>
        <w:t xml:space="preserve">L'hôpital, désigné par le terme de </w:t>
      </w:r>
      <w:r w:rsidRPr="00226D7E">
        <w:rPr>
          <w:rFonts w:asciiTheme="majorBidi" w:hAnsiTheme="majorBidi" w:cstheme="majorBidi"/>
          <w:b/>
          <w:bCs/>
          <w:lang w:val="fr-FR"/>
        </w:rPr>
        <w:t xml:space="preserve">"bîmâristân", </w:t>
      </w:r>
      <w:r w:rsidRPr="00226D7E">
        <w:rPr>
          <w:rFonts w:asciiTheme="majorBidi" w:hAnsiTheme="majorBidi" w:cstheme="majorBidi"/>
          <w:sz w:val="24"/>
          <w:szCs w:val="24"/>
          <w:lang w:val="fr-FR"/>
        </w:rPr>
        <w:t xml:space="preserve">ou </w:t>
      </w:r>
      <w:r w:rsidRPr="00226D7E">
        <w:rPr>
          <w:rFonts w:asciiTheme="majorBidi" w:hAnsiTheme="majorBidi" w:cstheme="majorBidi"/>
          <w:b/>
          <w:bCs/>
          <w:sz w:val="24"/>
          <w:szCs w:val="24"/>
          <w:lang w:val="fr-FR"/>
        </w:rPr>
        <w:t xml:space="preserve">"mâristân" </w:t>
      </w:r>
      <w:r w:rsidRPr="00226D7E">
        <w:rPr>
          <w:rFonts w:asciiTheme="majorBidi" w:hAnsiTheme="majorBidi" w:cstheme="majorBidi"/>
          <w:sz w:val="24"/>
          <w:szCs w:val="24"/>
          <w:lang w:val="fr-FR"/>
        </w:rPr>
        <w:t>(emprunté au persan) désigne un établissement hospitalier pour les malades</w:t>
      </w:r>
      <w:r>
        <w:rPr>
          <w:rFonts w:asciiTheme="majorBidi" w:hAnsiTheme="majorBidi" w:cstheme="majorBidi"/>
          <w:sz w:val="24"/>
          <w:szCs w:val="24"/>
          <w:lang w:val="fr-FR"/>
        </w:rPr>
        <w:t xml:space="preserve"> </w:t>
      </w:r>
      <w:r w:rsidRPr="00226D7E">
        <w:rPr>
          <w:rFonts w:asciiTheme="majorBidi" w:hAnsiTheme="majorBidi" w:cstheme="majorBidi"/>
          <w:sz w:val="24"/>
          <w:szCs w:val="24"/>
          <w:lang w:val="fr-FR"/>
        </w:rPr>
        <w:t>dont on espère la guérison. Le plus ancien bîmâristân est celui de l’académie de Gundishapur</w:t>
      </w:r>
      <w:r>
        <w:rPr>
          <w:rFonts w:asciiTheme="majorBidi" w:hAnsiTheme="majorBidi" w:cstheme="majorBidi"/>
          <w:sz w:val="24"/>
          <w:szCs w:val="24"/>
          <w:lang w:val="fr-FR"/>
        </w:rPr>
        <w:t xml:space="preserve"> </w:t>
      </w:r>
      <w:r w:rsidRPr="00226D7E">
        <w:rPr>
          <w:rFonts w:asciiTheme="majorBidi" w:hAnsiTheme="majorBidi" w:cstheme="majorBidi"/>
          <w:sz w:val="24"/>
          <w:szCs w:val="24"/>
          <w:lang w:val="fr-FR"/>
        </w:rPr>
        <w:t>créé au troisième siècle par Shapour 1er, empereur sassanide dans l’actuel Khuzestân (une des provinces d’Iran, située au sud-ouest du pays, aux confins de l’Irak et du golfe persique).</w:t>
      </w:r>
    </w:p>
    <w:p w:rsidR="00226D7E" w:rsidRDefault="00226D7E" w:rsidP="00226D7E">
      <w:pPr>
        <w:tabs>
          <w:tab w:val="left" w:pos="900"/>
        </w:tabs>
        <w:spacing w:line="360" w:lineRule="auto"/>
        <w:ind w:left="567" w:hanging="851"/>
        <w:jc w:val="both"/>
        <w:rPr>
          <w:rFonts w:asciiTheme="majorBidi" w:hAnsiTheme="majorBidi" w:cstheme="majorBidi"/>
          <w:lang w:val="fr-FR"/>
        </w:rPr>
      </w:pPr>
      <w:r>
        <w:rPr>
          <w:rFonts w:asciiTheme="majorBidi" w:hAnsiTheme="majorBidi" w:cstheme="majorBidi"/>
          <w:lang w:val="fr-FR"/>
        </w:rPr>
        <w:t xml:space="preserve">               </w:t>
      </w:r>
      <w:r w:rsidRPr="00725813">
        <w:rPr>
          <w:rFonts w:asciiTheme="majorBidi" w:hAnsiTheme="majorBidi" w:cstheme="majorBidi"/>
          <w:b/>
          <w:bCs/>
          <w:lang w:val="fr-FR"/>
        </w:rPr>
        <w:t>Le calife omeyade al-Walid (705-710)</w:t>
      </w:r>
      <w:r w:rsidRPr="00226D7E">
        <w:rPr>
          <w:rFonts w:asciiTheme="majorBidi" w:hAnsiTheme="majorBidi" w:cstheme="majorBidi"/>
          <w:lang w:val="fr-FR"/>
        </w:rPr>
        <w:t xml:space="preserve"> serait le premier à bâtir un bîmâristân en Islam, à y avoir nommé des médecins et à leur avoir alloué un traitement. Sous le règne d’Haroun Er-Rachid (786-809) est créé, à Bagdad, un bîmâristân ayant pour modèle l’hôpital de Jundishapur, qui exerça une profonde influence sur la médecine arabe</w:t>
      </w:r>
    </w:p>
    <w:p w:rsidR="00725813" w:rsidRDefault="00725813" w:rsidP="00725813">
      <w:pPr>
        <w:tabs>
          <w:tab w:val="left" w:pos="900"/>
        </w:tabs>
        <w:spacing w:line="360" w:lineRule="auto"/>
        <w:ind w:left="567" w:hanging="851"/>
        <w:jc w:val="both"/>
        <w:rPr>
          <w:rFonts w:asciiTheme="majorBidi" w:hAnsiTheme="majorBidi" w:cstheme="majorBidi"/>
          <w:lang w:val="fr-FR"/>
        </w:rPr>
      </w:pPr>
      <w:r>
        <w:rPr>
          <w:rFonts w:asciiTheme="majorBidi" w:hAnsiTheme="majorBidi" w:cstheme="majorBidi"/>
          <w:lang w:val="fr-FR"/>
        </w:rPr>
        <w:t xml:space="preserve">               </w:t>
      </w:r>
      <w:r w:rsidRPr="00725813">
        <w:rPr>
          <w:rFonts w:asciiTheme="majorBidi" w:hAnsiTheme="majorBidi" w:cstheme="majorBidi"/>
          <w:b/>
          <w:bCs/>
          <w:lang w:val="fr-FR"/>
        </w:rPr>
        <w:t>Sous le règne d’Haroun Er-Rachid (786-809)</w:t>
      </w:r>
      <w:r w:rsidRPr="00725813">
        <w:rPr>
          <w:rFonts w:asciiTheme="majorBidi" w:hAnsiTheme="majorBidi" w:cstheme="majorBidi"/>
          <w:lang w:val="fr-FR"/>
        </w:rPr>
        <w:t xml:space="preserve"> est créé, à Bagdad, un bîmâristân ayant pour modèle l’hôpital de Jundishapur, qui exerça une profonde influence sur la médecine arabe.  Au Xe siècle, trois hôpitaux sont construits à Bagdad, le plus célèbre étant celui d’Adud al-dawla (982), qui fonctionna jusqu’au XIIIe siècle. Bien des villes de l’Islam ont des hôpitaux :</w:t>
      </w:r>
    </w:p>
    <w:p w:rsidR="00CC2896" w:rsidRDefault="00CC2896" w:rsidP="00725813">
      <w:pPr>
        <w:tabs>
          <w:tab w:val="left" w:pos="900"/>
        </w:tabs>
        <w:spacing w:line="360" w:lineRule="auto"/>
        <w:ind w:left="567" w:hanging="851"/>
        <w:jc w:val="both"/>
        <w:rPr>
          <w:rFonts w:asciiTheme="majorBidi" w:hAnsiTheme="majorBidi" w:cstheme="majorBidi"/>
          <w:lang w:val="fr-FR"/>
        </w:rPr>
      </w:pPr>
    </w:p>
    <w:p w:rsidR="00CC2896" w:rsidRPr="00CC2896" w:rsidRDefault="00CC2896" w:rsidP="00CC2896">
      <w:pPr>
        <w:pStyle w:val="Paragraphedeliste"/>
        <w:numPr>
          <w:ilvl w:val="0"/>
          <w:numId w:val="14"/>
        </w:numPr>
        <w:tabs>
          <w:tab w:val="left" w:pos="900"/>
        </w:tabs>
        <w:spacing w:line="360" w:lineRule="auto"/>
        <w:ind w:left="567" w:hanging="436"/>
        <w:jc w:val="both"/>
        <w:rPr>
          <w:rFonts w:asciiTheme="majorBidi" w:hAnsiTheme="majorBidi" w:cstheme="majorBidi"/>
          <w:sz w:val="24"/>
          <w:szCs w:val="24"/>
          <w:lang w:val="fr-FR"/>
        </w:rPr>
      </w:pPr>
      <w:r w:rsidRPr="00CC2896">
        <w:rPr>
          <w:rFonts w:asciiTheme="majorBidi" w:hAnsiTheme="majorBidi" w:cstheme="majorBidi"/>
          <w:b/>
          <w:bCs/>
          <w:lang w:val="fr-FR"/>
        </w:rPr>
        <w:t xml:space="preserve"> Les hôpitaux en Europe au cours des siècles</w:t>
      </w:r>
    </w:p>
    <w:p w:rsidR="00CC2896" w:rsidRPr="00CC2896" w:rsidRDefault="00CC2896" w:rsidP="00CC2896">
      <w:pPr>
        <w:tabs>
          <w:tab w:val="left" w:pos="709"/>
        </w:tabs>
        <w:spacing w:line="360" w:lineRule="auto"/>
        <w:ind w:left="709" w:hanging="142"/>
        <w:jc w:val="both"/>
        <w:rPr>
          <w:rFonts w:asciiTheme="majorBidi" w:hAnsiTheme="majorBidi" w:cstheme="majorBidi"/>
          <w:b/>
          <w:bCs/>
          <w:sz w:val="24"/>
          <w:szCs w:val="24"/>
          <w:lang w:val="fr-FR"/>
        </w:rPr>
      </w:pPr>
      <w:r w:rsidRPr="00CC2896">
        <w:rPr>
          <w:rFonts w:asciiTheme="majorBidi" w:hAnsiTheme="majorBidi" w:cstheme="majorBidi"/>
          <w:b/>
          <w:bCs/>
          <w:sz w:val="24"/>
          <w:szCs w:val="24"/>
          <w:lang w:val="fr-FR"/>
        </w:rPr>
        <w:t>Epoque médiévale</w:t>
      </w:r>
    </w:p>
    <w:p w:rsidR="00226D7E" w:rsidRDefault="00CC2896" w:rsidP="00CC2896">
      <w:pPr>
        <w:spacing w:line="360" w:lineRule="auto"/>
        <w:ind w:left="567"/>
        <w:jc w:val="both"/>
        <w:rPr>
          <w:rFonts w:asciiTheme="majorBidi" w:hAnsiTheme="majorBidi" w:cstheme="majorBidi"/>
          <w:sz w:val="24"/>
          <w:szCs w:val="24"/>
          <w:lang w:val="fr-FR"/>
        </w:rPr>
      </w:pPr>
      <w:r w:rsidRPr="00CC2896">
        <w:rPr>
          <w:rFonts w:asciiTheme="majorBidi" w:hAnsiTheme="majorBidi" w:cstheme="majorBidi"/>
          <w:sz w:val="24"/>
          <w:szCs w:val="24"/>
          <w:lang w:val="fr-FR"/>
        </w:rPr>
        <w:t>L’hôpital en tant qu’institution apparaît avec l’avènement du christianisme, comme une expression concrète du principe de la charité évangélique. La pratique active de cette vertu est exercée par les diacres, chargés de porter secours aux pauvres, aux malades et aux vieillards</w:t>
      </w:r>
    </w:p>
    <w:p w:rsidR="00E651EA" w:rsidRDefault="00E651EA" w:rsidP="00E651EA">
      <w:pPr>
        <w:spacing w:line="360" w:lineRule="auto"/>
        <w:ind w:left="567"/>
        <w:jc w:val="both"/>
        <w:rPr>
          <w:rFonts w:asciiTheme="majorBidi" w:hAnsiTheme="majorBidi" w:cstheme="majorBidi"/>
          <w:sz w:val="24"/>
          <w:szCs w:val="24"/>
          <w:lang w:val="fr-FR"/>
        </w:rPr>
      </w:pPr>
      <w:r w:rsidRPr="00E651EA">
        <w:rPr>
          <w:rFonts w:asciiTheme="majorBidi" w:hAnsiTheme="majorBidi" w:cstheme="majorBidi"/>
          <w:sz w:val="24"/>
          <w:szCs w:val="24"/>
          <w:lang w:val="fr-FR"/>
        </w:rPr>
        <w:t xml:space="preserve">Premier hôpital connu à Paris, l'Hôtel-Dieu se situe à l'ombre de la cathédrale au bord d’un petit bras de la Seine. Vers 1260, le roi Saint Louis fonde sur l’emplacement de la </w:t>
      </w:r>
      <w:r w:rsidRPr="00E651EA">
        <w:rPr>
          <w:rFonts w:asciiTheme="majorBidi" w:hAnsiTheme="majorBidi" w:cstheme="majorBidi"/>
          <w:sz w:val="24"/>
          <w:szCs w:val="24"/>
          <w:lang w:val="fr-FR"/>
        </w:rPr>
        <w:lastRenderedPageBreak/>
        <w:t>place du Palais Royal, à Paris, une congrégation dite « </w:t>
      </w:r>
      <w:r w:rsidRPr="00E651EA">
        <w:rPr>
          <w:rFonts w:asciiTheme="majorBidi" w:hAnsiTheme="majorBidi" w:cstheme="majorBidi"/>
          <w:i/>
          <w:iCs/>
          <w:sz w:val="24"/>
          <w:szCs w:val="24"/>
          <w:lang w:val="fr-FR"/>
        </w:rPr>
        <w:t>la maison des pauvres aveugles de Paris</w:t>
      </w:r>
      <w:r w:rsidRPr="00E651EA">
        <w:rPr>
          <w:rFonts w:asciiTheme="majorBidi" w:hAnsiTheme="majorBidi" w:cstheme="majorBidi"/>
          <w:sz w:val="24"/>
          <w:szCs w:val="24"/>
          <w:lang w:val="fr-FR"/>
        </w:rPr>
        <w:t xml:space="preserve"> » qui avait pour vocation l’hébergement de quinze fois vingt patients, le terme de </w:t>
      </w:r>
      <w:r w:rsidRPr="00E651EA">
        <w:rPr>
          <w:rFonts w:asciiTheme="majorBidi" w:hAnsiTheme="majorBidi" w:cstheme="majorBidi"/>
          <w:b/>
          <w:bCs/>
          <w:sz w:val="24"/>
          <w:szCs w:val="24"/>
          <w:lang w:val="fr-FR"/>
        </w:rPr>
        <w:t>Quinze-Vingt</w:t>
      </w:r>
      <w:r w:rsidRPr="00E651EA">
        <w:rPr>
          <w:rFonts w:asciiTheme="majorBidi" w:hAnsiTheme="majorBidi" w:cstheme="majorBidi"/>
          <w:sz w:val="24"/>
          <w:szCs w:val="24"/>
          <w:lang w:val="fr-FR"/>
        </w:rPr>
        <w:t xml:space="preserve"> est resté et fait référence à la manière ancienne de compter par vingtaine.</w:t>
      </w:r>
    </w:p>
    <w:p w:rsidR="00E651EA" w:rsidRDefault="00E651EA" w:rsidP="00E651EA">
      <w:pPr>
        <w:spacing w:line="360" w:lineRule="auto"/>
        <w:ind w:left="567"/>
        <w:jc w:val="both"/>
        <w:rPr>
          <w:rFonts w:asciiTheme="majorBidi" w:hAnsiTheme="majorBidi" w:cstheme="majorBidi"/>
          <w:sz w:val="24"/>
          <w:szCs w:val="24"/>
          <w:lang w:val="fr-FR"/>
        </w:rPr>
      </w:pPr>
      <w:r w:rsidRPr="00E651EA">
        <w:rPr>
          <w:rFonts w:asciiTheme="majorBidi" w:hAnsiTheme="majorBidi" w:cstheme="majorBidi"/>
          <w:sz w:val="24"/>
          <w:szCs w:val="24"/>
          <w:lang w:val="fr-FR"/>
        </w:rPr>
        <w:t>Si l’on excepte les léproseries plus anciennes, c’est un des premiers exemples d’hôpital dédié à une seule pathologie.</w:t>
      </w:r>
    </w:p>
    <w:p w:rsidR="00E651EA" w:rsidRDefault="00E651EA" w:rsidP="00E651EA">
      <w:pPr>
        <w:spacing w:line="360" w:lineRule="auto"/>
        <w:ind w:left="567"/>
        <w:jc w:val="both"/>
        <w:rPr>
          <w:rFonts w:asciiTheme="majorBidi" w:hAnsiTheme="majorBidi" w:cstheme="majorBidi"/>
          <w:sz w:val="24"/>
          <w:szCs w:val="24"/>
          <w:lang w:val="fr-FR"/>
        </w:rPr>
      </w:pPr>
      <w:r w:rsidRPr="00E651EA">
        <w:rPr>
          <w:rFonts w:asciiTheme="majorBidi" w:hAnsiTheme="majorBidi" w:cstheme="majorBidi"/>
          <w:sz w:val="24"/>
          <w:szCs w:val="24"/>
          <w:lang w:val="fr-FR"/>
        </w:rPr>
        <w:t>Dès le IX</w:t>
      </w:r>
      <w:r w:rsidRPr="00E651EA">
        <w:rPr>
          <w:rFonts w:asciiTheme="majorBidi" w:hAnsiTheme="majorBidi" w:cstheme="majorBidi"/>
          <w:sz w:val="24"/>
          <w:szCs w:val="24"/>
          <w:vertAlign w:val="superscript"/>
          <w:lang w:val="fr-FR"/>
        </w:rPr>
        <w:t>e</w:t>
      </w:r>
      <w:r w:rsidRPr="00E651EA">
        <w:rPr>
          <w:rFonts w:asciiTheme="majorBidi" w:hAnsiTheme="majorBidi" w:cstheme="majorBidi"/>
          <w:sz w:val="24"/>
          <w:szCs w:val="24"/>
          <w:lang w:val="fr-FR"/>
        </w:rPr>
        <w:t> siècle, le mot « hôpital » semble fixé dans les principales langues européennes (</w:t>
      </w:r>
      <w:r w:rsidRPr="00E651EA">
        <w:rPr>
          <w:rFonts w:asciiTheme="majorBidi" w:hAnsiTheme="majorBidi" w:cstheme="majorBidi"/>
          <w:i/>
          <w:iCs/>
          <w:sz w:val="24"/>
          <w:szCs w:val="24"/>
          <w:lang w:val="fr-FR"/>
        </w:rPr>
        <w:t>hospital, ospedale</w:t>
      </w:r>
      <w:r w:rsidRPr="00E651EA">
        <w:rPr>
          <w:rFonts w:asciiTheme="majorBidi" w:hAnsiTheme="majorBidi" w:cstheme="majorBidi"/>
          <w:sz w:val="24"/>
          <w:szCs w:val="24"/>
          <w:lang w:val="fr-FR"/>
        </w:rPr>
        <w:t>) ;</w:t>
      </w:r>
      <w:r>
        <w:rPr>
          <w:rFonts w:asciiTheme="majorBidi" w:hAnsiTheme="majorBidi" w:cstheme="majorBidi"/>
          <w:sz w:val="24"/>
          <w:szCs w:val="24"/>
          <w:lang w:val="fr-FR"/>
        </w:rPr>
        <w:t xml:space="preserve"> </w:t>
      </w:r>
      <w:r w:rsidRPr="00E651EA">
        <w:rPr>
          <w:rFonts w:asciiTheme="majorBidi" w:hAnsiTheme="majorBidi" w:cstheme="majorBidi"/>
          <w:sz w:val="24"/>
          <w:szCs w:val="24"/>
          <w:lang w:val="fr-FR"/>
        </w:rPr>
        <w:t>le terme </w:t>
      </w:r>
      <w:r w:rsidRPr="00E651EA">
        <w:rPr>
          <w:rFonts w:asciiTheme="majorBidi" w:hAnsiTheme="majorBidi" w:cstheme="majorBidi"/>
          <w:b/>
          <w:bCs/>
          <w:sz w:val="24"/>
          <w:szCs w:val="24"/>
          <w:lang w:val="fr-FR"/>
        </w:rPr>
        <w:t>hospitalia</w:t>
      </w:r>
      <w:r w:rsidRPr="00E651EA">
        <w:rPr>
          <w:rFonts w:asciiTheme="majorBidi" w:hAnsiTheme="majorBidi" w:cstheme="majorBidi"/>
          <w:sz w:val="24"/>
          <w:szCs w:val="24"/>
          <w:lang w:val="fr-FR"/>
        </w:rPr>
        <w:t> désigne un logement destiné à un étranger comme lieu d’hospitalité. En vieux français ospital désignait l’accueil des malades, des indigents et des mourants. Ce modèle connaît son apogée au XIII</w:t>
      </w:r>
      <w:r w:rsidRPr="00E651EA">
        <w:rPr>
          <w:rFonts w:asciiTheme="majorBidi" w:hAnsiTheme="majorBidi" w:cstheme="majorBidi"/>
          <w:sz w:val="24"/>
          <w:szCs w:val="24"/>
          <w:vertAlign w:val="superscript"/>
          <w:lang w:val="fr-FR"/>
        </w:rPr>
        <w:t xml:space="preserve">e </w:t>
      </w:r>
      <w:r w:rsidRPr="00E651EA">
        <w:rPr>
          <w:rFonts w:asciiTheme="majorBidi" w:hAnsiTheme="majorBidi" w:cstheme="majorBidi"/>
          <w:sz w:val="24"/>
          <w:szCs w:val="24"/>
          <w:lang w:val="fr-FR"/>
        </w:rPr>
        <w:t>siècle dans l’ensemble de l’Europe occidentale. Durant tout le Moyen Âge, l’hôpital chrétien est pensé et organisé comme un lieu d’accueil pas comme un centre de soins</w:t>
      </w:r>
    </w:p>
    <w:p w:rsidR="00E651EA" w:rsidRPr="00E651EA" w:rsidRDefault="00E651EA" w:rsidP="00E651EA">
      <w:pPr>
        <w:spacing w:line="360" w:lineRule="auto"/>
        <w:ind w:left="567"/>
        <w:jc w:val="both"/>
        <w:rPr>
          <w:rFonts w:asciiTheme="majorBidi" w:hAnsiTheme="majorBidi" w:cstheme="majorBidi"/>
          <w:sz w:val="24"/>
          <w:szCs w:val="24"/>
          <w:lang w:val="fr-FR"/>
        </w:rPr>
      </w:pPr>
      <w:r w:rsidRPr="00E651EA">
        <w:rPr>
          <w:rFonts w:asciiTheme="majorBidi" w:hAnsiTheme="majorBidi" w:cstheme="majorBidi"/>
          <w:sz w:val="24"/>
          <w:szCs w:val="24"/>
          <w:lang w:val="fr-FR"/>
        </w:rPr>
        <w:t>Hôpital en croix de la Renaissance et époque classique</w:t>
      </w:r>
    </w:p>
    <w:p w:rsidR="00E651EA" w:rsidRDefault="00E651EA" w:rsidP="00E651EA">
      <w:pPr>
        <w:spacing w:line="360" w:lineRule="auto"/>
        <w:ind w:left="567"/>
        <w:jc w:val="both"/>
        <w:rPr>
          <w:rFonts w:asciiTheme="majorBidi" w:hAnsiTheme="majorBidi" w:cstheme="majorBidi"/>
          <w:sz w:val="24"/>
          <w:szCs w:val="24"/>
          <w:lang w:val="fr-FR"/>
        </w:rPr>
      </w:pPr>
      <w:r w:rsidRPr="00E651EA">
        <w:rPr>
          <w:rFonts w:asciiTheme="majorBidi" w:hAnsiTheme="majorBidi" w:cstheme="majorBidi"/>
          <w:sz w:val="24"/>
          <w:szCs w:val="24"/>
          <w:lang w:val="fr-FR"/>
        </w:rPr>
        <w:t>L'hôpital-palais inspiré du modèle italien, adopte de nouvelles formes : la croix et la cour. Chaque corps de bâtiment constitue le bras d'une croix et délimite un espace central : une cour carrée ou rectangulaire. La disposition d'ensemble symétrique centrée sur l'axe entrée-chapelle, la hiérarchie des volumes intérieurs selon le caractère privatif, la présence de galeries couvertes, de portiques sont autant d'éléments qui président à l'élaboration des plans d'hôpitaux</w:t>
      </w:r>
    </w:p>
    <w:p w:rsidR="00E651EA" w:rsidRDefault="00E651EA" w:rsidP="00E651EA">
      <w:pPr>
        <w:spacing w:line="360" w:lineRule="auto"/>
        <w:ind w:left="567"/>
        <w:jc w:val="both"/>
        <w:rPr>
          <w:rFonts w:asciiTheme="majorBidi" w:hAnsiTheme="majorBidi" w:cstheme="majorBidi"/>
          <w:sz w:val="24"/>
          <w:szCs w:val="24"/>
          <w:lang w:val="fr-FR"/>
        </w:rPr>
      </w:pPr>
      <w:r w:rsidRPr="00E651EA">
        <w:rPr>
          <w:rFonts w:asciiTheme="majorBidi" w:hAnsiTheme="majorBidi" w:cstheme="majorBidi"/>
          <w:sz w:val="24"/>
          <w:szCs w:val="24"/>
          <w:lang w:val="fr-FR"/>
        </w:rPr>
        <w:t>L'incendie qui embrase les bâtiments de l'Hôtel-Dieu en 1772 déclenche une prise de conscience, sur l'état déplorable de l'hygiène hospitalière. En 1788, le médecin Jacques Tenon propose, pour reconstruire l'Hôtel-Dieu, un modèle inspiré de l'infirmerie royale de Stone house à Plymouth. Ce modèle ne sera appliqué à Paris qu'autour des années 1850. L'hôpital Lariboisière ouvert en 1854, est conçu selon les principes architecturaux et fonctionnels prônés dès la fin du XVIIIe siècle : segmentation des bâtiments, indépendants mais reliés par des galeries ; refus des grandes concentrations ; attention portée aux problèmes de ventilation.</w:t>
      </w:r>
    </w:p>
    <w:p w:rsidR="00E651EA" w:rsidRPr="00E651EA" w:rsidRDefault="00E651EA" w:rsidP="00E651EA">
      <w:pPr>
        <w:spacing w:line="360" w:lineRule="auto"/>
        <w:ind w:left="567"/>
        <w:jc w:val="both"/>
        <w:rPr>
          <w:rFonts w:asciiTheme="majorBidi" w:hAnsiTheme="majorBidi" w:cstheme="majorBidi"/>
          <w:sz w:val="24"/>
          <w:szCs w:val="24"/>
          <w:lang w:val="fr-FR"/>
        </w:rPr>
      </w:pPr>
      <w:r w:rsidRPr="00E651EA">
        <w:rPr>
          <w:rFonts w:asciiTheme="majorBidi" w:hAnsiTheme="majorBidi" w:cstheme="majorBidi"/>
          <w:sz w:val="24"/>
          <w:szCs w:val="24"/>
          <w:lang w:val="fr-FR"/>
        </w:rPr>
        <w:t>L’organisation générale, très ordonnancée, cherche à répondre à de nouveaux besoins logistiques et sanitaires : installation de bains, de cabinets d'aisance, de buanderies, d'étuves à désinfection. L’hôpital Tenon (1878) et le nouvel Hôtel Dieu (1878) illustrent ce type architectural.</w:t>
      </w:r>
    </w:p>
    <w:p w:rsidR="00E651EA" w:rsidRDefault="00E651EA" w:rsidP="00E651EA">
      <w:pPr>
        <w:spacing w:line="360" w:lineRule="auto"/>
        <w:ind w:left="567"/>
        <w:jc w:val="both"/>
        <w:rPr>
          <w:rFonts w:asciiTheme="majorBidi" w:hAnsiTheme="majorBidi" w:cstheme="majorBidi"/>
          <w:sz w:val="24"/>
          <w:szCs w:val="24"/>
          <w:lang w:val="fr-FR"/>
        </w:rPr>
      </w:pPr>
      <w:r w:rsidRPr="00E651EA">
        <w:rPr>
          <w:rFonts w:asciiTheme="majorBidi" w:hAnsiTheme="majorBidi" w:cstheme="majorBidi"/>
          <w:sz w:val="24"/>
          <w:szCs w:val="24"/>
          <w:lang w:val="fr-FR"/>
        </w:rPr>
        <w:lastRenderedPageBreak/>
        <w:t>Centres d’enseignement clinique, les hôpitaux deviennent aussi des lieux où s’élabore une nouvelle méthode scientifique, l’anatomie</w:t>
      </w:r>
      <w:r>
        <w:rPr>
          <w:rFonts w:asciiTheme="majorBidi" w:hAnsiTheme="majorBidi" w:cstheme="majorBidi"/>
          <w:sz w:val="24"/>
          <w:szCs w:val="24"/>
          <w:lang w:val="fr-FR"/>
        </w:rPr>
        <w:t xml:space="preserve"> </w:t>
      </w:r>
      <w:r w:rsidRPr="00E651EA">
        <w:rPr>
          <w:rFonts w:asciiTheme="majorBidi" w:hAnsiTheme="majorBidi" w:cstheme="majorBidi"/>
          <w:sz w:val="24"/>
          <w:szCs w:val="24"/>
          <w:lang w:val="fr-FR"/>
        </w:rPr>
        <w:t>clinique, fondée sur la confrontation entre les observations cliniques relevées au lit du malade et les données anatomiques recueillies sur le cadavre.</w:t>
      </w:r>
    </w:p>
    <w:p w:rsidR="002F137F" w:rsidRPr="002F137F" w:rsidRDefault="002F137F" w:rsidP="002F137F">
      <w:pPr>
        <w:spacing w:line="360" w:lineRule="auto"/>
        <w:ind w:left="567"/>
        <w:jc w:val="both"/>
        <w:rPr>
          <w:rFonts w:asciiTheme="majorBidi" w:hAnsiTheme="majorBidi" w:cstheme="majorBidi"/>
          <w:sz w:val="24"/>
          <w:szCs w:val="24"/>
          <w:lang w:val="fr-FR"/>
        </w:rPr>
      </w:pPr>
      <w:r w:rsidRPr="002F137F">
        <w:rPr>
          <w:rFonts w:asciiTheme="majorBidi" w:hAnsiTheme="majorBidi" w:cstheme="majorBidi"/>
          <w:b/>
          <w:bCs/>
          <w:sz w:val="24"/>
          <w:szCs w:val="24"/>
          <w:lang w:val="fr-FR"/>
        </w:rPr>
        <w:t>L’hôpital pavillonnaire de la fin du 19eme Siècle</w:t>
      </w:r>
    </w:p>
    <w:p w:rsidR="002F137F" w:rsidRDefault="002F137F" w:rsidP="002F137F">
      <w:pPr>
        <w:spacing w:line="360" w:lineRule="auto"/>
        <w:ind w:left="567"/>
        <w:jc w:val="both"/>
        <w:rPr>
          <w:rFonts w:asciiTheme="majorBidi" w:hAnsiTheme="majorBidi" w:cstheme="majorBidi"/>
          <w:sz w:val="24"/>
          <w:szCs w:val="24"/>
          <w:lang w:val="fr-FR"/>
        </w:rPr>
      </w:pPr>
      <w:r w:rsidRPr="002F137F">
        <w:rPr>
          <w:rFonts w:asciiTheme="majorBidi" w:hAnsiTheme="majorBidi" w:cstheme="majorBidi"/>
          <w:sz w:val="24"/>
          <w:szCs w:val="24"/>
          <w:lang w:val="fr-FR"/>
        </w:rPr>
        <w:t>La découverte de la transmission des germes dans les années 1860 révolutionne la conception hospitalière. Les travaux de Louis Pasteur démontrent la nécessité de combattre la contagion en séparant les malades et en stérilisant les outils médicaux. Chaque maladie, puis chaque malade est isolé au sein des pavillons. Ce principe de l'isolement définit un nouvel âge de l'hôpital. L'éclatement de la composition architecturale en pavillons multiples facilite l'intégration dans son environnement de l'hôpital conçu comme un quartier, voire une cité-jardin</w:t>
      </w:r>
    </w:p>
    <w:p w:rsidR="002F137F" w:rsidRPr="002F137F" w:rsidRDefault="002F137F" w:rsidP="002F137F">
      <w:pPr>
        <w:spacing w:line="360" w:lineRule="auto"/>
        <w:ind w:left="567"/>
        <w:jc w:val="both"/>
        <w:rPr>
          <w:rFonts w:asciiTheme="majorBidi" w:hAnsiTheme="majorBidi" w:cstheme="majorBidi"/>
          <w:sz w:val="24"/>
          <w:szCs w:val="24"/>
          <w:lang w:val="fr-FR"/>
        </w:rPr>
      </w:pPr>
      <w:r w:rsidRPr="002F137F">
        <w:rPr>
          <w:rFonts w:asciiTheme="majorBidi" w:hAnsiTheme="majorBidi" w:cstheme="majorBidi"/>
          <w:b/>
          <w:bCs/>
          <w:sz w:val="24"/>
          <w:szCs w:val="24"/>
          <w:lang w:val="fr-FR"/>
        </w:rPr>
        <w:t xml:space="preserve">L’hôpital Monobloc : </w:t>
      </w:r>
      <w:r w:rsidRPr="002F137F">
        <w:rPr>
          <w:rFonts w:asciiTheme="majorBidi" w:hAnsiTheme="majorBidi" w:cstheme="majorBidi"/>
          <w:sz w:val="24"/>
          <w:szCs w:val="24"/>
          <w:lang w:val="fr-FR"/>
        </w:rPr>
        <w:t> </w:t>
      </w:r>
    </w:p>
    <w:p w:rsidR="002F137F" w:rsidRDefault="002F137F" w:rsidP="002F137F">
      <w:pPr>
        <w:spacing w:line="360" w:lineRule="auto"/>
        <w:ind w:left="567"/>
        <w:jc w:val="both"/>
        <w:rPr>
          <w:rFonts w:asciiTheme="majorBidi" w:hAnsiTheme="majorBidi" w:cstheme="majorBidi"/>
          <w:sz w:val="24"/>
          <w:szCs w:val="24"/>
          <w:lang w:val="fr-FR"/>
        </w:rPr>
      </w:pPr>
      <w:r w:rsidRPr="002F137F">
        <w:rPr>
          <w:rFonts w:asciiTheme="majorBidi" w:hAnsiTheme="majorBidi" w:cstheme="majorBidi"/>
          <w:sz w:val="24"/>
          <w:szCs w:val="24"/>
          <w:lang w:val="fr-FR"/>
        </w:rPr>
        <w:t>Dans la première moitié du XXe siècle, les victoires contre la contagion hospitalière remettent en cause le principe de l'isolement et de la limitation des étages. La découverte des antibiotiques, l’intégration de la dimension économique de la santé dans la construction des hôpitaux engendrent un nouveau modèle, conçu aux Etats-Unis, dans lequel la rationalisation des fonctions et des coûts s'exprime par la verticalité.</w:t>
      </w:r>
    </w:p>
    <w:p w:rsidR="002F137F" w:rsidRPr="002F137F" w:rsidRDefault="002F137F" w:rsidP="002F137F">
      <w:pPr>
        <w:spacing w:line="360" w:lineRule="auto"/>
        <w:ind w:left="567"/>
        <w:jc w:val="both"/>
        <w:rPr>
          <w:rFonts w:asciiTheme="majorBidi" w:hAnsiTheme="majorBidi" w:cstheme="majorBidi"/>
          <w:sz w:val="24"/>
          <w:szCs w:val="24"/>
          <w:lang w:val="fr-FR"/>
        </w:rPr>
      </w:pPr>
      <w:r w:rsidRPr="002F137F">
        <w:rPr>
          <w:rFonts w:asciiTheme="majorBidi" w:hAnsiTheme="majorBidi" w:cstheme="majorBidi"/>
          <w:b/>
          <w:bCs/>
          <w:sz w:val="24"/>
          <w:szCs w:val="24"/>
          <w:lang w:val="fr-FR"/>
        </w:rPr>
        <w:t>L’hôpital poly bloc ouvert sur la ville</w:t>
      </w:r>
    </w:p>
    <w:p w:rsidR="002F137F" w:rsidRDefault="002F137F" w:rsidP="002F137F">
      <w:pPr>
        <w:spacing w:line="360" w:lineRule="auto"/>
        <w:ind w:left="567"/>
        <w:jc w:val="both"/>
        <w:rPr>
          <w:rFonts w:asciiTheme="majorBidi" w:hAnsiTheme="majorBidi" w:cstheme="majorBidi"/>
          <w:sz w:val="24"/>
          <w:szCs w:val="24"/>
          <w:lang w:val="fr-FR"/>
        </w:rPr>
      </w:pPr>
      <w:r w:rsidRPr="002F137F">
        <w:rPr>
          <w:rFonts w:asciiTheme="majorBidi" w:hAnsiTheme="majorBidi" w:cstheme="majorBidi"/>
          <w:sz w:val="24"/>
          <w:szCs w:val="24"/>
          <w:lang w:val="fr-FR"/>
        </w:rPr>
        <w:t>Après les années 1980, les concepteurs d'hôpitaux tentent de concilier, par les choix architecturaux et urbains, la fonctionnalité et l'humanisation. Ils choisissent de prolonger la ville dans l'hôpital en organisant les fonctions le long d'une vaste rue intérieure</w:t>
      </w:r>
    </w:p>
    <w:p w:rsidR="00684923" w:rsidRDefault="00684923" w:rsidP="002F137F">
      <w:pPr>
        <w:spacing w:line="360" w:lineRule="auto"/>
        <w:ind w:left="567"/>
        <w:jc w:val="both"/>
        <w:rPr>
          <w:rFonts w:asciiTheme="majorBidi" w:hAnsiTheme="majorBidi" w:cstheme="majorBidi"/>
          <w:sz w:val="24"/>
          <w:szCs w:val="24"/>
          <w:lang w:val="fr-FR"/>
        </w:rPr>
      </w:pPr>
    </w:p>
    <w:p w:rsidR="002F137F" w:rsidRPr="00684923" w:rsidRDefault="002F137F" w:rsidP="00684923">
      <w:pPr>
        <w:pStyle w:val="Paragraphedeliste"/>
        <w:numPr>
          <w:ilvl w:val="0"/>
          <w:numId w:val="14"/>
        </w:numPr>
        <w:spacing w:line="360" w:lineRule="auto"/>
        <w:ind w:left="426" w:hanging="426"/>
        <w:jc w:val="both"/>
        <w:rPr>
          <w:rFonts w:asciiTheme="majorBidi" w:hAnsiTheme="majorBidi" w:cstheme="majorBidi"/>
          <w:b/>
          <w:bCs/>
          <w:sz w:val="24"/>
          <w:szCs w:val="24"/>
          <w:u w:val="single"/>
          <w:lang w:val="fr-FR"/>
        </w:rPr>
      </w:pPr>
      <w:r w:rsidRPr="00684923">
        <w:rPr>
          <w:rFonts w:asciiTheme="majorBidi" w:hAnsiTheme="majorBidi" w:cstheme="majorBidi"/>
          <w:b/>
          <w:bCs/>
          <w:sz w:val="24"/>
          <w:szCs w:val="24"/>
          <w:u w:val="single"/>
        </w:rPr>
        <w:t xml:space="preserve">Les </w:t>
      </w:r>
      <w:r w:rsidRPr="00684923">
        <w:rPr>
          <w:rFonts w:asciiTheme="majorBidi" w:hAnsiTheme="majorBidi" w:cstheme="majorBidi"/>
          <w:b/>
          <w:bCs/>
          <w:sz w:val="24"/>
          <w:szCs w:val="24"/>
          <w:u w:val="single"/>
          <w:lang w:val="fr-FR"/>
        </w:rPr>
        <w:t>hôpitaux</w:t>
      </w:r>
      <w:r w:rsidRPr="00684923">
        <w:rPr>
          <w:rFonts w:asciiTheme="majorBidi" w:hAnsiTheme="majorBidi" w:cstheme="majorBidi"/>
          <w:b/>
          <w:bCs/>
          <w:sz w:val="24"/>
          <w:szCs w:val="24"/>
          <w:u w:val="single"/>
        </w:rPr>
        <w:t xml:space="preserve"> en Algérie</w:t>
      </w:r>
    </w:p>
    <w:p w:rsidR="002F137F" w:rsidRDefault="00684923" w:rsidP="00684923">
      <w:pPr>
        <w:spacing w:line="360" w:lineRule="auto"/>
        <w:ind w:left="567"/>
        <w:jc w:val="both"/>
        <w:rPr>
          <w:rFonts w:asciiTheme="majorBidi" w:hAnsiTheme="majorBidi" w:cstheme="majorBidi"/>
          <w:sz w:val="24"/>
          <w:szCs w:val="24"/>
          <w:lang w:val="fr-FR"/>
        </w:rPr>
      </w:pPr>
      <w:r w:rsidRPr="00684923">
        <w:rPr>
          <w:rFonts w:asciiTheme="majorBidi" w:hAnsiTheme="majorBidi" w:cstheme="majorBidi"/>
          <w:sz w:val="24"/>
          <w:szCs w:val="24"/>
          <w:lang w:val="fr-FR"/>
        </w:rPr>
        <w:t xml:space="preserve">Avant la </w:t>
      </w:r>
      <w:r w:rsidRPr="00684923">
        <w:rPr>
          <w:rFonts w:asciiTheme="majorBidi" w:hAnsiTheme="majorBidi" w:cstheme="majorBidi"/>
          <w:b/>
          <w:bCs/>
          <w:sz w:val="24"/>
          <w:szCs w:val="24"/>
          <w:lang w:val="fr-FR"/>
        </w:rPr>
        <w:t>colonisation française (1830)</w:t>
      </w:r>
      <w:r w:rsidRPr="00684923">
        <w:rPr>
          <w:rFonts w:asciiTheme="majorBidi" w:hAnsiTheme="majorBidi" w:cstheme="majorBidi"/>
          <w:sz w:val="24"/>
          <w:szCs w:val="24"/>
          <w:lang w:val="fr-FR"/>
        </w:rPr>
        <w:t>, des établissements de soins existaient en Algérie, en particulier à Alger, Tlemcen, Oran, et Bejaia. Alger en comptait au moins cinq pour les étrangers et autant pour les autochtones. Le peintre Delacroix signalait qu’en 1788, Tlemcen possédait deux hôpitaux, celui des vénitiens et celui des génois &lt;La </w:t>
      </w:r>
      <w:r w:rsidRPr="00684923">
        <w:rPr>
          <w:rFonts w:asciiTheme="majorBidi" w:hAnsiTheme="majorBidi" w:cstheme="majorBidi"/>
          <w:b/>
          <w:bCs/>
          <w:sz w:val="24"/>
          <w:szCs w:val="24"/>
          <w:lang w:val="fr-FR"/>
        </w:rPr>
        <w:t xml:space="preserve">république </w:t>
      </w:r>
      <w:r w:rsidRPr="00684923">
        <w:rPr>
          <w:rFonts w:asciiTheme="majorBidi" w:hAnsiTheme="majorBidi" w:cstheme="majorBidi"/>
          <w:b/>
          <w:bCs/>
          <w:sz w:val="24"/>
          <w:szCs w:val="24"/>
          <w:lang w:val="fr-FR"/>
        </w:rPr>
        <w:lastRenderedPageBreak/>
        <w:t>de </w:t>
      </w:r>
      <w:hyperlink r:id="rId8" w:history="1">
        <w:r w:rsidRPr="00684923">
          <w:rPr>
            <w:rStyle w:val="Lienhypertexte"/>
            <w:rFonts w:asciiTheme="majorBidi" w:hAnsiTheme="majorBidi" w:cstheme="majorBidi"/>
            <w:b/>
            <w:bCs/>
            <w:sz w:val="24"/>
            <w:szCs w:val="24"/>
            <w:lang w:val="fr-FR"/>
          </w:rPr>
          <w:t>Gênes</w:t>
        </w:r>
      </w:hyperlink>
      <w:r w:rsidRPr="00684923">
        <w:rPr>
          <w:rFonts w:asciiTheme="majorBidi" w:hAnsiTheme="majorBidi" w:cstheme="majorBidi"/>
          <w:sz w:val="24"/>
          <w:szCs w:val="24"/>
          <w:lang w:val="fr-FR"/>
        </w:rPr>
        <w:t> est l'une des grandes </w:t>
      </w:r>
      <w:hyperlink r:id="rId9" w:history="1">
        <w:r w:rsidRPr="00684923">
          <w:rPr>
            <w:rStyle w:val="Lienhypertexte"/>
            <w:rFonts w:asciiTheme="majorBidi" w:hAnsiTheme="majorBidi" w:cstheme="majorBidi"/>
            <w:sz w:val="24"/>
            <w:szCs w:val="24"/>
            <w:lang w:val="fr-FR"/>
          </w:rPr>
          <w:t>républiques maritimes</w:t>
        </w:r>
      </w:hyperlink>
      <w:r w:rsidRPr="00684923">
        <w:rPr>
          <w:rFonts w:asciiTheme="majorBidi" w:hAnsiTheme="majorBidi" w:cstheme="majorBidi"/>
          <w:sz w:val="24"/>
          <w:szCs w:val="24"/>
          <w:lang w:val="fr-FR"/>
        </w:rPr>
        <w:t> italiennes (ou </w:t>
      </w:r>
      <w:hyperlink r:id="rId10" w:history="1">
        <w:r w:rsidRPr="00684923">
          <w:rPr>
            <w:rStyle w:val="Lienhypertexte"/>
            <w:rFonts w:asciiTheme="majorBidi" w:hAnsiTheme="majorBidi" w:cstheme="majorBidi"/>
            <w:sz w:val="24"/>
            <w:szCs w:val="24"/>
            <w:lang w:val="fr-FR"/>
          </w:rPr>
          <w:t>thalassocratie</w:t>
        </w:r>
      </w:hyperlink>
      <w:r w:rsidRPr="00684923">
        <w:rPr>
          <w:rFonts w:asciiTheme="majorBidi" w:hAnsiTheme="majorBidi" w:cstheme="majorBidi"/>
          <w:sz w:val="24"/>
          <w:szCs w:val="24"/>
          <w:lang w:val="fr-FR"/>
        </w:rPr>
        <w:t>), quatre pour les autochtones et six pour les étrangers.</w:t>
      </w:r>
    </w:p>
    <w:p w:rsidR="00684923" w:rsidRPr="00684923" w:rsidRDefault="00684923" w:rsidP="00684923">
      <w:pPr>
        <w:spacing w:line="360" w:lineRule="auto"/>
        <w:ind w:left="567"/>
        <w:jc w:val="both"/>
        <w:rPr>
          <w:rFonts w:asciiTheme="majorBidi" w:hAnsiTheme="majorBidi" w:cstheme="majorBidi"/>
          <w:sz w:val="24"/>
          <w:szCs w:val="24"/>
          <w:lang w:val="fr-FR"/>
        </w:rPr>
      </w:pPr>
      <w:r w:rsidRPr="00684923">
        <w:rPr>
          <w:rFonts w:asciiTheme="majorBidi" w:hAnsiTheme="majorBidi" w:cstheme="majorBidi"/>
          <w:sz w:val="24"/>
          <w:szCs w:val="24"/>
          <w:lang w:val="fr-FR"/>
        </w:rPr>
        <w:t xml:space="preserve">A Alger, la première structure hospitalière ottomane fut construite en 1550 par Hassan, fils de Kheir Eddine Barberousse. Cet hôpital, qui était situé à la basse-casbah près de la rue Bab Azzoun, continua de fonctionner pour la population civile jusqu’en 1854 sous l’appellation d’Hôpital Caratine. . </w:t>
      </w:r>
    </w:p>
    <w:p w:rsidR="00684923" w:rsidRDefault="00684923" w:rsidP="00684923">
      <w:pPr>
        <w:spacing w:line="360" w:lineRule="auto"/>
        <w:ind w:left="567"/>
        <w:jc w:val="both"/>
        <w:rPr>
          <w:rFonts w:asciiTheme="majorBidi" w:hAnsiTheme="majorBidi" w:cstheme="majorBidi"/>
          <w:sz w:val="24"/>
          <w:szCs w:val="24"/>
          <w:lang w:val="fr-FR"/>
        </w:rPr>
      </w:pPr>
      <w:r w:rsidRPr="00684923">
        <w:rPr>
          <w:rFonts w:asciiTheme="majorBidi" w:hAnsiTheme="majorBidi" w:cstheme="majorBidi"/>
          <w:sz w:val="24"/>
          <w:szCs w:val="24"/>
          <w:lang w:val="fr-FR"/>
        </w:rPr>
        <w:t>Avec l’occupation française, on voit apparaitre les premiers hôpitaux militaires dans un premier temps puis des hôpitaux mixte et enfin des hôpitaux civils destinés d’abord aux colons et par la suite à la population autochtone.</w:t>
      </w:r>
    </w:p>
    <w:p w:rsidR="003C797B" w:rsidRDefault="003C797B" w:rsidP="003C797B">
      <w:pPr>
        <w:spacing w:line="360" w:lineRule="auto"/>
        <w:ind w:left="567"/>
        <w:jc w:val="both"/>
        <w:rPr>
          <w:rFonts w:asciiTheme="majorBidi" w:hAnsiTheme="majorBidi" w:cstheme="majorBidi"/>
          <w:sz w:val="24"/>
          <w:szCs w:val="24"/>
          <w:lang w:val="fr-FR"/>
        </w:rPr>
      </w:pPr>
      <w:r w:rsidRPr="003C797B">
        <w:rPr>
          <w:rFonts w:asciiTheme="majorBidi" w:hAnsiTheme="majorBidi" w:cstheme="majorBidi"/>
          <w:sz w:val="24"/>
          <w:szCs w:val="24"/>
          <w:lang w:val="fr-FR"/>
        </w:rPr>
        <w:t>Les hôpitaux militaire étaient au nombre de 33 en 1850, fonctionnant avec 418 médecins. Au fur et à mesure de la « pacification de l’Algérie » et l’installation des colons, des hôpitaux civils verront le jour : celui de Mustapha en 1854, celui de Annaba en 1858, ceux de T'émouchent et de Sig en 1861, celui de Constantine en 1869, celui de Bejaia en 1870, celui d’Oran en 1883.</w:t>
      </w:r>
    </w:p>
    <w:p w:rsidR="009C4BFB" w:rsidRDefault="009C4BFB" w:rsidP="009C4BFB">
      <w:pPr>
        <w:spacing w:line="360" w:lineRule="auto"/>
        <w:ind w:left="567"/>
        <w:jc w:val="both"/>
        <w:rPr>
          <w:rFonts w:asciiTheme="majorBidi" w:hAnsiTheme="majorBidi" w:cstheme="majorBidi"/>
          <w:sz w:val="24"/>
          <w:szCs w:val="24"/>
          <w:lang w:val="fr-FR"/>
        </w:rPr>
      </w:pPr>
      <w:r w:rsidRPr="009C4BFB">
        <w:rPr>
          <w:rFonts w:asciiTheme="majorBidi" w:hAnsiTheme="majorBidi" w:cstheme="majorBidi"/>
          <w:sz w:val="24"/>
          <w:szCs w:val="24"/>
          <w:lang w:val="fr-FR"/>
        </w:rPr>
        <w:t>Pour la population autochtone et à la suite des épidémies de choléra et de typhus, des « hôpitaux indigènes » dirigés par des organismes catholiques sous l’égide du cardinal Lavigerie, verront le jour en 1870 à Biskra et, puis dans les Aurès et dans les territoires du Sud, en 1893</w:t>
      </w:r>
    </w:p>
    <w:p w:rsidR="009C4BFB" w:rsidRPr="009C4BFB" w:rsidRDefault="009C4BFB" w:rsidP="009C4BFB">
      <w:pPr>
        <w:spacing w:line="360" w:lineRule="auto"/>
        <w:ind w:left="567"/>
        <w:jc w:val="both"/>
        <w:rPr>
          <w:rFonts w:asciiTheme="majorBidi" w:hAnsiTheme="majorBidi" w:cstheme="majorBidi"/>
          <w:sz w:val="24"/>
          <w:szCs w:val="24"/>
          <w:lang w:val="fr-FR"/>
        </w:rPr>
      </w:pPr>
      <w:r w:rsidRPr="009C4BFB">
        <w:rPr>
          <w:rFonts w:asciiTheme="majorBidi" w:hAnsiTheme="majorBidi" w:cstheme="majorBidi"/>
          <w:b/>
          <w:bCs/>
          <w:sz w:val="24"/>
          <w:szCs w:val="24"/>
          <w:lang w:val="fr-FR"/>
        </w:rPr>
        <w:t>Les différentes catégories d’hôpitaux en Algérie</w:t>
      </w:r>
    </w:p>
    <w:p w:rsidR="009C4BFB" w:rsidRPr="009C4BFB" w:rsidRDefault="009C4BFB" w:rsidP="009C4BFB">
      <w:pPr>
        <w:spacing w:line="360" w:lineRule="auto"/>
        <w:ind w:left="567"/>
        <w:jc w:val="both"/>
        <w:rPr>
          <w:rFonts w:asciiTheme="majorBidi" w:hAnsiTheme="majorBidi" w:cstheme="majorBidi"/>
          <w:sz w:val="24"/>
          <w:szCs w:val="24"/>
          <w:lang w:val="fr-FR"/>
        </w:rPr>
      </w:pPr>
      <w:r w:rsidRPr="009C4BFB">
        <w:rPr>
          <w:rFonts w:asciiTheme="majorBidi" w:hAnsiTheme="majorBidi" w:cstheme="majorBidi"/>
          <w:b/>
          <w:bCs/>
          <w:sz w:val="24"/>
          <w:szCs w:val="24"/>
          <w:lang w:val="fr-FR"/>
        </w:rPr>
        <w:t xml:space="preserve">Les hôpitaux généraux (EPH : </w:t>
      </w:r>
      <w:r w:rsidRPr="009C4BFB">
        <w:rPr>
          <w:rFonts w:asciiTheme="majorBidi" w:hAnsiTheme="majorBidi" w:cstheme="majorBidi"/>
          <w:sz w:val="24"/>
          <w:szCs w:val="24"/>
          <w:lang w:val="fr-FR"/>
        </w:rPr>
        <w:t>établissement public hospitalier</w:t>
      </w:r>
      <w:r w:rsidRPr="009C4BFB">
        <w:rPr>
          <w:rFonts w:asciiTheme="majorBidi" w:hAnsiTheme="majorBidi" w:cstheme="majorBidi"/>
          <w:b/>
          <w:bCs/>
          <w:sz w:val="24"/>
          <w:szCs w:val="24"/>
          <w:lang w:val="fr-FR"/>
        </w:rPr>
        <w:t>)</w:t>
      </w:r>
      <w:r w:rsidRPr="009C4BFB">
        <w:rPr>
          <w:rFonts w:asciiTheme="majorBidi" w:hAnsiTheme="majorBidi" w:cstheme="majorBidi"/>
          <w:sz w:val="24"/>
          <w:szCs w:val="24"/>
          <w:lang w:val="fr-FR"/>
        </w:rPr>
        <w:t xml:space="preserve"> reçoivent les patients jour et nuit pour une aide médicale. Il s’agit d’hôpitaux disposant de 220, 120 ou 60 lits pour les plus récents</w:t>
      </w:r>
    </w:p>
    <w:p w:rsidR="009C4BFB" w:rsidRDefault="009C4BFB" w:rsidP="009C4BFB">
      <w:pPr>
        <w:spacing w:line="360" w:lineRule="auto"/>
        <w:ind w:left="567"/>
        <w:jc w:val="both"/>
        <w:rPr>
          <w:rFonts w:asciiTheme="majorBidi" w:hAnsiTheme="majorBidi" w:cstheme="majorBidi"/>
          <w:sz w:val="24"/>
          <w:szCs w:val="24"/>
          <w:lang w:val="fr-FR"/>
        </w:rPr>
      </w:pPr>
      <w:r w:rsidRPr="009C4BFB">
        <w:rPr>
          <w:rFonts w:asciiTheme="majorBidi" w:hAnsiTheme="majorBidi" w:cstheme="majorBidi"/>
          <w:b/>
          <w:bCs/>
          <w:sz w:val="24"/>
          <w:szCs w:val="24"/>
          <w:lang w:val="fr-FR"/>
        </w:rPr>
        <w:t>Les hôpitaux spécialisés (EHS) dispensent</w:t>
      </w:r>
      <w:r w:rsidRPr="009C4BFB">
        <w:rPr>
          <w:rFonts w:asciiTheme="majorBidi" w:hAnsiTheme="majorBidi" w:cstheme="majorBidi"/>
          <w:sz w:val="24"/>
          <w:szCs w:val="24"/>
          <w:lang w:val="fr-FR"/>
        </w:rPr>
        <w:t xml:space="preserve"> des traitements et des soins aux personnes atteintes de pathologies spécifiques (troubles psychiques, affections néoplasiques, etc.)  Outre l’hospitalisation à temps plein et les soins, l’hôpital spécialisé assure consultation et traitement de jour</w:t>
      </w:r>
    </w:p>
    <w:p w:rsidR="009C4BFB" w:rsidRDefault="009C4BFB" w:rsidP="009C4BFB">
      <w:pPr>
        <w:spacing w:line="360" w:lineRule="auto"/>
        <w:ind w:left="567"/>
        <w:jc w:val="both"/>
        <w:rPr>
          <w:rFonts w:asciiTheme="majorBidi" w:hAnsiTheme="majorBidi" w:cstheme="majorBidi"/>
          <w:sz w:val="24"/>
          <w:szCs w:val="24"/>
          <w:lang w:val="fr-FR"/>
        </w:rPr>
      </w:pPr>
      <w:r w:rsidRPr="009C4BFB">
        <w:rPr>
          <w:rFonts w:asciiTheme="majorBidi" w:hAnsiTheme="majorBidi" w:cstheme="majorBidi"/>
          <w:b/>
          <w:bCs/>
          <w:sz w:val="24"/>
          <w:szCs w:val="24"/>
          <w:lang w:val="fr-FR"/>
        </w:rPr>
        <w:t xml:space="preserve">Les hôpitaux universitaires (CHU, EPHU, EHSU) </w:t>
      </w:r>
      <w:r w:rsidRPr="009C4BFB">
        <w:rPr>
          <w:rFonts w:asciiTheme="majorBidi" w:hAnsiTheme="majorBidi" w:cstheme="majorBidi"/>
          <w:sz w:val="24"/>
          <w:szCs w:val="24"/>
          <w:lang w:val="fr-FR"/>
        </w:rPr>
        <w:t>traitent et soignent des patients, bien sûr, mais ils ont également pour mission de contribuer à la formation des médecins et des praticiens, d’être actifs dans le domaine de la recherche scientifique et de participer au développement de nouvelles technologies</w:t>
      </w:r>
    </w:p>
    <w:p w:rsidR="009C4BFB" w:rsidRPr="009C4BFB" w:rsidRDefault="009C4BFB" w:rsidP="009C4BFB">
      <w:pPr>
        <w:spacing w:line="360" w:lineRule="auto"/>
        <w:ind w:left="567"/>
        <w:jc w:val="both"/>
        <w:rPr>
          <w:rFonts w:asciiTheme="majorBidi" w:hAnsiTheme="majorBidi" w:cstheme="majorBidi"/>
          <w:sz w:val="24"/>
          <w:szCs w:val="24"/>
          <w:lang w:val="fr-FR"/>
        </w:rPr>
      </w:pPr>
      <w:r w:rsidRPr="009C4BFB">
        <w:rPr>
          <w:rFonts w:asciiTheme="majorBidi" w:hAnsiTheme="majorBidi" w:cstheme="majorBidi"/>
          <w:b/>
          <w:bCs/>
          <w:sz w:val="24"/>
          <w:szCs w:val="24"/>
          <w:lang w:val="fr-FR"/>
        </w:rPr>
        <w:lastRenderedPageBreak/>
        <w:t>L’hôpital dans la société</w:t>
      </w:r>
    </w:p>
    <w:p w:rsidR="009C4BFB" w:rsidRDefault="009C4BFB" w:rsidP="009C4BFB">
      <w:pPr>
        <w:spacing w:line="360" w:lineRule="auto"/>
        <w:ind w:left="567"/>
        <w:jc w:val="both"/>
        <w:rPr>
          <w:rFonts w:asciiTheme="majorBidi" w:hAnsiTheme="majorBidi" w:cstheme="majorBidi"/>
          <w:sz w:val="24"/>
          <w:szCs w:val="24"/>
          <w:lang w:val="fr-FR"/>
        </w:rPr>
      </w:pPr>
      <w:r w:rsidRPr="009C4BFB">
        <w:rPr>
          <w:rFonts w:asciiTheme="majorBidi" w:hAnsiTheme="majorBidi" w:cstheme="majorBidi"/>
          <w:sz w:val="24"/>
          <w:szCs w:val="24"/>
          <w:lang w:val="fr-FR"/>
        </w:rPr>
        <w:t xml:space="preserve">L’hôpital est perçu comme un lieu où est proposé un service public. Les soins qui y sont dispensés sont accessibles à tous. Les populations sont d’autre part très attachées à </w:t>
      </w:r>
      <w:r w:rsidR="007D58A0" w:rsidRPr="009C4BFB">
        <w:rPr>
          <w:rFonts w:asciiTheme="majorBidi" w:hAnsiTheme="majorBidi" w:cstheme="majorBidi"/>
          <w:sz w:val="24"/>
          <w:szCs w:val="24"/>
          <w:lang w:val="fr-FR"/>
        </w:rPr>
        <w:t>leurs hôpitaux</w:t>
      </w:r>
      <w:r w:rsidRPr="009C4BFB">
        <w:rPr>
          <w:rFonts w:asciiTheme="majorBidi" w:hAnsiTheme="majorBidi" w:cstheme="majorBidi"/>
          <w:sz w:val="24"/>
          <w:szCs w:val="24"/>
          <w:lang w:val="fr-FR"/>
        </w:rPr>
        <w:t>, et l’annonce de la fermeture d’un service au sein d’un hôpital est souvent mal reçue par les populations</w:t>
      </w:r>
    </w:p>
    <w:p w:rsidR="007D58A0" w:rsidRPr="009C4BFB" w:rsidRDefault="007D58A0" w:rsidP="009C4BFB">
      <w:pPr>
        <w:spacing w:line="360" w:lineRule="auto"/>
        <w:ind w:left="567"/>
        <w:jc w:val="both"/>
        <w:rPr>
          <w:rFonts w:asciiTheme="majorBidi" w:hAnsiTheme="majorBidi" w:cstheme="majorBidi"/>
          <w:sz w:val="24"/>
          <w:szCs w:val="24"/>
          <w:lang w:val="fr-FR"/>
        </w:rPr>
      </w:pPr>
    </w:p>
    <w:p w:rsidR="00273753" w:rsidRPr="009C4BFB" w:rsidRDefault="004A48FA" w:rsidP="009C4BFB">
      <w:pPr>
        <w:numPr>
          <w:ilvl w:val="0"/>
          <w:numId w:val="17"/>
        </w:numPr>
        <w:spacing w:line="360" w:lineRule="auto"/>
        <w:jc w:val="both"/>
        <w:rPr>
          <w:rFonts w:asciiTheme="majorBidi" w:hAnsiTheme="majorBidi" w:cstheme="majorBidi"/>
          <w:sz w:val="24"/>
          <w:szCs w:val="24"/>
          <w:lang w:val="fr-FR"/>
        </w:rPr>
      </w:pPr>
      <w:r w:rsidRPr="009C4BFB">
        <w:rPr>
          <w:rFonts w:asciiTheme="majorBidi" w:hAnsiTheme="majorBidi" w:cstheme="majorBidi"/>
          <w:b/>
          <w:bCs/>
          <w:sz w:val="24"/>
          <w:szCs w:val="24"/>
          <w:lang w:val="fr-FR"/>
        </w:rPr>
        <w:t>L'hôpital doit être fonctionnel</w:t>
      </w:r>
      <w:r w:rsidRPr="009C4BFB">
        <w:rPr>
          <w:rFonts w:asciiTheme="majorBidi" w:hAnsiTheme="majorBidi" w:cstheme="majorBidi"/>
          <w:b/>
          <w:bCs/>
          <w:i/>
          <w:iCs/>
          <w:sz w:val="24"/>
          <w:szCs w:val="24"/>
          <w:lang w:val="fr-FR"/>
        </w:rPr>
        <w:t xml:space="preserve"> </w:t>
      </w:r>
    </w:p>
    <w:p w:rsidR="00273753" w:rsidRPr="009C4BFB" w:rsidRDefault="004A48FA" w:rsidP="009C4BFB">
      <w:pPr>
        <w:numPr>
          <w:ilvl w:val="0"/>
          <w:numId w:val="17"/>
        </w:numPr>
        <w:spacing w:line="360" w:lineRule="auto"/>
        <w:jc w:val="both"/>
        <w:rPr>
          <w:rFonts w:asciiTheme="majorBidi" w:hAnsiTheme="majorBidi" w:cstheme="majorBidi"/>
          <w:sz w:val="24"/>
          <w:szCs w:val="24"/>
          <w:lang w:val="fr-FR"/>
        </w:rPr>
      </w:pPr>
      <w:r w:rsidRPr="009C4BFB">
        <w:rPr>
          <w:rFonts w:asciiTheme="majorBidi" w:hAnsiTheme="majorBidi" w:cstheme="majorBidi"/>
          <w:b/>
          <w:bCs/>
          <w:sz w:val="24"/>
          <w:szCs w:val="24"/>
          <w:lang w:val="fr-FR"/>
        </w:rPr>
        <w:t>L'hôpital doit être accueillant</w:t>
      </w:r>
      <w:r w:rsidRPr="009C4BFB">
        <w:rPr>
          <w:rFonts w:asciiTheme="majorBidi" w:hAnsiTheme="majorBidi" w:cstheme="majorBidi"/>
          <w:b/>
          <w:bCs/>
          <w:i/>
          <w:iCs/>
          <w:sz w:val="24"/>
          <w:szCs w:val="24"/>
          <w:lang w:val="fr-FR"/>
        </w:rPr>
        <w:t xml:space="preserve"> </w:t>
      </w:r>
    </w:p>
    <w:p w:rsidR="009C4BFB" w:rsidRPr="007D58A0" w:rsidRDefault="009C4BFB" w:rsidP="007D58A0">
      <w:pPr>
        <w:pStyle w:val="Paragraphedeliste"/>
        <w:numPr>
          <w:ilvl w:val="0"/>
          <w:numId w:val="19"/>
        </w:numPr>
        <w:spacing w:line="360" w:lineRule="auto"/>
        <w:ind w:left="709"/>
        <w:jc w:val="both"/>
        <w:rPr>
          <w:rFonts w:asciiTheme="majorBidi" w:hAnsiTheme="majorBidi" w:cstheme="majorBidi"/>
          <w:sz w:val="24"/>
          <w:szCs w:val="24"/>
          <w:lang w:val="fr-FR"/>
        </w:rPr>
      </w:pPr>
      <w:r w:rsidRPr="007D58A0">
        <w:rPr>
          <w:rFonts w:asciiTheme="majorBidi" w:hAnsiTheme="majorBidi" w:cstheme="majorBidi"/>
          <w:b/>
          <w:bCs/>
          <w:sz w:val="24"/>
          <w:szCs w:val="24"/>
          <w:lang w:val="fr-FR"/>
        </w:rPr>
        <w:t>L'hôpital fortement équipé doit maîtriser ses risques</w:t>
      </w:r>
    </w:p>
    <w:p w:rsidR="00273753" w:rsidRPr="007D58A0" w:rsidRDefault="004A48FA" w:rsidP="007D58A0">
      <w:pPr>
        <w:numPr>
          <w:ilvl w:val="0"/>
          <w:numId w:val="18"/>
        </w:numPr>
        <w:spacing w:line="360" w:lineRule="auto"/>
        <w:jc w:val="both"/>
        <w:rPr>
          <w:rFonts w:asciiTheme="majorBidi" w:hAnsiTheme="majorBidi" w:cstheme="majorBidi"/>
          <w:sz w:val="24"/>
          <w:szCs w:val="24"/>
          <w:lang w:val="fr-FR"/>
        </w:rPr>
      </w:pPr>
      <w:r w:rsidRPr="007D58A0">
        <w:rPr>
          <w:rFonts w:asciiTheme="majorBidi" w:hAnsiTheme="majorBidi" w:cstheme="majorBidi"/>
          <w:b/>
          <w:bCs/>
          <w:sz w:val="24"/>
          <w:szCs w:val="24"/>
          <w:lang w:val="fr-FR"/>
        </w:rPr>
        <w:t>L</w:t>
      </w:r>
      <w:r w:rsidRPr="007D58A0">
        <w:rPr>
          <w:rFonts w:asciiTheme="majorBidi" w:hAnsiTheme="majorBidi" w:cstheme="majorBidi"/>
          <w:sz w:val="24"/>
          <w:szCs w:val="24"/>
          <w:lang w:val="fr-FR"/>
        </w:rPr>
        <w:t>'</w:t>
      </w:r>
      <w:r w:rsidRPr="007D58A0">
        <w:rPr>
          <w:rFonts w:asciiTheme="majorBidi" w:hAnsiTheme="majorBidi" w:cstheme="majorBidi"/>
          <w:b/>
          <w:bCs/>
          <w:sz w:val="24"/>
          <w:szCs w:val="24"/>
          <w:lang w:val="fr-FR"/>
        </w:rPr>
        <w:t>hôpital doit rester humain</w:t>
      </w:r>
    </w:p>
    <w:p w:rsidR="00273753" w:rsidRPr="007D58A0" w:rsidRDefault="004A48FA" w:rsidP="007D58A0">
      <w:pPr>
        <w:numPr>
          <w:ilvl w:val="0"/>
          <w:numId w:val="18"/>
        </w:numPr>
        <w:spacing w:line="360" w:lineRule="auto"/>
        <w:jc w:val="both"/>
        <w:rPr>
          <w:rFonts w:asciiTheme="majorBidi" w:hAnsiTheme="majorBidi" w:cstheme="majorBidi"/>
          <w:sz w:val="24"/>
          <w:szCs w:val="24"/>
          <w:lang w:val="fr-FR"/>
        </w:rPr>
      </w:pPr>
      <w:r w:rsidRPr="007D58A0">
        <w:rPr>
          <w:rFonts w:asciiTheme="majorBidi" w:hAnsiTheme="majorBidi" w:cstheme="majorBidi"/>
          <w:b/>
          <w:bCs/>
          <w:i/>
          <w:iCs/>
          <w:sz w:val="24"/>
          <w:szCs w:val="24"/>
          <w:lang w:val="fr-FR"/>
        </w:rPr>
        <w:t xml:space="preserve"> </w:t>
      </w:r>
      <w:r w:rsidRPr="007D58A0">
        <w:rPr>
          <w:rFonts w:asciiTheme="majorBidi" w:hAnsiTheme="majorBidi" w:cstheme="majorBidi"/>
          <w:b/>
          <w:bCs/>
          <w:sz w:val="24"/>
          <w:szCs w:val="24"/>
          <w:lang w:val="fr-FR"/>
        </w:rPr>
        <w:t>L'hôpital doit respecter l’environnement</w:t>
      </w:r>
    </w:p>
    <w:p w:rsidR="00273753" w:rsidRPr="007D58A0" w:rsidRDefault="004A48FA" w:rsidP="007D58A0">
      <w:pPr>
        <w:numPr>
          <w:ilvl w:val="0"/>
          <w:numId w:val="18"/>
        </w:numPr>
        <w:spacing w:line="360" w:lineRule="auto"/>
        <w:jc w:val="both"/>
        <w:rPr>
          <w:rFonts w:asciiTheme="majorBidi" w:hAnsiTheme="majorBidi" w:cstheme="majorBidi"/>
          <w:sz w:val="24"/>
          <w:szCs w:val="24"/>
          <w:lang w:val="fr-FR"/>
        </w:rPr>
      </w:pPr>
      <w:r w:rsidRPr="007D58A0">
        <w:rPr>
          <w:rFonts w:asciiTheme="majorBidi" w:hAnsiTheme="majorBidi" w:cstheme="majorBidi"/>
          <w:b/>
          <w:bCs/>
          <w:sz w:val="24"/>
          <w:szCs w:val="24"/>
          <w:lang w:val="fr-FR"/>
        </w:rPr>
        <w:t>L'hôpital doit s’adapter à de nouveaux modes d’organisation</w:t>
      </w:r>
    </w:p>
    <w:p w:rsidR="00855C00" w:rsidRPr="005A16C2" w:rsidRDefault="007D58A0" w:rsidP="005A16C2">
      <w:pPr>
        <w:pStyle w:val="Paragraphedeliste"/>
        <w:numPr>
          <w:ilvl w:val="0"/>
          <w:numId w:val="18"/>
        </w:numPr>
        <w:spacing w:line="360" w:lineRule="auto"/>
        <w:jc w:val="both"/>
        <w:rPr>
          <w:rFonts w:asciiTheme="majorBidi" w:hAnsiTheme="majorBidi" w:cstheme="majorBidi"/>
          <w:sz w:val="24"/>
          <w:szCs w:val="24"/>
          <w:lang w:val="fr-FR"/>
        </w:rPr>
      </w:pPr>
      <w:r w:rsidRPr="007D58A0">
        <w:rPr>
          <w:rFonts w:asciiTheme="majorBidi" w:hAnsiTheme="majorBidi" w:cstheme="majorBidi"/>
          <w:b/>
          <w:bCs/>
          <w:sz w:val="24"/>
          <w:szCs w:val="24"/>
          <w:lang w:val="fr-FR"/>
        </w:rPr>
        <w:t>L'hôpital est au cœur d’un réseau de soins</w:t>
      </w:r>
    </w:p>
    <w:sectPr w:rsidR="00855C00" w:rsidRPr="005A16C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52E" w:rsidRDefault="009C652E" w:rsidP="009A4D3F">
      <w:pPr>
        <w:spacing w:after="0" w:line="240" w:lineRule="auto"/>
      </w:pPr>
      <w:r>
        <w:separator/>
      </w:r>
    </w:p>
  </w:endnote>
  <w:endnote w:type="continuationSeparator" w:id="0">
    <w:p w:rsidR="009C652E" w:rsidRDefault="009C652E" w:rsidP="009A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976502"/>
      <w:docPartObj>
        <w:docPartGallery w:val="Page Numbers (Bottom of Page)"/>
        <w:docPartUnique/>
      </w:docPartObj>
    </w:sdtPr>
    <w:sdtEndPr/>
    <w:sdtContent>
      <w:p w:rsidR="00855C00" w:rsidRDefault="005A16C2">
        <w:pPr>
          <w:pStyle w:val="Pieddepage"/>
        </w:pPr>
        <w:r>
          <w:rPr>
            <w:noProof/>
            <w:lang w:val="fr-FR"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A16C2" w:rsidRDefault="005A16C2">
                              <w:pPr>
                                <w:jc w:val="center"/>
                              </w:pPr>
                              <w:r>
                                <w:fldChar w:fldCharType="begin"/>
                              </w:r>
                              <w:r>
                                <w:instrText>PAGE    \* MERGEFORMAT</w:instrText>
                              </w:r>
                              <w:r>
                                <w:fldChar w:fldCharType="separate"/>
                              </w:r>
                              <w:r w:rsidR="00761CAA" w:rsidRPr="00761CAA">
                                <w:rPr>
                                  <w:noProof/>
                                  <w:sz w:val="16"/>
                                  <w:szCs w:val="16"/>
                                  <w:lang w:val="fr-FR"/>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rsidR="005A16C2" w:rsidRDefault="005A16C2">
                        <w:pPr>
                          <w:jc w:val="center"/>
                        </w:pPr>
                        <w:r>
                          <w:fldChar w:fldCharType="begin"/>
                        </w:r>
                        <w:r>
                          <w:instrText>PAGE    \* MERGEFORMAT</w:instrText>
                        </w:r>
                        <w:r>
                          <w:fldChar w:fldCharType="separate"/>
                        </w:r>
                        <w:r w:rsidR="00761CAA" w:rsidRPr="00761CAA">
                          <w:rPr>
                            <w:noProof/>
                            <w:sz w:val="16"/>
                            <w:szCs w:val="16"/>
                            <w:lang w:val="fr-FR"/>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52E" w:rsidRDefault="009C652E" w:rsidP="009A4D3F">
      <w:pPr>
        <w:spacing w:after="0" w:line="240" w:lineRule="auto"/>
      </w:pPr>
      <w:r>
        <w:separator/>
      </w:r>
    </w:p>
  </w:footnote>
  <w:footnote w:type="continuationSeparator" w:id="0">
    <w:p w:rsidR="009C652E" w:rsidRDefault="009C652E" w:rsidP="009A4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C00" w:rsidRDefault="00FD57AD" w:rsidP="0007315E">
    <w:pPr>
      <w:pStyle w:val="En-tte"/>
      <w:tabs>
        <w:tab w:val="left" w:pos="1260"/>
      </w:tabs>
      <w:jc w:val="center"/>
    </w:pPr>
    <w:r>
      <w:rPr>
        <w:noProof/>
        <w:lang w:val="fr-FR" w:eastAsia="fr-FR"/>
      </w:rPr>
      <w:drawing>
        <wp:inline distT="0" distB="0" distL="0" distR="0" wp14:anchorId="2DA86726">
          <wp:extent cx="942975" cy="530223"/>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200" cy="538222"/>
                  </a:xfrm>
                  <a:prstGeom prst="rect">
                    <a:avLst/>
                  </a:prstGeom>
                  <a:noFill/>
                </pic:spPr>
              </pic:pic>
            </a:graphicData>
          </a:graphic>
        </wp:inline>
      </w:drawing>
    </w:r>
    <w:r w:rsidR="0007315E">
      <w:rPr>
        <w:noProof/>
        <w:lang w:val="fr-FR" w:eastAsia="fr-FR"/>
      </w:rPr>
      <w:drawing>
        <wp:inline distT="0" distB="0" distL="0" distR="0" wp14:anchorId="6EFEB27D">
          <wp:extent cx="966577" cy="542925"/>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6577" cy="542925"/>
                  </a:xfrm>
                  <a:prstGeom prst="rect">
                    <a:avLst/>
                  </a:prstGeom>
                  <a:noFill/>
                </pic:spPr>
              </pic:pic>
            </a:graphicData>
          </a:graphic>
        </wp:inline>
      </w:drawing>
    </w:r>
  </w:p>
  <w:p w:rsidR="009B2C32" w:rsidRDefault="009B2C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24C4"/>
    <w:multiLevelType w:val="hybridMultilevel"/>
    <w:tmpl w:val="73CE1D8A"/>
    <w:lvl w:ilvl="0" w:tplc="92DA51A0">
      <w:start w:val="1"/>
      <w:numFmt w:val="bullet"/>
      <w:lvlText w:val="•"/>
      <w:lvlJc w:val="left"/>
      <w:pPr>
        <w:tabs>
          <w:tab w:val="num" w:pos="720"/>
        </w:tabs>
        <w:ind w:left="720" w:hanging="360"/>
      </w:pPr>
      <w:rPr>
        <w:rFonts w:ascii="Arial" w:hAnsi="Arial" w:hint="default"/>
      </w:rPr>
    </w:lvl>
    <w:lvl w:ilvl="1" w:tplc="EB5A7320" w:tentative="1">
      <w:start w:val="1"/>
      <w:numFmt w:val="bullet"/>
      <w:lvlText w:val="•"/>
      <w:lvlJc w:val="left"/>
      <w:pPr>
        <w:tabs>
          <w:tab w:val="num" w:pos="1440"/>
        </w:tabs>
        <w:ind w:left="1440" w:hanging="360"/>
      </w:pPr>
      <w:rPr>
        <w:rFonts w:ascii="Arial" w:hAnsi="Arial" w:hint="default"/>
      </w:rPr>
    </w:lvl>
    <w:lvl w:ilvl="2" w:tplc="F662AE0E" w:tentative="1">
      <w:start w:val="1"/>
      <w:numFmt w:val="bullet"/>
      <w:lvlText w:val="•"/>
      <w:lvlJc w:val="left"/>
      <w:pPr>
        <w:tabs>
          <w:tab w:val="num" w:pos="2160"/>
        </w:tabs>
        <w:ind w:left="2160" w:hanging="360"/>
      </w:pPr>
      <w:rPr>
        <w:rFonts w:ascii="Arial" w:hAnsi="Arial" w:hint="default"/>
      </w:rPr>
    </w:lvl>
    <w:lvl w:ilvl="3" w:tplc="E55CBE74" w:tentative="1">
      <w:start w:val="1"/>
      <w:numFmt w:val="bullet"/>
      <w:lvlText w:val="•"/>
      <w:lvlJc w:val="left"/>
      <w:pPr>
        <w:tabs>
          <w:tab w:val="num" w:pos="2880"/>
        </w:tabs>
        <w:ind w:left="2880" w:hanging="360"/>
      </w:pPr>
      <w:rPr>
        <w:rFonts w:ascii="Arial" w:hAnsi="Arial" w:hint="default"/>
      </w:rPr>
    </w:lvl>
    <w:lvl w:ilvl="4" w:tplc="E4A4EA3A" w:tentative="1">
      <w:start w:val="1"/>
      <w:numFmt w:val="bullet"/>
      <w:lvlText w:val="•"/>
      <w:lvlJc w:val="left"/>
      <w:pPr>
        <w:tabs>
          <w:tab w:val="num" w:pos="3600"/>
        </w:tabs>
        <w:ind w:left="3600" w:hanging="360"/>
      </w:pPr>
      <w:rPr>
        <w:rFonts w:ascii="Arial" w:hAnsi="Arial" w:hint="default"/>
      </w:rPr>
    </w:lvl>
    <w:lvl w:ilvl="5" w:tplc="31D4DF44" w:tentative="1">
      <w:start w:val="1"/>
      <w:numFmt w:val="bullet"/>
      <w:lvlText w:val="•"/>
      <w:lvlJc w:val="left"/>
      <w:pPr>
        <w:tabs>
          <w:tab w:val="num" w:pos="4320"/>
        </w:tabs>
        <w:ind w:left="4320" w:hanging="360"/>
      </w:pPr>
      <w:rPr>
        <w:rFonts w:ascii="Arial" w:hAnsi="Arial" w:hint="default"/>
      </w:rPr>
    </w:lvl>
    <w:lvl w:ilvl="6" w:tplc="F6A48CFA" w:tentative="1">
      <w:start w:val="1"/>
      <w:numFmt w:val="bullet"/>
      <w:lvlText w:val="•"/>
      <w:lvlJc w:val="left"/>
      <w:pPr>
        <w:tabs>
          <w:tab w:val="num" w:pos="5040"/>
        </w:tabs>
        <w:ind w:left="5040" w:hanging="360"/>
      </w:pPr>
      <w:rPr>
        <w:rFonts w:ascii="Arial" w:hAnsi="Arial" w:hint="default"/>
      </w:rPr>
    </w:lvl>
    <w:lvl w:ilvl="7" w:tplc="F78C5500" w:tentative="1">
      <w:start w:val="1"/>
      <w:numFmt w:val="bullet"/>
      <w:lvlText w:val="•"/>
      <w:lvlJc w:val="left"/>
      <w:pPr>
        <w:tabs>
          <w:tab w:val="num" w:pos="5760"/>
        </w:tabs>
        <w:ind w:left="5760" w:hanging="360"/>
      </w:pPr>
      <w:rPr>
        <w:rFonts w:ascii="Arial" w:hAnsi="Arial" w:hint="default"/>
      </w:rPr>
    </w:lvl>
    <w:lvl w:ilvl="8" w:tplc="6FCC7A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D71381"/>
    <w:multiLevelType w:val="hybridMultilevel"/>
    <w:tmpl w:val="DF984EA8"/>
    <w:lvl w:ilvl="0" w:tplc="E04AFDAE">
      <w:start w:val="1"/>
      <w:numFmt w:val="bullet"/>
      <w:lvlText w:val=""/>
      <w:lvlJc w:val="left"/>
      <w:pPr>
        <w:tabs>
          <w:tab w:val="num" w:pos="720"/>
        </w:tabs>
        <w:ind w:left="720" w:hanging="360"/>
      </w:pPr>
      <w:rPr>
        <w:rFonts w:ascii="Wingdings" w:hAnsi="Wingdings" w:hint="default"/>
      </w:rPr>
    </w:lvl>
    <w:lvl w:ilvl="1" w:tplc="8762653C" w:tentative="1">
      <w:start w:val="1"/>
      <w:numFmt w:val="bullet"/>
      <w:lvlText w:val=""/>
      <w:lvlJc w:val="left"/>
      <w:pPr>
        <w:tabs>
          <w:tab w:val="num" w:pos="1440"/>
        </w:tabs>
        <w:ind w:left="1440" w:hanging="360"/>
      </w:pPr>
      <w:rPr>
        <w:rFonts w:ascii="Wingdings" w:hAnsi="Wingdings" w:hint="default"/>
      </w:rPr>
    </w:lvl>
    <w:lvl w:ilvl="2" w:tplc="3B7C714C" w:tentative="1">
      <w:start w:val="1"/>
      <w:numFmt w:val="bullet"/>
      <w:lvlText w:val=""/>
      <w:lvlJc w:val="left"/>
      <w:pPr>
        <w:tabs>
          <w:tab w:val="num" w:pos="2160"/>
        </w:tabs>
        <w:ind w:left="2160" w:hanging="360"/>
      </w:pPr>
      <w:rPr>
        <w:rFonts w:ascii="Wingdings" w:hAnsi="Wingdings" w:hint="default"/>
      </w:rPr>
    </w:lvl>
    <w:lvl w:ilvl="3" w:tplc="E36651F6" w:tentative="1">
      <w:start w:val="1"/>
      <w:numFmt w:val="bullet"/>
      <w:lvlText w:val=""/>
      <w:lvlJc w:val="left"/>
      <w:pPr>
        <w:tabs>
          <w:tab w:val="num" w:pos="2880"/>
        </w:tabs>
        <w:ind w:left="2880" w:hanging="360"/>
      </w:pPr>
      <w:rPr>
        <w:rFonts w:ascii="Wingdings" w:hAnsi="Wingdings" w:hint="default"/>
      </w:rPr>
    </w:lvl>
    <w:lvl w:ilvl="4" w:tplc="9E76AC32" w:tentative="1">
      <w:start w:val="1"/>
      <w:numFmt w:val="bullet"/>
      <w:lvlText w:val=""/>
      <w:lvlJc w:val="left"/>
      <w:pPr>
        <w:tabs>
          <w:tab w:val="num" w:pos="3600"/>
        </w:tabs>
        <w:ind w:left="3600" w:hanging="360"/>
      </w:pPr>
      <w:rPr>
        <w:rFonts w:ascii="Wingdings" w:hAnsi="Wingdings" w:hint="default"/>
      </w:rPr>
    </w:lvl>
    <w:lvl w:ilvl="5" w:tplc="96442C44" w:tentative="1">
      <w:start w:val="1"/>
      <w:numFmt w:val="bullet"/>
      <w:lvlText w:val=""/>
      <w:lvlJc w:val="left"/>
      <w:pPr>
        <w:tabs>
          <w:tab w:val="num" w:pos="4320"/>
        </w:tabs>
        <w:ind w:left="4320" w:hanging="360"/>
      </w:pPr>
      <w:rPr>
        <w:rFonts w:ascii="Wingdings" w:hAnsi="Wingdings" w:hint="default"/>
      </w:rPr>
    </w:lvl>
    <w:lvl w:ilvl="6" w:tplc="BBD20198" w:tentative="1">
      <w:start w:val="1"/>
      <w:numFmt w:val="bullet"/>
      <w:lvlText w:val=""/>
      <w:lvlJc w:val="left"/>
      <w:pPr>
        <w:tabs>
          <w:tab w:val="num" w:pos="5040"/>
        </w:tabs>
        <w:ind w:left="5040" w:hanging="360"/>
      </w:pPr>
      <w:rPr>
        <w:rFonts w:ascii="Wingdings" w:hAnsi="Wingdings" w:hint="default"/>
      </w:rPr>
    </w:lvl>
    <w:lvl w:ilvl="7" w:tplc="9CEA22F8" w:tentative="1">
      <w:start w:val="1"/>
      <w:numFmt w:val="bullet"/>
      <w:lvlText w:val=""/>
      <w:lvlJc w:val="left"/>
      <w:pPr>
        <w:tabs>
          <w:tab w:val="num" w:pos="5760"/>
        </w:tabs>
        <w:ind w:left="5760" w:hanging="360"/>
      </w:pPr>
      <w:rPr>
        <w:rFonts w:ascii="Wingdings" w:hAnsi="Wingdings" w:hint="default"/>
      </w:rPr>
    </w:lvl>
    <w:lvl w:ilvl="8" w:tplc="D90AF5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F1083"/>
    <w:multiLevelType w:val="hybridMultilevel"/>
    <w:tmpl w:val="3D08EE54"/>
    <w:lvl w:ilvl="0" w:tplc="AC98B42C">
      <w:start w:val="1"/>
      <w:numFmt w:val="bullet"/>
      <w:lvlText w:val="•"/>
      <w:lvlJc w:val="left"/>
      <w:pPr>
        <w:tabs>
          <w:tab w:val="num" w:pos="720"/>
        </w:tabs>
        <w:ind w:left="720" w:hanging="360"/>
      </w:pPr>
      <w:rPr>
        <w:rFonts w:ascii="Arial" w:hAnsi="Arial" w:hint="default"/>
      </w:rPr>
    </w:lvl>
    <w:lvl w:ilvl="1" w:tplc="781A1C44" w:tentative="1">
      <w:start w:val="1"/>
      <w:numFmt w:val="bullet"/>
      <w:lvlText w:val="•"/>
      <w:lvlJc w:val="left"/>
      <w:pPr>
        <w:tabs>
          <w:tab w:val="num" w:pos="1440"/>
        </w:tabs>
        <w:ind w:left="1440" w:hanging="360"/>
      </w:pPr>
      <w:rPr>
        <w:rFonts w:ascii="Arial" w:hAnsi="Arial" w:hint="default"/>
      </w:rPr>
    </w:lvl>
    <w:lvl w:ilvl="2" w:tplc="CD4430DA" w:tentative="1">
      <w:start w:val="1"/>
      <w:numFmt w:val="bullet"/>
      <w:lvlText w:val="•"/>
      <w:lvlJc w:val="left"/>
      <w:pPr>
        <w:tabs>
          <w:tab w:val="num" w:pos="2160"/>
        </w:tabs>
        <w:ind w:left="2160" w:hanging="360"/>
      </w:pPr>
      <w:rPr>
        <w:rFonts w:ascii="Arial" w:hAnsi="Arial" w:hint="default"/>
      </w:rPr>
    </w:lvl>
    <w:lvl w:ilvl="3" w:tplc="8E0626FE" w:tentative="1">
      <w:start w:val="1"/>
      <w:numFmt w:val="bullet"/>
      <w:lvlText w:val="•"/>
      <w:lvlJc w:val="left"/>
      <w:pPr>
        <w:tabs>
          <w:tab w:val="num" w:pos="2880"/>
        </w:tabs>
        <w:ind w:left="2880" w:hanging="360"/>
      </w:pPr>
      <w:rPr>
        <w:rFonts w:ascii="Arial" w:hAnsi="Arial" w:hint="default"/>
      </w:rPr>
    </w:lvl>
    <w:lvl w:ilvl="4" w:tplc="23C6EF20" w:tentative="1">
      <w:start w:val="1"/>
      <w:numFmt w:val="bullet"/>
      <w:lvlText w:val="•"/>
      <w:lvlJc w:val="left"/>
      <w:pPr>
        <w:tabs>
          <w:tab w:val="num" w:pos="3600"/>
        </w:tabs>
        <w:ind w:left="3600" w:hanging="360"/>
      </w:pPr>
      <w:rPr>
        <w:rFonts w:ascii="Arial" w:hAnsi="Arial" w:hint="default"/>
      </w:rPr>
    </w:lvl>
    <w:lvl w:ilvl="5" w:tplc="63BE0070" w:tentative="1">
      <w:start w:val="1"/>
      <w:numFmt w:val="bullet"/>
      <w:lvlText w:val="•"/>
      <w:lvlJc w:val="left"/>
      <w:pPr>
        <w:tabs>
          <w:tab w:val="num" w:pos="4320"/>
        </w:tabs>
        <w:ind w:left="4320" w:hanging="360"/>
      </w:pPr>
      <w:rPr>
        <w:rFonts w:ascii="Arial" w:hAnsi="Arial" w:hint="default"/>
      </w:rPr>
    </w:lvl>
    <w:lvl w:ilvl="6" w:tplc="1C66CCFA" w:tentative="1">
      <w:start w:val="1"/>
      <w:numFmt w:val="bullet"/>
      <w:lvlText w:val="•"/>
      <w:lvlJc w:val="left"/>
      <w:pPr>
        <w:tabs>
          <w:tab w:val="num" w:pos="5040"/>
        </w:tabs>
        <w:ind w:left="5040" w:hanging="360"/>
      </w:pPr>
      <w:rPr>
        <w:rFonts w:ascii="Arial" w:hAnsi="Arial" w:hint="default"/>
      </w:rPr>
    </w:lvl>
    <w:lvl w:ilvl="7" w:tplc="122A534A" w:tentative="1">
      <w:start w:val="1"/>
      <w:numFmt w:val="bullet"/>
      <w:lvlText w:val="•"/>
      <w:lvlJc w:val="left"/>
      <w:pPr>
        <w:tabs>
          <w:tab w:val="num" w:pos="5760"/>
        </w:tabs>
        <w:ind w:left="5760" w:hanging="360"/>
      </w:pPr>
      <w:rPr>
        <w:rFonts w:ascii="Arial" w:hAnsi="Arial" w:hint="default"/>
      </w:rPr>
    </w:lvl>
    <w:lvl w:ilvl="8" w:tplc="961E7E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D327C6"/>
    <w:multiLevelType w:val="hybridMultilevel"/>
    <w:tmpl w:val="3C8643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485696"/>
    <w:multiLevelType w:val="hybridMultilevel"/>
    <w:tmpl w:val="01661638"/>
    <w:lvl w:ilvl="0" w:tplc="B91CEC58">
      <w:start w:val="1"/>
      <w:numFmt w:val="decimal"/>
      <w:lvlText w:val="%1."/>
      <w:lvlJc w:val="left"/>
      <w:pPr>
        <w:tabs>
          <w:tab w:val="num" w:pos="720"/>
        </w:tabs>
        <w:ind w:left="720" w:hanging="360"/>
      </w:pPr>
    </w:lvl>
    <w:lvl w:ilvl="1" w:tplc="B156D20C" w:tentative="1">
      <w:start w:val="1"/>
      <w:numFmt w:val="decimal"/>
      <w:lvlText w:val="%2."/>
      <w:lvlJc w:val="left"/>
      <w:pPr>
        <w:tabs>
          <w:tab w:val="num" w:pos="1440"/>
        </w:tabs>
        <w:ind w:left="1440" w:hanging="360"/>
      </w:pPr>
    </w:lvl>
    <w:lvl w:ilvl="2" w:tplc="C090D1BA" w:tentative="1">
      <w:start w:val="1"/>
      <w:numFmt w:val="decimal"/>
      <w:lvlText w:val="%3."/>
      <w:lvlJc w:val="left"/>
      <w:pPr>
        <w:tabs>
          <w:tab w:val="num" w:pos="2160"/>
        </w:tabs>
        <w:ind w:left="2160" w:hanging="360"/>
      </w:pPr>
    </w:lvl>
    <w:lvl w:ilvl="3" w:tplc="5860E17E" w:tentative="1">
      <w:start w:val="1"/>
      <w:numFmt w:val="decimal"/>
      <w:lvlText w:val="%4."/>
      <w:lvlJc w:val="left"/>
      <w:pPr>
        <w:tabs>
          <w:tab w:val="num" w:pos="2880"/>
        </w:tabs>
        <w:ind w:left="2880" w:hanging="360"/>
      </w:pPr>
    </w:lvl>
    <w:lvl w:ilvl="4" w:tplc="488EEAF0" w:tentative="1">
      <w:start w:val="1"/>
      <w:numFmt w:val="decimal"/>
      <w:lvlText w:val="%5."/>
      <w:lvlJc w:val="left"/>
      <w:pPr>
        <w:tabs>
          <w:tab w:val="num" w:pos="3600"/>
        </w:tabs>
        <w:ind w:left="3600" w:hanging="360"/>
      </w:pPr>
    </w:lvl>
    <w:lvl w:ilvl="5" w:tplc="BE94E9BE" w:tentative="1">
      <w:start w:val="1"/>
      <w:numFmt w:val="decimal"/>
      <w:lvlText w:val="%6."/>
      <w:lvlJc w:val="left"/>
      <w:pPr>
        <w:tabs>
          <w:tab w:val="num" w:pos="4320"/>
        </w:tabs>
        <w:ind w:left="4320" w:hanging="360"/>
      </w:pPr>
    </w:lvl>
    <w:lvl w:ilvl="6" w:tplc="BE1E123C" w:tentative="1">
      <w:start w:val="1"/>
      <w:numFmt w:val="decimal"/>
      <w:lvlText w:val="%7."/>
      <w:lvlJc w:val="left"/>
      <w:pPr>
        <w:tabs>
          <w:tab w:val="num" w:pos="5040"/>
        </w:tabs>
        <w:ind w:left="5040" w:hanging="360"/>
      </w:pPr>
    </w:lvl>
    <w:lvl w:ilvl="7" w:tplc="F36881C4" w:tentative="1">
      <w:start w:val="1"/>
      <w:numFmt w:val="decimal"/>
      <w:lvlText w:val="%8."/>
      <w:lvlJc w:val="left"/>
      <w:pPr>
        <w:tabs>
          <w:tab w:val="num" w:pos="5760"/>
        </w:tabs>
        <w:ind w:left="5760" w:hanging="360"/>
      </w:pPr>
    </w:lvl>
    <w:lvl w:ilvl="8" w:tplc="B776C04E" w:tentative="1">
      <w:start w:val="1"/>
      <w:numFmt w:val="decimal"/>
      <w:lvlText w:val="%9."/>
      <w:lvlJc w:val="left"/>
      <w:pPr>
        <w:tabs>
          <w:tab w:val="num" w:pos="6480"/>
        </w:tabs>
        <w:ind w:left="6480" w:hanging="360"/>
      </w:pPr>
    </w:lvl>
  </w:abstractNum>
  <w:abstractNum w:abstractNumId="5" w15:restartNumberingAfterBreak="0">
    <w:nsid w:val="232166B1"/>
    <w:multiLevelType w:val="hybridMultilevel"/>
    <w:tmpl w:val="DA46479E"/>
    <w:lvl w:ilvl="0" w:tplc="040C000B">
      <w:start w:val="1"/>
      <w:numFmt w:val="bullet"/>
      <w:lvlText w:val=""/>
      <w:lvlJc w:val="left"/>
      <w:pPr>
        <w:tabs>
          <w:tab w:val="num" w:pos="720"/>
        </w:tabs>
        <w:ind w:left="720" w:hanging="360"/>
      </w:pPr>
      <w:rPr>
        <w:rFonts w:ascii="Wingdings" w:hAnsi="Wingdings" w:hint="default"/>
      </w:rPr>
    </w:lvl>
    <w:lvl w:ilvl="1" w:tplc="3592AD2C" w:tentative="1">
      <w:start w:val="1"/>
      <w:numFmt w:val="bullet"/>
      <w:lvlText w:val=""/>
      <w:lvlJc w:val="left"/>
      <w:pPr>
        <w:tabs>
          <w:tab w:val="num" w:pos="1440"/>
        </w:tabs>
        <w:ind w:left="1440" w:hanging="360"/>
      </w:pPr>
      <w:rPr>
        <w:rFonts w:ascii="Symbol" w:hAnsi="Symbol" w:hint="default"/>
      </w:rPr>
    </w:lvl>
    <w:lvl w:ilvl="2" w:tplc="09E26EDC" w:tentative="1">
      <w:start w:val="1"/>
      <w:numFmt w:val="bullet"/>
      <w:lvlText w:val=""/>
      <w:lvlJc w:val="left"/>
      <w:pPr>
        <w:tabs>
          <w:tab w:val="num" w:pos="2160"/>
        </w:tabs>
        <w:ind w:left="2160" w:hanging="360"/>
      </w:pPr>
      <w:rPr>
        <w:rFonts w:ascii="Symbol" w:hAnsi="Symbol" w:hint="default"/>
      </w:rPr>
    </w:lvl>
    <w:lvl w:ilvl="3" w:tplc="6C0C842A" w:tentative="1">
      <w:start w:val="1"/>
      <w:numFmt w:val="bullet"/>
      <w:lvlText w:val=""/>
      <w:lvlJc w:val="left"/>
      <w:pPr>
        <w:tabs>
          <w:tab w:val="num" w:pos="2880"/>
        </w:tabs>
        <w:ind w:left="2880" w:hanging="360"/>
      </w:pPr>
      <w:rPr>
        <w:rFonts w:ascii="Symbol" w:hAnsi="Symbol" w:hint="default"/>
      </w:rPr>
    </w:lvl>
    <w:lvl w:ilvl="4" w:tplc="A2ECD7E6" w:tentative="1">
      <w:start w:val="1"/>
      <w:numFmt w:val="bullet"/>
      <w:lvlText w:val=""/>
      <w:lvlJc w:val="left"/>
      <w:pPr>
        <w:tabs>
          <w:tab w:val="num" w:pos="3600"/>
        </w:tabs>
        <w:ind w:left="3600" w:hanging="360"/>
      </w:pPr>
      <w:rPr>
        <w:rFonts w:ascii="Symbol" w:hAnsi="Symbol" w:hint="default"/>
      </w:rPr>
    </w:lvl>
    <w:lvl w:ilvl="5" w:tplc="3998F25C" w:tentative="1">
      <w:start w:val="1"/>
      <w:numFmt w:val="bullet"/>
      <w:lvlText w:val=""/>
      <w:lvlJc w:val="left"/>
      <w:pPr>
        <w:tabs>
          <w:tab w:val="num" w:pos="4320"/>
        </w:tabs>
        <w:ind w:left="4320" w:hanging="360"/>
      </w:pPr>
      <w:rPr>
        <w:rFonts w:ascii="Symbol" w:hAnsi="Symbol" w:hint="default"/>
      </w:rPr>
    </w:lvl>
    <w:lvl w:ilvl="6" w:tplc="445E5388" w:tentative="1">
      <w:start w:val="1"/>
      <w:numFmt w:val="bullet"/>
      <w:lvlText w:val=""/>
      <w:lvlJc w:val="left"/>
      <w:pPr>
        <w:tabs>
          <w:tab w:val="num" w:pos="5040"/>
        </w:tabs>
        <w:ind w:left="5040" w:hanging="360"/>
      </w:pPr>
      <w:rPr>
        <w:rFonts w:ascii="Symbol" w:hAnsi="Symbol" w:hint="default"/>
      </w:rPr>
    </w:lvl>
    <w:lvl w:ilvl="7" w:tplc="0A90A928" w:tentative="1">
      <w:start w:val="1"/>
      <w:numFmt w:val="bullet"/>
      <w:lvlText w:val=""/>
      <w:lvlJc w:val="left"/>
      <w:pPr>
        <w:tabs>
          <w:tab w:val="num" w:pos="5760"/>
        </w:tabs>
        <w:ind w:left="5760" w:hanging="360"/>
      </w:pPr>
      <w:rPr>
        <w:rFonts w:ascii="Symbol" w:hAnsi="Symbol" w:hint="default"/>
      </w:rPr>
    </w:lvl>
    <w:lvl w:ilvl="8" w:tplc="FDE4BC8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8191381"/>
    <w:multiLevelType w:val="hybridMultilevel"/>
    <w:tmpl w:val="D2CEA5F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7F0239"/>
    <w:multiLevelType w:val="hybridMultilevel"/>
    <w:tmpl w:val="0328868C"/>
    <w:lvl w:ilvl="0" w:tplc="3E7A3068">
      <w:start w:val="1"/>
      <w:numFmt w:val="bullet"/>
      <w:lvlText w:val="•"/>
      <w:lvlJc w:val="left"/>
      <w:pPr>
        <w:tabs>
          <w:tab w:val="num" w:pos="720"/>
        </w:tabs>
        <w:ind w:left="720" w:hanging="360"/>
      </w:pPr>
      <w:rPr>
        <w:rFonts w:ascii="Arial" w:hAnsi="Arial" w:hint="default"/>
      </w:rPr>
    </w:lvl>
    <w:lvl w:ilvl="1" w:tplc="590A5F60" w:tentative="1">
      <w:start w:val="1"/>
      <w:numFmt w:val="bullet"/>
      <w:lvlText w:val="•"/>
      <w:lvlJc w:val="left"/>
      <w:pPr>
        <w:tabs>
          <w:tab w:val="num" w:pos="1440"/>
        </w:tabs>
        <w:ind w:left="1440" w:hanging="360"/>
      </w:pPr>
      <w:rPr>
        <w:rFonts w:ascii="Arial" w:hAnsi="Arial" w:hint="default"/>
      </w:rPr>
    </w:lvl>
    <w:lvl w:ilvl="2" w:tplc="3C249D56" w:tentative="1">
      <w:start w:val="1"/>
      <w:numFmt w:val="bullet"/>
      <w:lvlText w:val="•"/>
      <w:lvlJc w:val="left"/>
      <w:pPr>
        <w:tabs>
          <w:tab w:val="num" w:pos="2160"/>
        </w:tabs>
        <w:ind w:left="2160" w:hanging="360"/>
      </w:pPr>
      <w:rPr>
        <w:rFonts w:ascii="Arial" w:hAnsi="Arial" w:hint="default"/>
      </w:rPr>
    </w:lvl>
    <w:lvl w:ilvl="3" w:tplc="89AAA9B8" w:tentative="1">
      <w:start w:val="1"/>
      <w:numFmt w:val="bullet"/>
      <w:lvlText w:val="•"/>
      <w:lvlJc w:val="left"/>
      <w:pPr>
        <w:tabs>
          <w:tab w:val="num" w:pos="2880"/>
        </w:tabs>
        <w:ind w:left="2880" w:hanging="360"/>
      </w:pPr>
      <w:rPr>
        <w:rFonts w:ascii="Arial" w:hAnsi="Arial" w:hint="default"/>
      </w:rPr>
    </w:lvl>
    <w:lvl w:ilvl="4" w:tplc="684CABCE" w:tentative="1">
      <w:start w:val="1"/>
      <w:numFmt w:val="bullet"/>
      <w:lvlText w:val="•"/>
      <w:lvlJc w:val="left"/>
      <w:pPr>
        <w:tabs>
          <w:tab w:val="num" w:pos="3600"/>
        </w:tabs>
        <w:ind w:left="3600" w:hanging="360"/>
      </w:pPr>
      <w:rPr>
        <w:rFonts w:ascii="Arial" w:hAnsi="Arial" w:hint="default"/>
      </w:rPr>
    </w:lvl>
    <w:lvl w:ilvl="5" w:tplc="7610DC8A" w:tentative="1">
      <w:start w:val="1"/>
      <w:numFmt w:val="bullet"/>
      <w:lvlText w:val="•"/>
      <w:lvlJc w:val="left"/>
      <w:pPr>
        <w:tabs>
          <w:tab w:val="num" w:pos="4320"/>
        </w:tabs>
        <w:ind w:left="4320" w:hanging="360"/>
      </w:pPr>
      <w:rPr>
        <w:rFonts w:ascii="Arial" w:hAnsi="Arial" w:hint="default"/>
      </w:rPr>
    </w:lvl>
    <w:lvl w:ilvl="6" w:tplc="5240E200" w:tentative="1">
      <w:start w:val="1"/>
      <w:numFmt w:val="bullet"/>
      <w:lvlText w:val="•"/>
      <w:lvlJc w:val="left"/>
      <w:pPr>
        <w:tabs>
          <w:tab w:val="num" w:pos="5040"/>
        </w:tabs>
        <w:ind w:left="5040" w:hanging="360"/>
      </w:pPr>
      <w:rPr>
        <w:rFonts w:ascii="Arial" w:hAnsi="Arial" w:hint="default"/>
      </w:rPr>
    </w:lvl>
    <w:lvl w:ilvl="7" w:tplc="D9C29AB0" w:tentative="1">
      <w:start w:val="1"/>
      <w:numFmt w:val="bullet"/>
      <w:lvlText w:val="•"/>
      <w:lvlJc w:val="left"/>
      <w:pPr>
        <w:tabs>
          <w:tab w:val="num" w:pos="5760"/>
        </w:tabs>
        <w:ind w:left="5760" w:hanging="360"/>
      </w:pPr>
      <w:rPr>
        <w:rFonts w:ascii="Arial" w:hAnsi="Arial" w:hint="default"/>
      </w:rPr>
    </w:lvl>
    <w:lvl w:ilvl="8" w:tplc="F266E6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B912AD"/>
    <w:multiLevelType w:val="hybridMultilevel"/>
    <w:tmpl w:val="3030ED4C"/>
    <w:lvl w:ilvl="0" w:tplc="3E50F87C">
      <w:start w:val="1"/>
      <w:numFmt w:val="decimal"/>
      <w:lvlText w:val="%1."/>
      <w:lvlJc w:val="left"/>
      <w:pPr>
        <w:tabs>
          <w:tab w:val="num" w:pos="720"/>
        </w:tabs>
        <w:ind w:left="720" w:hanging="360"/>
      </w:pPr>
    </w:lvl>
    <w:lvl w:ilvl="1" w:tplc="43466B12" w:tentative="1">
      <w:start w:val="1"/>
      <w:numFmt w:val="decimal"/>
      <w:lvlText w:val="%2."/>
      <w:lvlJc w:val="left"/>
      <w:pPr>
        <w:tabs>
          <w:tab w:val="num" w:pos="1440"/>
        </w:tabs>
        <w:ind w:left="1440" w:hanging="360"/>
      </w:pPr>
    </w:lvl>
    <w:lvl w:ilvl="2" w:tplc="E7E2601E" w:tentative="1">
      <w:start w:val="1"/>
      <w:numFmt w:val="decimal"/>
      <w:lvlText w:val="%3."/>
      <w:lvlJc w:val="left"/>
      <w:pPr>
        <w:tabs>
          <w:tab w:val="num" w:pos="2160"/>
        </w:tabs>
        <w:ind w:left="2160" w:hanging="360"/>
      </w:pPr>
    </w:lvl>
    <w:lvl w:ilvl="3" w:tplc="FE7A38E8" w:tentative="1">
      <w:start w:val="1"/>
      <w:numFmt w:val="decimal"/>
      <w:lvlText w:val="%4."/>
      <w:lvlJc w:val="left"/>
      <w:pPr>
        <w:tabs>
          <w:tab w:val="num" w:pos="2880"/>
        </w:tabs>
        <w:ind w:left="2880" w:hanging="360"/>
      </w:pPr>
    </w:lvl>
    <w:lvl w:ilvl="4" w:tplc="A53467B6" w:tentative="1">
      <w:start w:val="1"/>
      <w:numFmt w:val="decimal"/>
      <w:lvlText w:val="%5."/>
      <w:lvlJc w:val="left"/>
      <w:pPr>
        <w:tabs>
          <w:tab w:val="num" w:pos="3600"/>
        </w:tabs>
        <w:ind w:left="3600" w:hanging="360"/>
      </w:pPr>
    </w:lvl>
    <w:lvl w:ilvl="5" w:tplc="4262FD96" w:tentative="1">
      <w:start w:val="1"/>
      <w:numFmt w:val="decimal"/>
      <w:lvlText w:val="%6."/>
      <w:lvlJc w:val="left"/>
      <w:pPr>
        <w:tabs>
          <w:tab w:val="num" w:pos="4320"/>
        </w:tabs>
        <w:ind w:left="4320" w:hanging="360"/>
      </w:pPr>
    </w:lvl>
    <w:lvl w:ilvl="6" w:tplc="109810BC" w:tentative="1">
      <w:start w:val="1"/>
      <w:numFmt w:val="decimal"/>
      <w:lvlText w:val="%7."/>
      <w:lvlJc w:val="left"/>
      <w:pPr>
        <w:tabs>
          <w:tab w:val="num" w:pos="5040"/>
        </w:tabs>
        <w:ind w:left="5040" w:hanging="360"/>
      </w:pPr>
    </w:lvl>
    <w:lvl w:ilvl="7" w:tplc="6ADAC198" w:tentative="1">
      <w:start w:val="1"/>
      <w:numFmt w:val="decimal"/>
      <w:lvlText w:val="%8."/>
      <w:lvlJc w:val="left"/>
      <w:pPr>
        <w:tabs>
          <w:tab w:val="num" w:pos="5760"/>
        </w:tabs>
        <w:ind w:left="5760" w:hanging="360"/>
      </w:pPr>
    </w:lvl>
    <w:lvl w:ilvl="8" w:tplc="93189FE0" w:tentative="1">
      <w:start w:val="1"/>
      <w:numFmt w:val="decimal"/>
      <w:lvlText w:val="%9."/>
      <w:lvlJc w:val="left"/>
      <w:pPr>
        <w:tabs>
          <w:tab w:val="num" w:pos="6480"/>
        </w:tabs>
        <w:ind w:left="6480" w:hanging="360"/>
      </w:pPr>
    </w:lvl>
  </w:abstractNum>
  <w:abstractNum w:abstractNumId="9" w15:restartNumberingAfterBreak="0">
    <w:nsid w:val="40EE3E10"/>
    <w:multiLevelType w:val="hybridMultilevel"/>
    <w:tmpl w:val="5F966FFA"/>
    <w:lvl w:ilvl="0" w:tplc="58307EF2">
      <w:start w:val="1"/>
      <w:numFmt w:val="bullet"/>
      <w:lvlText w:val=""/>
      <w:lvlJc w:val="left"/>
      <w:pPr>
        <w:tabs>
          <w:tab w:val="num" w:pos="720"/>
        </w:tabs>
        <w:ind w:left="720" w:hanging="360"/>
      </w:pPr>
      <w:rPr>
        <w:rFonts w:ascii="Symbol" w:hAnsi="Symbol" w:hint="default"/>
      </w:rPr>
    </w:lvl>
    <w:lvl w:ilvl="1" w:tplc="9EDA7F2A" w:tentative="1">
      <w:start w:val="1"/>
      <w:numFmt w:val="bullet"/>
      <w:lvlText w:val=""/>
      <w:lvlJc w:val="left"/>
      <w:pPr>
        <w:tabs>
          <w:tab w:val="num" w:pos="1440"/>
        </w:tabs>
        <w:ind w:left="1440" w:hanging="360"/>
      </w:pPr>
      <w:rPr>
        <w:rFonts w:ascii="Symbol" w:hAnsi="Symbol" w:hint="default"/>
      </w:rPr>
    </w:lvl>
    <w:lvl w:ilvl="2" w:tplc="E766B7CE" w:tentative="1">
      <w:start w:val="1"/>
      <w:numFmt w:val="bullet"/>
      <w:lvlText w:val=""/>
      <w:lvlJc w:val="left"/>
      <w:pPr>
        <w:tabs>
          <w:tab w:val="num" w:pos="2160"/>
        </w:tabs>
        <w:ind w:left="2160" w:hanging="360"/>
      </w:pPr>
      <w:rPr>
        <w:rFonts w:ascii="Symbol" w:hAnsi="Symbol" w:hint="default"/>
      </w:rPr>
    </w:lvl>
    <w:lvl w:ilvl="3" w:tplc="EDEE4C82" w:tentative="1">
      <w:start w:val="1"/>
      <w:numFmt w:val="bullet"/>
      <w:lvlText w:val=""/>
      <w:lvlJc w:val="left"/>
      <w:pPr>
        <w:tabs>
          <w:tab w:val="num" w:pos="2880"/>
        </w:tabs>
        <w:ind w:left="2880" w:hanging="360"/>
      </w:pPr>
      <w:rPr>
        <w:rFonts w:ascii="Symbol" w:hAnsi="Symbol" w:hint="default"/>
      </w:rPr>
    </w:lvl>
    <w:lvl w:ilvl="4" w:tplc="9DAA1BB2" w:tentative="1">
      <w:start w:val="1"/>
      <w:numFmt w:val="bullet"/>
      <w:lvlText w:val=""/>
      <w:lvlJc w:val="left"/>
      <w:pPr>
        <w:tabs>
          <w:tab w:val="num" w:pos="3600"/>
        </w:tabs>
        <w:ind w:left="3600" w:hanging="360"/>
      </w:pPr>
      <w:rPr>
        <w:rFonts w:ascii="Symbol" w:hAnsi="Symbol" w:hint="default"/>
      </w:rPr>
    </w:lvl>
    <w:lvl w:ilvl="5" w:tplc="D68EA2C0" w:tentative="1">
      <w:start w:val="1"/>
      <w:numFmt w:val="bullet"/>
      <w:lvlText w:val=""/>
      <w:lvlJc w:val="left"/>
      <w:pPr>
        <w:tabs>
          <w:tab w:val="num" w:pos="4320"/>
        </w:tabs>
        <w:ind w:left="4320" w:hanging="360"/>
      </w:pPr>
      <w:rPr>
        <w:rFonts w:ascii="Symbol" w:hAnsi="Symbol" w:hint="default"/>
      </w:rPr>
    </w:lvl>
    <w:lvl w:ilvl="6" w:tplc="15B65488" w:tentative="1">
      <w:start w:val="1"/>
      <w:numFmt w:val="bullet"/>
      <w:lvlText w:val=""/>
      <w:lvlJc w:val="left"/>
      <w:pPr>
        <w:tabs>
          <w:tab w:val="num" w:pos="5040"/>
        </w:tabs>
        <w:ind w:left="5040" w:hanging="360"/>
      </w:pPr>
      <w:rPr>
        <w:rFonts w:ascii="Symbol" w:hAnsi="Symbol" w:hint="default"/>
      </w:rPr>
    </w:lvl>
    <w:lvl w:ilvl="7" w:tplc="6E927296" w:tentative="1">
      <w:start w:val="1"/>
      <w:numFmt w:val="bullet"/>
      <w:lvlText w:val=""/>
      <w:lvlJc w:val="left"/>
      <w:pPr>
        <w:tabs>
          <w:tab w:val="num" w:pos="5760"/>
        </w:tabs>
        <w:ind w:left="5760" w:hanging="360"/>
      </w:pPr>
      <w:rPr>
        <w:rFonts w:ascii="Symbol" w:hAnsi="Symbol" w:hint="default"/>
      </w:rPr>
    </w:lvl>
    <w:lvl w:ilvl="8" w:tplc="7E36493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B885721"/>
    <w:multiLevelType w:val="hybridMultilevel"/>
    <w:tmpl w:val="BC70982E"/>
    <w:lvl w:ilvl="0" w:tplc="BAA863C4">
      <w:start w:val="1"/>
      <w:numFmt w:val="decimal"/>
      <w:lvlText w:val="%1."/>
      <w:lvlJc w:val="left"/>
      <w:pPr>
        <w:ind w:left="720" w:hanging="360"/>
      </w:pPr>
      <w:rPr>
        <w:b/>
        <w:bCs/>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2925FBF"/>
    <w:multiLevelType w:val="hybridMultilevel"/>
    <w:tmpl w:val="F99A2C5A"/>
    <w:lvl w:ilvl="0" w:tplc="CE2AB7CA">
      <w:start w:val="1"/>
      <w:numFmt w:val="bullet"/>
      <w:lvlText w:val=""/>
      <w:lvlJc w:val="left"/>
      <w:pPr>
        <w:tabs>
          <w:tab w:val="num" w:pos="720"/>
        </w:tabs>
        <w:ind w:left="720" w:hanging="360"/>
      </w:pPr>
      <w:rPr>
        <w:rFonts w:ascii="Symbol" w:hAnsi="Symbol" w:hint="default"/>
      </w:rPr>
    </w:lvl>
    <w:lvl w:ilvl="1" w:tplc="3592AD2C" w:tentative="1">
      <w:start w:val="1"/>
      <w:numFmt w:val="bullet"/>
      <w:lvlText w:val=""/>
      <w:lvlJc w:val="left"/>
      <w:pPr>
        <w:tabs>
          <w:tab w:val="num" w:pos="1440"/>
        </w:tabs>
        <w:ind w:left="1440" w:hanging="360"/>
      </w:pPr>
      <w:rPr>
        <w:rFonts w:ascii="Symbol" w:hAnsi="Symbol" w:hint="default"/>
      </w:rPr>
    </w:lvl>
    <w:lvl w:ilvl="2" w:tplc="09E26EDC" w:tentative="1">
      <w:start w:val="1"/>
      <w:numFmt w:val="bullet"/>
      <w:lvlText w:val=""/>
      <w:lvlJc w:val="left"/>
      <w:pPr>
        <w:tabs>
          <w:tab w:val="num" w:pos="2160"/>
        </w:tabs>
        <w:ind w:left="2160" w:hanging="360"/>
      </w:pPr>
      <w:rPr>
        <w:rFonts w:ascii="Symbol" w:hAnsi="Symbol" w:hint="default"/>
      </w:rPr>
    </w:lvl>
    <w:lvl w:ilvl="3" w:tplc="6C0C842A" w:tentative="1">
      <w:start w:val="1"/>
      <w:numFmt w:val="bullet"/>
      <w:lvlText w:val=""/>
      <w:lvlJc w:val="left"/>
      <w:pPr>
        <w:tabs>
          <w:tab w:val="num" w:pos="2880"/>
        </w:tabs>
        <w:ind w:left="2880" w:hanging="360"/>
      </w:pPr>
      <w:rPr>
        <w:rFonts w:ascii="Symbol" w:hAnsi="Symbol" w:hint="default"/>
      </w:rPr>
    </w:lvl>
    <w:lvl w:ilvl="4" w:tplc="A2ECD7E6" w:tentative="1">
      <w:start w:val="1"/>
      <w:numFmt w:val="bullet"/>
      <w:lvlText w:val=""/>
      <w:lvlJc w:val="left"/>
      <w:pPr>
        <w:tabs>
          <w:tab w:val="num" w:pos="3600"/>
        </w:tabs>
        <w:ind w:left="3600" w:hanging="360"/>
      </w:pPr>
      <w:rPr>
        <w:rFonts w:ascii="Symbol" w:hAnsi="Symbol" w:hint="default"/>
      </w:rPr>
    </w:lvl>
    <w:lvl w:ilvl="5" w:tplc="3998F25C" w:tentative="1">
      <w:start w:val="1"/>
      <w:numFmt w:val="bullet"/>
      <w:lvlText w:val=""/>
      <w:lvlJc w:val="left"/>
      <w:pPr>
        <w:tabs>
          <w:tab w:val="num" w:pos="4320"/>
        </w:tabs>
        <w:ind w:left="4320" w:hanging="360"/>
      </w:pPr>
      <w:rPr>
        <w:rFonts w:ascii="Symbol" w:hAnsi="Symbol" w:hint="default"/>
      </w:rPr>
    </w:lvl>
    <w:lvl w:ilvl="6" w:tplc="445E5388" w:tentative="1">
      <w:start w:val="1"/>
      <w:numFmt w:val="bullet"/>
      <w:lvlText w:val=""/>
      <w:lvlJc w:val="left"/>
      <w:pPr>
        <w:tabs>
          <w:tab w:val="num" w:pos="5040"/>
        </w:tabs>
        <w:ind w:left="5040" w:hanging="360"/>
      </w:pPr>
      <w:rPr>
        <w:rFonts w:ascii="Symbol" w:hAnsi="Symbol" w:hint="default"/>
      </w:rPr>
    </w:lvl>
    <w:lvl w:ilvl="7" w:tplc="0A90A928" w:tentative="1">
      <w:start w:val="1"/>
      <w:numFmt w:val="bullet"/>
      <w:lvlText w:val=""/>
      <w:lvlJc w:val="left"/>
      <w:pPr>
        <w:tabs>
          <w:tab w:val="num" w:pos="5760"/>
        </w:tabs>
        <w:ind w:left="5760" w:hanging="360"/>
      </w:pPr>
      <w:rPr>
        <w:rFonts w:ascii="Symbol" w:hAnsi="Symbol" w:hint="default"/>
      </w:rPr>
    </w:lvl>
    <w:lvl w:ilvl="8" w:tplc="FDE4BC8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3DB5123"/>
    <w:multiLevelType w:val="hybridMultilevel"/>
    <w:tmpl w:val="A8241A02"/>
    <w:lvl w:ilvl="0" w:tplc="4ABC7890">
      <w:start w:val="1"/>
      <w:numFmt w:val="bullet"/>
      <w:lvlText w:val=""/>
      <w:lvlJc w:val="left"/>
      <w:pPr>
        <w:tabs>
          <w:tab w:val="num" w:pos="720"/>
        </w:tabs>
        <w:ind w:left="720" w:hanging="360"/>
      </w:pPr>
      <w:rPr>
        <w:rFonts w:ascii="Wingdings" w:hAnsi="Wingdings" w:hint="default"/>
      </w:rPr>
    </w:lvl>
    <w:lvl w:ilvl="1" w:tplc="930803AC" w:tentative="1">
      <w:start w:val="1"/>
      <w:numFmt w:val="bullet"/>
      <w:lvlText w:val=""/>
      <w:lvlJc w:val="left"/>
      <w:pPr>
        <w:tabs>
          <w:tab w:val="num" w:pos="1440"/>
        </w:tabs>
        <w:ind w:left="1440" w:hanging="360"/>
      </w:pPr>
      <w:rPr>
        <w:rFonts w:ascii="Wingdings" w:hAnsi="Wingdings" w:hint="default"/>
      </w:rPr>
    </w:lvl>
    <w:lvl w:ilvl="2" w:tplc="2D0A2E0C" w:tentative="1">
      <w:start w:val="1"/>
      <w:numFmt w:val="bullet"/>
      <w:lvlText w:val=""/>
      <w:lvlJc w:val="left"/>
      <w:pPr>
        <w:tabs>
          <w:tab w:val="num" w:pos="2160"/>
        </w:tabs>
        <w:ind w:left="2160" w:hanging="360"/>
      </w:pPr>
      <w:rPr>
        <w:rFonts w:ascii="Wingdings" w:hAnsi="Wingdings" w:hint="default"/>
      </w:rPr>
    </w:lvl>
    <w:lvl w:ilvl="3" w:tplc="0E0E6DDA" w:tentative="1">
      <w:start w:val="1"/>
      <w:numFmt w:val="bullet"/>
      <w:lvlText w:val=""/>
      <w:lvlJc w:val="left"/>
      <w:pPr>
        <w:tabs>
          <w:tab w:val="num" w:pos="2880"/>
        </w:tabs>
        <w:ind w:left="2880" w:hanging="360"/>
      </w:pPr>
      <w:rPr>
        <w:rFonts w:ascii="Wingdings" w:hAnsi="Wingdings" w:hint="default"/>
      </w:rPr>
    </w:lvl>
    <w:lvl w:ilvl="4" w:tplc="DD1E5EBC" w:tentative="1">
      <w:start w:val="1"/>
      <w:numFmt w:val="bullet"/>
      <w:lvlText w:val=""/>
      <w:lvlJc w:val="left"/>
      <w:pPr>
        <w:tabs>
          <w:tab w:val="num" w:pos="3600"/>
        </w:tabs>
        <w:ind w:left="3600" w:hanging="360"/>
      </w:pPr>
      <w:rPr>
        <w:rFonts w:ascii="Wingdings" w:hAnsi="Wingdings" w:hint="default"/>
      </w:rPr>
    </w:lvl>
    <w:lvl w:ilvl="5" w:tplc="D10A125A" w:tentative="1">
      <w:start w:val="1"/>
      <w:numFmt w:val="bullet"/>
      <w:lvlText w:val=""/>
      <w:lvlJc w:val="left"/>
      <w:pPr>
        <w:tabs>
          <w:tab w:val="num" w:pos="4320"/>
        </w:tabs>
        <w:ind w:left="4320" w:hanging="360"/>
      </w:pPr>
      <w:rPr>
        <w:rFonts w:ascii="Wingdings" w:hAnsi="Wingdings" w:hint="default"/>
      </w:rPr>
    </w:lvl>
    <w:lvl w:ilvl="6" w:tplc="8D268B2A" w:tentative="1">
      <w:start w:val="1"/>
      <w:numFmt w:val="bullet"/>
      <w:lvlText w:val=""/>
      <w:lvlJc w:val="left"/>
      <w:pPr>
        <w:tabs>
          <w:tab w:val="num" w:pos="5040"/>
        </w:tabs>
        <w:ind w:left="5040" w:hanging="360"/>
      </w:pPr>
      <w:rPr>
        <w:rFonts w:ascii="Wingdings" w:hAnsi="Wingdings" w:hint="default"/>
      </w:rPr>
    </w:lvl>
    <w:lvl w:ilvl="7" w:tplc="68BEA740" w:tentative="1">
      <w:start w:val="1"/>
      <w:numFmt w:val="bullet"/>
      <w:lvlText w:val=""/>
      <w:lvlJc w:val="left"/>
      <w:pPr>
        <w:tabs>
          <w:tab w:val="num" w:pos="5760"/>
        </w:tabs>
        <w:ind w:left="5760" w:hanging="360"/>
      </w:pPr>
      <w:rPr>
        <w:rFonts w:ascii="Wingdings" w:hAnsi="Wingdings" w:hint="default"/>
      </w:rPr>
    </w:lvl>
    <w:lvl w:ilvl="8" w:tplc="D8C242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6472D"/>
    <w:multiLevelType w:val="hybridMultilevel"/>
    <w:tmpl w:val="7B7A61B8"/>
    <w:lvl w:ilvl="0" w:tplc="681ED0C0">
      <w:start w:val="1"/>
      <w:numFmt w:val="decimal"/>
      <w:lvlText w:val="%1."/>
      <w:lvlJc w:val="left"/>
      <w:pPr>
        <w:tabs>
          <w:tab w:val="num" w:pos="720"/>
        </w:tabs>
        <w:ind w:left="720" w:hanging="360"/>
      </w:pPr>
    </w:lvl>
    <w:lvl w:ilvl="1" w:tplc="D84ECF72" w:tentative="1">
      <w:start w:val="1"/>
      <w:numFmt w:val="decimal"/>
      <w:lvlText w:val="%2."/>
      <w:lvlJc w:val="left"/>
      <w:pPr>
        <w:tabs>
          <w:tab w:val="num" w:pos="1440"/>
        </w:tabs>
        <w:ind w:left="1440" w:hanging="360"/>
      </w:pPr>
    </w:lvl>
    <w:lvl w:ilvl="2" w:tplc="E67E2C44" w:tentative="1">
      <w:start w:val="1"/>
      <w:numFmt w:val="decimal"/>
      <w:lvlText w:val="%3."/>
      <w:lvlJc w:val="left"/>
      <w:pPr>
        <w:tabs>
          <w:tab w:val="num" w:pos="2160"/>
        </w:tabs>
        <w:ind w:left="2160" w:hanging="360"/>
      </w:pPr>
    </w:lvl>
    <w:lvl w:ilvl="3" w:tplc="A18E34A2" w:tentative="1">
      <w:start w:val="1"/>
      <w:numFmt w:val="decimal"/>
      <w:lvlText w:val="%4."/>
      <w:lvlJc w:val="left"/>
      <w:pPr>
        <w:tabs>
          <w:tab w:val="num" w:pos="2880"/>
        </w:tabs>
        <w:ind w:left="2880" w:hanging="360"/>
      </w:pPr>
    </w:lvl>
    <w:lvl w:ilvl="4" w:tplc="B67A17AE" w:tentative="1">
      <w:start w:val="1"/>
      <w:numFmt w:val="decimal"/>
      <w:lvlText w:val="%5."/>
      <w:lvlJc w:val="left"/>
      <w:pPr>
        <w:tabs>
          <w:tab w:val="num" w:pos="3600"/>
        </w:tabs>
        <w:ind w:left="3600" w:hanging="360"/>
      </w:pPr>
    </w:lvl>
    <w:lvl w:ilvl="5" w:tplc="AD784484" w:tentative="1">
      <w:start w:val="1"/>
      <w:numFmt w:val="decimal"/>
      <w:lvlText w:val="%6."/>
      <w:lvlJc w:val="left"/>
      <w:pPr>
        <w:tabs>
          <w:tab w:val="num" w:pos="4320"/>
        </w:tabs>
        <w:ind w:left="4320" w:hanging="360"/>
      </w:pPr>
    </w:lvl>
    <w:lvl w:ilvl="6" w:tplc="FA981D2A" w:tentative="1">
      <w:start w:val="1"/>
      <w:numFmt w:val="decimal"/>
      <w:lvlText w:val="%7."/>
      <w:lvlJc w:val="left"/>
      <w:pPr>
        <w:tabs>
          <w:tab w:val="num" w:pos="5040"/>
        </w:tabs>
        <w:ind w:left="5040" w:hanging="360"/>
      </w:pPr>
    </w:lvl>
    <w:lvl w:ilvl="7" w:tplc="1D2C6A0E" w:tentative="1">
      <w:start w:val="1"/>
      <w:numFmt w:val="decimal"/>
      <w:lvlText w:val="%8."/>
      <w:lvlJc w:val="left"/>
      <w:pPr>
        <w:tabs>
          <w:tab w:val="num" w:pos="5760"/>
        </w:tabs>
        <w:ind w:left="5760" w:hanging="360"/>
      </w:pPr>
    </w:lvl>
    <w:lvl w:ilvl="8" w:tplc="1D164986" w:tentative="1">
      <w:start w:val="1"/>
      <w:numFmt w:val="decimal"/>
      <w:lvlText w:val="%9."/>
      <w:lvlJc w:val="left"/>
      <w:pPr>
        <w:tabs>
          <w:tab w:val="num" w:pos="6480"/>
        </w:tabs>
        <w:ind w:left="6480" w:hanging="360"/>
      </w:pPr>
    </w:lvl>
  </w:abstractNum>
  <w:abstractNum w:abstractNumId="14" w15:restartNumberingAfterBreak="0">
    <w:nsid w:val="5FD4070B"/>
    <w:multiLevelType w:val="hybridMultilevel"/>
    <w:tmpl w:val="E12E1EAA"/>
    <w:lvl w:ilvl="0" w:tplc="040C000D">
      <w:start w:val="1"/>
      <w:numFmt w:val="bullet"/>
      <w:lvlText w:val=""/>
      <w:lvlJc w:val="left"/>
      <w:pPr>
        <w:ind w:left="1380" w:hanging="360"/>
      </w:pPr>
      <w:rPr>
        <w:rFonts w:ascii="Wingdings" w:hAnsi="Wingdings"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5" w15:restartNumberingAfterBreak="0">
    <w:nsid w:val="61B23563"/>
    <w:multiLevelType w:val="hybridMultilevel"/>
    <w:tmpl w:val="36FCB9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766978"/>
    <w:multiLevelType w:val="hybridMultilevel"/>
    <w:tmpl w:val="CF3231F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6EC13D49"/>
    <w:multiLevelType w:val="hybridMultilevel"/>
    <w:tmpl w:val="343647A6"/>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70350057"/>
    <w:multiLevelType w:val="hybridMultilevel"/>
    <w:tmpl w:val="7ACA044A"/>
    <w:lvl w:ilvl="0" w:tplc="F2F8AEE0">
      <w:start w:val="1"/>
      <w:numFmt w:val="decimal"/>
      <w:lvlText w:val="%1."/>
      <w:lvlJc w:val="left"/>
      <w:pPr>
        <w:tabs>
          <w:tab w:val="num" w:pos="720"/>
        </w:tabs>
        <w:ind w:left="720" w:hanging="360"/>
      </w:pPr>
    </w:lvl>
    <w:lvl w:ilvl="1" w:tplc="57FE38D8" w:tentative="1">
      <w:start w:val="1"/>
      <w:numFmt w:val="decimal"/>
      <w:lvlText w:val="%2."/>
      <w:lvlJc w:val="left"/>
      <w:pPr>
        <w:tabs>
          <w:tab w:val="num" w:pos="1440"/>
        </w:tabs>
        <w:ind w:left="1440" w:hanging="360"/>
      </w:pPr>
    </w:lvl>
    <w:lvl w:ilvl="2" w:tplc="00C85826" w:tentative="1">
      <w:start w:val="1"/>
      <w:numFmt w:val="decimal"/>
      <w:lvlText w:val="%3."/>
      <w:lvlJc w:val="left"/>
      <w:pPr>
        <w:tabs>
          <w:tab w:val="num" w:pos="2160"/>
        </w:tabs>
        <w:ind w:left="2160" w:hanging="360"/>
      </w:pPr>
    </w:lvl>
    <w:lvl w:ilvl="3" w:tplc="423E9D56" w:tentative="1">
      <w:start w:val="1"/>
      <w:numFmt w:val="decimal"/>
      <w:lvlText w:val="%4."/>
      <w:lvlJc w:val="left"/>
      <w:pPr>
        <w:tabs>
          <w:tab w:val="num" w:pos="2880"/>
        </w:tabs>
        <w:ind w:left="2880" w:hanging="360"/>
      </w:pPr>
    </w:lvl>
    <w:lvl w:ilvl="4" w:tplc="84EE1B5C" w:tentative="1">
      <w:start w:val="1"/>
      <w:numFmt w:val="decimal"/>
      <w:lvlText w:val="%5."/>
      <w:lvlJc w:val="left"/>
      <w:pPr>
        <w:tabs>
          <w:tab w:val="num" w:pos="3600"/>
        </w:tabs>
        <w:ind w:left="3600" w:hanging="360"/>
      </w:pPr>
    </w:lvl>
    <w:lvl w:ilvl="5" w:tplc="1646F6E4" w:tentative="1">
      <w:start w:val="1"/>
      <w:numFmt w:val="decimal"/>
      <w:lvlText w:val="%6."/>
      <w:lvlJc w:val="left"/>
      <w:pPr>
        <w:tabs>
          <w:tab w:val="num" w:pos="4320"/>
        </w:tabs>
        <w:ind w:left="4320" w:hanging="360"/>
      </w:pPr>
    </w:lvl>
    <w:lvl w:ilvl="6" w:tplc="32E49D8E" w:tentative="1">
      <w:start w:val="1"/>
      <w:numFmt w:val="decimal"/>
      <w:lvlText w:val="%7."/>
      <w:lvlJc w:val="left"/>
      <w:pPr>
        <w:tabs>
          <w:tab w:val="num" w:pos="5040"/>
        </w:tabs>
        <w:ind w:left="5040" w:hanging="360"/>
      </w:pPr>
    </w:lvl>
    <w:lvl w:ilvl="7" w:tplc="D310AC28" w:tentative="1">
      <w:start w:val="1"/>
      <w:numFmt w:val="decimal"/>
      <w:lvlText w:val="%8."/>
      <w:lvlJc w:val="left"/>
      <w:pPr>
        <w:tabs>
          <w:tab w:val="num" w:pos="5760"/>
        </w:tabs>
        <w:ind w:left="5760" w:hanging="360"/>
      </w:pPr>
    </w:lvl>
    <w:lvl w:ilvl="8" w:tplc="ED3E0274" w:tentative="1">
      <w:start w:val="1"/>
      <w:numFmt w:val="decimal"/>
      <w:lvlText w:val="%9."/>
      <w:lvlJc w:val="left"/>
      <w:pPr>
        <w:tabs>
          <w:tab w:val="num" w:pos="6480"/>
        </w:tabs>
        <w:ind w:left="6480" w:hanging="360"/>
      </w:pPr>
    </w:lvl>
  </w:abstractNum>
  <w:num w:numId="1">
    <w:abstractNumId w:val="9"/>
  </w:num>
  <w:num w:numId="2">
    <w:abstractNumId w:val="15"/>
  </w:num>
  <w:num w:numId="3">
    <w:abstractNumId w:val="7"/>
  </w:num>
  <w:num w:numId="4">
    <w:abstractNumId w:val="2"/>
  </w:num>
  <w:num w:numId="5">
    <w:abstractNumId w:val="8"/>
  </w:num>
  <w:num w:numId="6">
    <w:abstractNumId w:val="6"/>
  </w:num>
  <w:num w:numId="7">
    <w:abstractNumId w:val="14"/>
  </w:num>
  <w:num w:numId="8">
    <w:abstractNumId w:val="17"/>
  </w:num>
  <w:num w:numId="9">
    <w:abstractNumId w:val="3"/>
  </w:num>
  <w:num w:numId="10">
    <w:abstractNumId w:val="13"/>
  </w:num>
  <w:num w:numId="11">
    <w:abstractNumId w:val="11"/>
  </w:num>
  <w:num w:numId="12">
    <w:abstractNumId w:val="5"/>
  </w:num>
  <w:num w:numId="13">
    <w:abstractNumId w:val="18"/>
  </w:num>
  <w:num w:numId="14">
    <w:abstractNumId w:val="10"/>
  </w:num>
  <w:num w:numId="15">
    <w:abstractNumId w:val="0"/>
  </w:num>
  <w:num w:numId="16">
    <w:abstractNumId w:val="4"/>
  </w:num>
  <w:num w:numId="17">
    <w:abstractNumId w:val="1"/>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A3"/>
    <w:rsid w:val="00055042"/>
    <w:rsid w:val="0007315E"/>
    <w:rsid w:val="0007613D"/>
    <w:rsid w:val="000B7EB3"/>
    <w:rsid w:val="000C5EDD"/>
    <w:rsid w:val="00226D7E"/>
    <w:rsid w:val="00244CE7"/>
    <w:rsid w:val="00273753"/>
    <w:rsid w:val="0029648E"/>
    <w:rsid w:val="002A217E"/>
    <w:rsid w:val="002A5AB0"/>
    <w:rsid w:val="002B1083"/>
    <w:rsid w:val="002F137F"/>
    <w:rsid w:val="002F79A8"/>
    <w:rsid w:val="00333B45"/>
    <w:rsid w:val="003B30AE"/>
    <w:rsid w:val="003C797B"/>
    <w:rsid w:val="00414F22"/>
    <w:rsid w:val="0046751A"/>
    <w:rsid w:val="0049043B"/>
    <w:rsid w:val="004A48FA"/>
    <w:rsid w:val="004B2B8A"/>
    <w:rsid w:val="005253C4"/>
    <w:rsid w:val="00575323"/>
    <w:rsid w:val="005A16C2"/>
    <w:rsid w:val="005D2557"/>
    <w:rsid w:val="00684923"/>
    <w:rsid w:val="006C3422"/>
    <w:rsid w:val="006E40A5"/>
    <w:rsid w:val="00725813"/>
    <w:rsid w:val="00761CAA"/>
    <w:rsid w:val="00796633"/>
    <w:rsid w:val="007D58A0"/>
    <w:rsid w:val="00806CE8"/>
    <w:rsid w:val="00855C00"/>
    <w:rsid w:val="008565B4"/>
    <w:rsid w:val="0089619C"/>
    <w:rsid w:val="008C082B"/>
    <w:rsid w:val="008D441A"/>
    <w:rsid w:val="0093183F"/>
    <w:rsid w:val="00944748"/>
    <w:rsid w:val="009A4D3F"/>
    <w:rsid w:val="009B2C32"/>
    <w:rsid w:val="009C4BFB"/>
    <w:rsid w:val="009C652E"/>
    <w:rsid w:val="00A3488A"/>
    <w:rsid w:val="00A5605D"/>
    <w:rsid w:val="00A8001A"/>
    <w:rsid w:val="00AE3AA8"/>
    <w:rsid w:val="00AF750D"/>
    <w:rsid w:val="00B02CC3"/>
    <w:rsid w:val="00B1032F"/>
    <w:rsid w:val="00BB1713"/>
    <w:rsid w:val="00BD2CC5"/>
    <w:rsid w:val="00C34175"/>
    <w:rsid w:val="00C80B4D"/>
    <w:rsid w:val="00C87138"/>
    <w:rsid w:val="00CB0F6C"/>
    <w:rsid w:val="00CC2896"/>
    <w:rsid w:val="00D03C6C"/>
    <w:rsid w:val="00DA2802"/>
    <w:rsid w:val="00DD4FCA"/>
    <w:rsid w:val="00E11505"/>
    <w:rsid w:val="00E528DC"/>
    <w:rsid w:val="00E651EA"/>
    <w:rsid w:val="00E849A3"/>
    <w:rsid w:val="00F42211"/>
    <w:rsid w:val="00F457B3"/>
    <w:rsid w:val="00F75A44"/>
    <w:rsid w:val="00FA0BDE"/>
    <w:rsid w:val="00FD57AD"/>
    <w:rsid w:val="00FE52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98CE05-B869-4243-8ED7-EFB9BE63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33B4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2A217E"/>
    <w:pPr>
      <w:ind w:left="720"/>
      <w:contextualSpacing/>
    </w:pPr>
  </w:style>
  <w:style w:type="paragraph" w:styleId="En-tte">
    <w:name w:val="header"/>
    <w:basedOn w:val="Normal"/>
    <w:link w:val="En-tteCar"/>
    <w:uiPriority w:val="99"/>
    <w:unhideWhenUsed/>
    <w:rsid w:val="009A4D3F"/>
    <w:pPr>
      <w:tabs>
        <w:tab w:val="center" w:pos="4536"/>
        <w:tab w:val="right" w:pos="9072"/>
      </w:tabs>
      <w:spacing w:after="0" w:line="240" w:lineRule="auto"/>
    </w:pPr>
  </w:style>
  <w:style w:type="character" w:customStyle="1" w:styleId="En-tteCar">
    <w:name w:val="En-tête Car"/>
    <w:basedOn w:val="Policepardfaut"/>
    <w:link w:val="En-tte"/>
    <w:uiPriority w:val="99"/>
    <w:rsid w:val="009A4D3F"/>
    <w:rPr>
      <w:lang w:val="en-US"/>
    </w:rPr>
  </w:style>
  <w:style w:type="paragraph" w:styleId="Pieddepage">
    <w:name w:val="footer"/>
    <w:basedOn w:val="Normal"/>
    <w:link w:val="PieddepageCar"/>
    <w:uiPriority w:val="99"/>
    <w:unhideWhenUsed/>
    <w:rsid w:val="009A4D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4D3F"/>
    <w:rPr>
      <w:lang w:val="en-US"/>
    </w:rPr>
  </w:style>
  <w:style w:type="character" w:styleId="Lienhypertexte">
    <w:name w:val="Hyperlink"/>
    <w:basedOn w:val="Policepardfaut"/>
    <w:uiPriority w:val="99"/>
    <w:unhideWhenUsed/>
    <w:rsid w:val="00684923"/>
    <w:rPr>
      <w:color w:val="0563C1" w:themeColor="hyperlink"/>
      <w:u w:val="single"/>
    </w:rPr>
  </w:style>
  <w:style w:type="paragraph" w:styleId="Textedebulles">
    <w:name w:val="Balloon Text"/>
    <w:basedOn w:val="Normal"/>
    <w:link w:val="TextedebullesCar"/>
    <w:uiPriority w:val="99"/>
    <w:semiHidden/>
    <w:unhideWhenUsed/>
    <w:rsid w:val="005A16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16C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246">
      <w:bodyDiv w:val="1"/>
      <w:marLeft w:val="0"/>
      <w:marRight w:val="0"/>
      <w:marTop w:val="0"/>
      <w:marBottom w:val="0"/>
      <w:divBdr>
        <w:top w:val="none" w:sz="0" w:space="0" w:color="auto"/>
        <w:left w:val="none" w:sz="0" w:space="0" w:color="auto"/>
        <w:bottom w:val="none" w:sz="0" w:space="0" w:color="auto"/>
        <w:right w:val="none" w:sz="0" w:space="0" w:color="auto"/>
      </w:divBdr>
    </w:div>
    <w:div w:id="108473259">
      <w:bodyDiv w:val="1"/>
      <w:marLeft w:val="0"/>
      <w:marRight w:val="0"/>
      <w:marTop w:val="0"/>
      <w:marBottom w:val="0"/>
      <w:divBdr>
        <w:top w:val="none" w:sz="0" w:space="0" w:color="auto"/>
        <w:left w:val="none" w:sz="0" w:space="0" w:color="auto"/>
        <w:bottom w:val="none" w:sz="0" w:space="0" w:color="auto"/>
        <w:right w:val="none" w:sz="0" w:space="0" w:color="auto"/>
      </w:divBdr>
    </w:div>
    <w:div w:id="144592969">
      <w:bodyDiv w:val="1"/>
      <w:marLeft w:val="0"/>
      <w:marRight w:val="0"/>
      <w:marTop w:val="0"/>
      <w:marBottom w:val="0"/>
      <w:divBdr>
        <w:top w:val="none" w:sz="0" w:space="0" w:color="auto"/>
        <w:left w:val="none" w:sz="0" w:space="0" w:color="auto"/>
        <w:bottom w:val="none" w:sz="0" w:space="0" w:color="auto"/>
        <w:right w:val="none" w:sz="0" w:space="0" w:color="auto"/>
      </w:divBdr>
    </w:div>
    <w:div w:id="340208844">
      <w:bodyDiv w:val="1"/>
      <w:marLeft w:val="0"/>
      <w:marRight w:val="0"/>
      <w:marTop w:val="0"/>
      <w:marBottom w:val="0"/>
      <w:divBdr>
        <w:top w:val="none" w:sz="0" w:space="0" w:color="auto"/>
        <w:left w:val="none" w:sz="0" w:space="0" w:color="auto"/>
        <w:bottom w:val="none" w:sz="0" w:space="0" w:color="auto"/>
        <w:right w:val="none" w:sz="0" w:space="0" w:color="auto"/>
      </w:divBdr>
    </w:div>
    <w:div w:id="401606555">
      <w:bodyDiv w:val="1"/>
      <w:marLeft w:val="0"/>
      <w:marRight w:val="0"/>
      <w:marTop w:val="0"/>
      <w:marBottom w:val="0"/>
      <w:divBdr>
        <w:top w:val="none" w:sz="0" w:space="0" w:color="auto"/>
        <w:left w:val="none" w:sz="0" w:space="0" w:color="auto"/>
        <w:bottom w:val="none" w:sz="0" w:space="0" w:color="auto"/>
        <w:right w:val="none" w:sz="0" w:space="0" w:color="auto"/>
      </w:divBdr>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87139216">
      <w:bodyDiv w:val="1"/>
      <w:marLeft w:val="0"/>
      <w:marRight w:val="0"/>
      <w:marTop w:val="0"/>
      <w:marBottom w:val="0"/>
      <w:divBdr>
        <w:top w:val="none" w:sz="0" w:space="0" w:color="auto"/>
        <w:left w:val="none" w:sz="0" w:space="0" w:color="auto"/>
        <w:bottom w:val="none" w:sz="0" w:space="0" w:color="auto"/>
        <w:right w:val="none" w:sz="0" w:space="0" w:color="auto"/>
      </w:divBdr>
      <w:divsChild>
        <w:div w:id="1600289187">
          <w:marLeft w:val="547"/>
          <w:marRight w:val="0"/>
          <w:marTop w:val="0"/>
          <w:marBottom w:val="0"/>
          <w:divBdr>
            <w:top w:val="none" w:sz="0" w:space="0" w:color="auto"/>
            <w:left w:val="none" w:sz="0" w:space="0" w:color="auto"/>
            <w:bottom w:val="none" w:sz="0" w:space="0" w:color="auto"/>
            <w:right w:val="none" w:sz="0" w:space="0" w:color="auto"/>
          </w:divBdr>
        </w:div>
      </w:divsChild>
    </w:div>
    <w:div w:id="574242270">
      <w:bodyDiv w:val="1"/>
      <w:marLeft w:val="0"/>
      <w:marRight w:val="0"/>
      <w:marTop w:val="0"/>
      <w:marBottom w:val="0"/>
      <w:divBdr>
        <w:top w:val="none" w:sz="0" w:space="0" w:color="auto"/>
        <w:left w:val="none" w:sz="0" w:space="0" w:color="auto"/>
        <w:bottom w:val="none" w:sz="0" w:space="0" w:color="auto"/>
        <w:right w:val="none" w:sz="0" w:space="0" w:color="auto"/>
      </w:divBdr>
    </w:div>
    <w:div w:id="597105447">
      <w:bodyDiv w:val="1"/>
      <w:marLeft w:val="0"/>
      <w:marRight w:val="0"/>
      <w:marTop w:val="0"/>
      <w:marBottom w:val="0"/>
      <w:divBdr>
        <w:top w:val="none" w:sz="0" w:space="0" w:color="auto"/>
        <w:left w:val="none" w:sz="0" w:space="0" w:color="auto"/>
        <w:bottom w:val="none" w:sz="0" w:space="0" w:color="auto"/>
        <w:right w:val="none" w:sz="0" w:space="0" w:color="auto"/>
      </w:divBdr>
      <w:divsChild>
        <w:div w:id="1636792846">
          <w:marLeft w:val="547"/>
          <w:marRight w:val="0"/>
          <w:marTop w:val="0"/>
          <w:marBottom w:val="0"/>
          <w:divBdr>
            <w:top w:val="none" w:sz="0" w:space="0" w:color="auto"/>
            <w:left w:val="none" w:sz="0" w:space="0" w:color="auto"/>
            <w:bottom w:val="none" w:sz="0" w:space="0" w:color="auto"/>
            <w:right w:val="none" w:sz="0" w:space="0" w:color="auto"/>
          </w:divBdr>
        </w:div>
      </w:divsChild>
    </w:div>
    <w:div w:id="599414253">
      <w:bodyDiv w:val="1"/>
      <w:marLeft w:val="0"/>
      <w:marRight w:val="0"/>
      <w:marTop w:val="0"/>
      <w:marBottom w:val="0"/>
      <w:divBdr>
        <w:top w:val="none" w:sz="0" w:space="0" w:color="auto"/>
        <w:left w:val="none" w:sz="0" w:space="0" w:color="auto"/>
        <w:bottom w:val="none" w:sz="0" w:space="0" w:color="auto"/>
        <w:right w:val="none" w:sz="0" w:space="0" w:color="auto"/>
      </w:divBdr>
    </w:div>
    <w:div w:id="697509681">
      <w:bodyDiv w:val="1"/>
      <w:marLeft w:val="0"/>
      <w:marRight w:val="0"/>
      <w:marTop w:val="0"/>
      <w:marBottom w:val="0"/>
      <w:divBdr>
        <w:top w:val="none" w:sz="0" w:space="0" w:color="auto"/>
        <w:left w:val="none" w:sz="0" w:space="0" w:color="auto"/>
        <w:bottom w:val="none" w:sz="0" w:space="0" w:color="auto"/>
        <w:right w:val="none" w:sz="0" w:space="0" w:color="auto"/>
      </w:divBdr>
    </w:div>
    <w:div w:id="779303014">
      <w:bodyDiv w:val="1"/>
      <w:marLeft w:val="0"/>
      <w:marRight w:val="0"/>
      <w:marTop w:val="0"/>
      <w:marBottom w:val="0"/>
      <w:divBdr>
        <w:top w:val="none" w:sz="0" w:space="0" w:color="auto"/>
        <w:left w:val="none" w:sz="0" w:space="0" w:color="auto"/>
        <w:bottom w:val="none" w:sz="0" w:space="0" w:color="auto"/>
        <w:right w:val="none" w:sz="0" w:space="0" w:color="auto"/>
      </w:divBdr>
      <w:divsChild>
        <w:div w:id="337117902">
          <w:marLeft w:val="547"/>
          <w:marRight w:val="0"/>
          <w:marTop w:val="0"/>
          <w:marBottom w:val="0"/>
          <w:divBdr>
            <w:top w:val="none" w:sz="0" w:space="0" w:color="auto"/>
            <w:left w:val="none" w:sz="0" w:space="0" w:color="auto"/>
            <w:bottom w:val="none" w:sz="0" w:space="0" w:color="auto"/>
            <w:right w:val="none" w:sz="0" w:space="0" w:color="auto"/>
          </w:divBdr>
        </w:div>
        <w:div w:id="1736120443">
          <w:marLeft w:val="547"/>
          <w:marRight w:val="0"/>
          <w:marTop w:val="0"/>
          <w:marBottom w:val="0"/>
          <w:divBdr>
            <w:top w:val="none" w:sz="0" w:space="0" w:color="auto"/>
            <w:left w:val="none" w:sz="0" w:space="0" w:color="auto"/>
            <w:bottom w:val="none" w:sz="0" w:space="0" w:color="auto"/>
            <w:right w:val="none" w:sz="0" w:space="0" w:color="auto"/>
          </w:divBdr>
        </w:div>
        <w:div w:id="1988050179">
          <w:marLeft w:val="1166"/>
          <w:marRight w:val="0"/>
          <w:marTop w:val="0"/>
          <w:marBottom w:val="0"/>
          <w:divBdr>
            <w:top w:val="none" w:sz="0" w:space="0" w:color="auto"/>
            <w:left w:val="none" w:sz="0" w:space="0" w:color="auto"/>
            <w:bottom w:val="none" w:sz="0" w:space="0" w:color="auto"/>
            <w:right w:val="none" w:sz="0" w:space="0" w:color="auto"/>
          </w:divBdr>
        </w:div>
      </w:divsChild>
    </w:div>
    <w:div w:id="899749681">
      <w:bodyDiv w:val="1"/>
      <w:marLeft w:val="0"/>
      <w:marRight w:val="0"/>
      <w:marTop w:val="0"/>
      <w:marBottom w:val="0"/>
      <w:divBdr>
        <w:top w:val="none" w:sz="0" w:space="0" w:color="auto"/>
        <w:left w:val="none" w:sz="0" w:space="0" w:color="auto"/>
        <w:bottom w:val="none" w:sz="0" w:space="0" w:color="auto"/>
        <w:right w:val="none" w:sz="0" w:space="0" w:color="auto"/>
      </w:divBdr>
      <w:divsChild>
        <w:div w:id="1432429038">
          <w:marLeft w:val="360"/>
          <w:marRight w:val="0"/>
          <w:marTop w:val="200"/>
          <w:marBottom w:val="0"/>
          <w:divBdr>
            <w:top w:val="none" w:sz="0" w:space="0" w:color="auto"/>
            <w:left w:val="none" w:sz="0" w:space="0" w:color="auto"/>
            <w:bottom w:val="none" w:sz="0" w:space="0" w:color="auto"/>
            <w:right w:val="none" w:sz="0" w:space="0" w:color="auto"/>
          </w:divBdr>
        </w:div>
      </w:divsChild>
    </w:div>
    <w:div w:id="937448529">
      <w:bodyDiv w:val="1"/>
      <w:marLeft w:val="0"/>
      <w:marRight w:val="0"/>
      <w:marTop w:val="0"/>
      <w:marBottom w:val="0"/>
      <w:divBdr>
        <w:top w:val="none" w:sz="0" w:space="0" w:color="auto"/>
        <w:left w:val="none" w:sz="0" w:space="0" w:color="auto"/>
        <w:bottom w:val="none" w:sz="0" w:space="0" w:color="auto"/>
        <w:right w:val="none" w:sz="0" w:space="0" w:color="auto"/>
      </w:divBdr>
      <w:divsChild>
        <w:div w:id="810557589">
          <w:marLeft w:val="1685"/>
          <w:marRight w:val="0"/>
          <w:marTop w:val="0"/>
          <w:marBottom w:val="0"/>
          <w:divBdr>
            <w:top w:val="none" w:sz="0" w:space="0" w:color="auto"/>
            <w:left w:val="none" w:sz="0" w:space="0" w:color="auto"/>
            <w:bottom w:val="none" w:sz="0" w:space="0" w:color="auto"/>
            <w:right w:val="none" w:sz="0" w:space="0" w:color="auto"/>
          </w:divBdr>
        </w:div>
        <w:div w:id="1828857690">
          <w:marLeft w:val="1685"/>
          <w:marRight w:val="0"/>
          <w:marTop w:val="0"/>
          <w:marBottom w:val="0"/>
          <w:divBdr>
            <w:top w:val="none" w:sz="0" w:space="0" w:color="auto"/>
            <w:left w:val="none" w:sz="0" w:space="0" w:color="auto"/>
            <w:bottom w:val="none" w:sz="0" w:space="0" w:color="auto"/>
            <w:right w:val="none" w:sz="0" w:space="0" w:color="auto"/>
          </w:divBdr>
        </w:div>
        <w:div w:id="1328706307">
          <w:marLeft w:val="1685"/>
          <w:marRight w:val="0"/>
          <w:marTop w:val="0"/>
          <w:marBottom w:val="0"/>
          <w:divBdr>
            <w:top w:val="none" w:sz="0" w:space="0" w:color="auto"/>
            <w:left w:val="none" w:sz="0" w:space="0" w:color="auto"/>
            <w:bottom w:val="none" w:sz="0" w:space="0" w:color="auto"/>
            <w:right w:val="none" w:sz="0" w:space="0" w:color="auto"/>
          </w:divBdr>
        </w:div>
        <w:div w:id="854852822">
          <w:marLeft w:val="1685"/>
          <w:marRight w:val="0"/>
          <w:marTop w:val="0"/>
          <w:marBottom w:val="0"/>
          <w:divBdr>
            <w:top w:val="none" w:sz="0" w:space="0" w:color="auto"/>
            <w:left w:val="none" w:sz="0" w:space="0" w:color="auto"/>
            <w:bottom w:val="none" w:sz="0" w:space="0" w:color="auto"/>
            <w:right w:val="none" w:sz="0" w:space="0" w:color="auto"/>
          </w:divBdr>
        </w:div>
        <w:div w:id="559904594">
          <w:marLeft w:val="1685"/>
          <w:marRight w:val="0"/>
          <w:marTop w:val="0"/>
          <w:marBottom w:val="0"/>
          <w:divBdr>
            <w:top w:val="none" w:sz="0" w:space="0" w:color="auto"/>
            <w:left w:val="none" w:sz="0" w:space="0" w:color="auto"/>
            <w:bottom w:val="none" w:sz="0" w:space="0" w:color="auto"/>
            <w:right w:val="none" w:sz="0" w:space="0" w:color="auto"/>
          </w:divBdr>
        </w:div>
        <w:div w:id="337536047">
          <w:marLeft w:val="1685"/>
          <w:marRight w:val="0"/>
          <w:marTop w:val="0"/>
          <w:marBottom w:val="0"/>
          <w:divBdr>
            <w:top w:val="none" w:sz="0" w:space="0" w:color="auto"/>
            <w:left w:val="none" w:sz="0" w:space="0" w:color="auto"/>
            <w:bottom w:val="none" w:sz="0" w:space="0" w:color="auto"/>
            <w:right w:val="none" w:sz="0" w:space="0" w:color="auto"/>
          </w:divBdr>
        </w:div>
        <w:div w:id="1066025613">
          <w:marLeft w:val="1685"/>
          <w:marRight w:val="0"/>
          <w:marTop w:val="0"/>
          <w:marBottom w:val="0"/>
          <w:divBdr>
            <w:top w:val="none" w:sz="0" w:space="0" w:color="auto"/>
            <w:left w:val="none" w:sz="0" w:space="0" w:color="auto"/>
            <w:bottom w:val="none" w:sz="0" w:space="0" w:color="auto"/>
            <w:right w:val="none" w:sz="0" w:space="0" w:color="auto"/>
          </w:divBdr>
        </w:div>
        <w:div w:id="434596762">
          <w:marLeft w:val="1685"/>
          <w:marRight w:val="0"/>
          <w:marTop w:val="0"/>
          <w:marBottom w:val="0"/>
          <w:divBdr>
            <w:top w:val="none" w:sz="0" w:space="0" w:color="auto"/>
            <w:left w:val="none" w:sz="0" w:space="0" w:color="auto"/>
            <w:bottom w:val="none" w:sz="0" w:space="0" w:color="auto"/>
            <w:right w:val="none" w:sz="0" w:space="0" w:color="auto"/>
          </w:divBdr>
        </w:div>
        <w:div w:id="1228881015">
          <w:marLeft w:val="1685"/>
          <w:marRight w:val="0"/>
          <w:marTop w:val="0"/>
          <w:marBottom w:val="0"/>
          <w:divBdr>
            <w:top w:val="none" w:sz="0" w:space="0" w:color="auto"/>
            <w:left w:val="none" w:sz="0" w:space="0" w:color="auto"/>
            <w:bottom w:val="none" w:sz="0" w:space="0" w:color="auto"/>
            <w:right w:val="none" w:sz="0" w:space="0" w:color="auto"/>
          </w:divBdr>
        </w:div>
      </w:divsChild>
    </w:div>
    <w:div w:id="948047774">
      <w:bodyDiv w:val="1"/>
      <w:marLeft w:val="0"/>
      <w:marRight w:val="0"/>
      <w:marTop w:val="0"/>
      <w:marBottom w:val="0"/>
      <w:divBdr>
        <w:top w:val="none" w:sz="0" w:space="0" w:color="auto"/>
        <w:left w:val="none" w:sz="0" w:space="0" w:color="auto"/>
        <w:bottom w:val="none" w:sz="0" w:space="0" w:color="auto"/>
        <w:right w:val="none" w:sz="0" w:space="0" w:color="auto"/>
      </w:divBdr>
      <w:divsChild>
        <w:div w:id="1313758383">
          <w:marLeft w:val="547"/>
          <w:marRight w:val="0"/>
          <w:marTop w:val="0"/>
          <w:marBottom w:val="0"/>
          <w:divBdr>
            <w:top w:val="none" w:sz="0" w:space="0" w:color="auto"/>
            <w:left w:val="none" w:sz="0" w:space="0" w:color="auto"/>
            <w:bottom w:val="none" w:sz="0" w:space="0" w:color="auto"/>
            <w:right w:val="none" w:sz="0" w:space="0" w:color="auto"/>
          </w:divBdr>
        </w:div>
      </w:divsChild>
    </w:div>
    <w:div w:id="982197817">
      <w:bodyDiv w:val="1"/>
      <w:marLeft w:val="0"/>
      <w:marRight w:val="0"/>
      <w:marTop w:val="0"/>
      <w:marBottom w:val="0"/>
      <w:divBdr>
        <w:top w:val="none" w:sz="0" w:space="0" w:color="auto"/>
        <w:left w:val="none" w:sz="0" w:space="0" w:color="auto"/>
        <w:bottom w:val="none" w:sz="0" w:space="0" w:color="auto"/>
        <w:right w:val="none" w:sz="0" w:space="0" w:color="auto"/>
      </w:divBdr>
      <w:divsChild>
        <w:div w:id="1639189013">
          <w:marLeft w:val="720"/>
          <w:marRight w:val="0"/>
          <w:marTop w:val="0"/>
          <w:marBottom w:val="0"/>
          <w:divBdr>
            <w:top w:val="none" w:sz="0" w:space="0" w:color="auto"/>
            <w:left w:val="none" w:sz="0" w:space="0" w:color="auto"/>
            <w:bottom w:val="none" w:sz="0" w:space="0" w:color="auto"/>
            <w:right w:val="none" w:sz="0" w:space="0" w:color="auto"/>
          </w:divBdr>
        </w:div>
        <w:div w:id="1812483109">
          <w:marLeft w:val="720"/>
          <w:marRight w:val="0"/>
          <w:marTop w:val="0"/>
          <w:marBottom w:val="0"/>
          <w:divBdr>
            <w:top w:val="none" w:sz="0" w:space="0" w:color="auto"/>
            <w:left w:val="none" w:sz="0" w:space="0" w:color="auto"/>
            <w:bottom w:val="none" w:sz="0" w:space="0" w:color="auto"/>
            <w:right w:val="none" w:sz="0" w:space="0" w:color="auto"/>
          </w:divBdr>
        </w:div>
      </w:divsChild>
    </w:div>
    <w:div w:id="1033655277">
      <w:bodyDiv w:val="1"/>
      <w:marLeft w:val="0"/>
      <w:marRight w:val="0"/>
      <w:marTop w:val="0"/>
      <w:marBottom w:val="0"/>
      <w:divBdr>
        <w:top w:val="none" w:sz="0" w:space="0" w:color="auto"/>
        <w:left w:val="none" w:sz="0" w:space="0" w:color="auto"/>
        <w:bottom w:val="none" w:sz="0" w:space="0" w:color="auto"/>
        <w:right w:val="none" w:sz="0" w:space="0" w:color="auto"/>
      </w:divBdr>
      <w:divsChild>
        <w:div w:id="1359938542">
          <w:marLeft w:val="547"/>
          <w:marRight w:val="0"/>
          <w:marTop w:val="0"/>
          <w:marBottom w:val="0"/>
          <w:divBdr>
            <w:top w:val="none" w:sz="0" w:space="0" w:color="auto"/>
            <w:left w:val="none" w:sz="0" w:space="0" w:color="auto"/>
            <w:bottom w:val="none" w:sz="0" w:space="0" w:color="auto"/>
            <w:right w:val="none" w:sz="0" w:space="0" w:color="auto"/>
          </w:divBdr>
        </w:div>
      </w:divsChild>
    </w:div>
    <w:div w:id="1057170256">
      <w:bodyDiv w:val="1"/>
      <w:marLeft w:val="0"/>
      <w:marRight w:val="0"/>
      <w:marTop w:val="0"/>
      <w:marBottom w:val="0"/>
      <w:divBdr>
        <w:top w:val="none" w:sz="0" w:space="0" w:color="auto"/>
        <w:left w:val="none" w:sz="0" w:space="0" w:color="auto"/>
        <w:bottom w:val="none" w:sz="0" w:space="0" w:color="auto"/>
        <w:right w:val="none" w:sz="0" w:space="0" w:color="auto"/>
      </w:divBdr>
    </w:div>
    <w:div w:id="1278902254">
      <w:bodyDiv w:val="1"/>
      <w:marLeft w:val="0"/>
      <w:marRight w:val="0"/>
      <w:marTop w:val="0"/>
      <w:marBottom w:val="0"/>
      <w:divBdr>
        <w:top w:val="none" w:sz="0" w:space="0" w:color="auto"/>
        <w:left w:val="none" w:sz="0" w:space="0" w:color="auto"/>
        <w:bottom w:val="none" w:sz="0" w:space="0" w:color="auto"/>
        <w:right w:val="none" w:sz="0" w:space="0" w:color="auto"/>
      </w:divBdr>
    </w:div>
    <w:div w:id="1290209650">
      <w:bodyDiv w:val="1"/>
      <w:marLeft w:val="0"/>
      <w:marRight w:val="0"/>
      <w:marTop w:val="0"/>
      <w:marBottom w:val="0"/>
      <w:divBdr>
        <w:top w:val="none" w:sz="0" w:space="0" w:color="auto"/>
        <w:left w:val="none" w:sz="0" w:space="0" w:color="auto"/>
        <w:bottom w:val="none" w:sz="0" w:space="0" w:color="auto"/>
        <w:right w:val="none" w:sz="0" w:space="0" w:color="auto"/>
      </w:divBdr>
      <w:divsChild>
        <w:div w:id="1647466571">
          <w:marLeft w:val="360"/>
          <w:marRight w:val="0"/>
          <w:marTop w:val="200"/>
          <w:marBottom w:val="0"/>
          <w:divBdr>
            <w:top w:val="none" w:sz="0" w:space="0" w:color="auto"/>
            <w:left w:val="none" w:sz="0" w:space="0" w:color="auto"/>
            <w:bottom w:val="none" w:sz="0" w:space="0" w:color="auto"/>
            <w:right w:val="none" w:sz="0" w:space="0" w:color="auto"/>
          </w:divBdr>
        </w:div>
      </w:divsChild>
    </w:div>
    <w:div w:id="1294166837">
      <w:bodyDiv w:val="1"/>
      <w:marLeft w:val="0"/>
      <w:marRight w:val="0"/>
      <w:marTop w:val="0"/>
      <w:marBottom w:val="0"/>
      <w:divBdr>
        <w:top w:val="none" w:sz="0" w:space="0" w:color="auto"/>
        <w:left w:val="none" w:sz="0" w:space="0" w:color="auto"/>
        <w:bottom w:val="none" w:sz="0" w:space="0" w:color="auto"/>
        <w:right w:val="none" w:sz="0" w:space="0" w:color="auto"/>
      </w:divBdr>
    </w:div>
    <w:div w:id="1325939333">
      <w:bodyDiv w:val="1"/>
      <w:marLeft w:val="0"/>
      <w:marRight w:val="0"/>
      <w:marTop w:val="0"/>
      <w:marBottom w:val="0"/>
      <w:divBdr>
        <w:top w:val="none" w:sz="0" w:space="0" w:color="auto"/>
        <w:left w:val="none" w:sz="0" w:space="0" w:color="auto"/>
        <w:bottom w:val="none" w:sz="0" w:space="0" w:color="auto"/>
        <w:right w:val="none" w:sz="0" w:space="0" w:color="auto"/>
      </w:divBdr>
    </w:div>
    <w:div w:id="1466967847">
      <w:bodyDiv w:val="1"/>
      <w:marLeft w:val="0"/>
      <w:marRight w:val="0"/>
      <w:marTop w:val="0"/>
      <w:marBottom w:val="0"/>
      <w:divBdr>
        <w:top w:val="none" w:sz="0" w:space="0" w:color="auto"/>
        <w:left w:val="none" w:sz="0" w:space="0" w:color="auto"/>
        <w:bottom w:val="none" w:sz="0" w:space="0" w:color="auto"/>
        <w:right w:val="none" w:sz="0" w:space="0" w:color="auto"/>
      </w:divBdr>
    </w:div>
    <w:div w:id="1526867610">
      <w:bodyDiv w:val="1"/>
      <w:marLeft w:val="0"/>
      <w:marRight w:val="0"/>
      <w:marTop w:val="0"/>
      <w:marBottom w:val="0"/>
      <w:divBdr>
        <w:top w:val="none" w:sz="0" w:space="0" w:color="auto"/>
        <w:left w:val="none" w:sz="0" w:space="0" w:color="auto"/>
        <w:bottom w:val="none" w:sz="0" w:space="0" w:color="auto"/>
        <w:right w:val="none" w:sz="0" w:space="0" w:color="auto"/>
      </w:divBdr>
      <w:divsChild>
        <w:div w:id="1065421420">
          <w:marLeft w:val="547"/>
          <w:marRight w:val="0"/>
          <w:marTop w:val="0"/>
          <w:marBottom w:val="0"/>
          <w:divBdr>
            <w:top w:val="none" w:sz="0" w:space="0" w:color="auto"/>
            <w:left w:val="none" w:sz="0" w:space="0" w:color="auto"/>
            <w:bottom w:val="none" w:sz="0" w:space="0" w:color="auto"/>
            <w:right w:val="none" w:sz="0" w:space="0" w:color="auto"/>
          </w:divBdr>
        </w:div>
      </w:divsChild>
    </w:div>
    <w:div w:id="1556509135">
      <w:bodyDiv w:val="1"/>
      <w:marLeft w:val="0"/>
      <w:marRight w:val="0"/>
      <w:marTop w:val="0"/>
      <w:marBottom w:val="0"/>
      <w:divBdr>
        <w:top w:val="none" w:sz="0" w:space="0" w:color="auto"/>
        <w:left w:val="none" w:sz="0" w:space="0" w:color="auto"/>
        <w:bottom w:val="none" w:sz="0" w:space="0" w:color="auto"/>
        <w:right w:val="none" w:sz="0" w:space="0" w:color="auto"/>
      </w:divBdr>
    </w:div>
    <w:div w:id="1560087853">
      <w:bodyDiv w:val="1"/>
      <w:marLeft w:val="0"/>
      <w:marRight w:val="0"/>
      <w:marTop w:val="0"/>
      <w:marBottom w:val="0"/>
      <w:divBdr>
        <w:top w:val="none" w:sz="0" w:space="0" w:color="auto"/>
        <w:left w:val="none" w:sz="0" w:space="0" w:color="auto"/>
        <w:bottom w:val="none" w:sz="0" w:space="0" w:color="auto"/>
        <w:right w:val="none" w:sz="0" w:space="0" w:color="auto"/>
      </w:divBdr>
      <w:divsChild>
        <w:div w:id="1062219605">
          <w:marLeft w:val="720"/>
          <w:marRight w:val="0"/>
          <w:marTop w:val="0"/>
          <w:marBottom w:val="0"/>
          <w:divBdr>
            <w:top w:val="none" w:sz="0" w:space="0" w:color="auto"/>
            <w:left w:val="none" w:sz="0" w:space="0" w:color="auto"/>
            <w:bottom w:val="none" w:sz="0" w:space="0" w:color="auto"/>
            <w:right w:val="none" w:sz="0" w:space="0" w:color="auto"/>
          </w:divBdr>
        </w:div>
        <w:div w:id="1575506138">
          <w:marLeft w:val="720"/>
          <w:marRight w:val="0"/>
          <w:marTop w:val="0"/>
          <w:marBottom w:val="0"/>
          <w:divBdr>
            <w:top w:val="none" w:sz="0" w:space="0" w:color="auto"/>
            <w:left w:val="none" w:sz="0" w:space="0" w:color="auto"/>
            <w:bottom w:val="none" w:sz="0" w:space="0" w:color="auto"/>
            <w:right w:val="none" w:sz="0" w:space="0" w:color="auto"/>
          </w:divBdr>
        </w:div>
        <w:div w:id="305282431">
          <w:marLeft w:val="720"/>
          <w:marRight w:val="0"/>
          <w:marTop w:val="0"/>
          <w:marBottom w:val="0"/>
          <w:divBdr>
            <w:top w:val="none" w:sz="0" w:space="0" w:color="auto"/>
            <w:left w:val="none" w:sz="0" w:space="0" w:color="auto"/>
            <w:bottom w:val="none" w:sz="0" w:space="0" w:color="auto"/>
            <w:right w:val="none" w:sz="0" w:space="0" w:color="auto"/>
          </w:divBdr>
        </w:div>
      </w:divsChild>
    </w:div>
    <w:div w:id="1609773867">
      <w:bodyDiv w:val="1"/>
      <w:marLeft w:val="0"/>
      <w:marRight w:val="0"/>
      <w:marTop w:val="0"/>
      <w:marBottom w:val="0"/>
      <w:divBdr>
        <w:top w:val="none" w:sz="0" w:space="0" w:color="auto"/>
        <w:left w:val="none" w:sz="0" w:space="0" w:color="auto"/>
        <w:bottom w:val="none" w:sz="0" w:space="0" w:color="auto"/>
        <w:right w:val="none" w:sz="0" w:space="0" w:color="auto"/>
      </w:divBdr>
    </w:div>
    <w:div w:id="1693533377">
      <w:bodyDiv w:val="1"/>
      <w:marLeft w:val="0"/>
      <w:marRight w:val="0"/>
      <w:marTop w:val="0"/>
      <w:marBottom w:val="0"/>
      <w:divBdr>
        <w:top w:val="none" w:sz="0" w:space="0" w:color="auto"/>
        <w:left w:val="none" w:sz="0" w:space="0" w:color="auto"/>
        <w:bottom w:val="none" w:sz="0" w:space="0" w:color="auto"/>
        <w:right w:val="none" w:sz="0" w:space="0" w:color="auto"/>
      </w:divBdr>
    </w:div>
    <w:div w:id="1742750837">
      <w:bodyDiv w:val="1"/>
      <w:marLeft w:val="0"/>
      <w:marRight w:val="0"/>
      <w:marTop w:val="0"/>
      <w:marBottom w:val="0"/>
      <w:divBdr>
        <w:top w:val="none" w:sz="0" w:space="0" w:color="auto"/>
        <w:left w:val="none" w:sz="0" w:space="0" w:color="auto"/>
        <w:bottom w:val="none" w:sz="0" w:space="0" w:color="auto"/>
        <w:right w:val="none" w:sz="0" w:space="0" w:color="auto"/>
      </w:divBdr>
    </w:div>
    <w:div w:id="1784350135">
      <w:bodyDiv w:val="1"/>
      <w:marLeft w:val="0"/>
      <w:marRight w:val="0"/>
      <w:marTop w:val="0"/>
      <w:marBottom w:val="0"/>
      <w:divBdr>
        <w:top w:val="none" w:sz="0" w:space="0" w:color="auto"/>
        <w:left w:val="none" w:sz="0" w:space="0" w:color="auto"/>
        <w:bottom w:val="none" w:sz="0" w:space="0" w:color="auto"/>
        <w:right w:val="none" w:sz="0" w:space="0" w:color="auto"/>
      </w:divBdr>
      <w:divsChild>
        <w:div w:id="700326410">
          <w:marLeft w:val="1123"/>
          <w:marRight w:val="0"/>
          <w:marTop w:val="0"/>
          <w:marBottom w:val="0"/>
          <w:divBdr>
            <w:top w:val="none" w:sz="0" w:space="0" w:color="auto"/>
            <w:left w:val="none" w:sz="0" w:space="0" w:color="auto"/>
            <w:bottom w:val="none" w:sz="0" w:space="0" w:color="auto"/>
            <w:right w:val="none" w:sz="0" w:space="0" w:color="auto"/>
          </w:divBdr>
        </w:div>
      </w:divsChild>
    </w:div>
    <w:div w:id="1802653591">
      <w:bodyDiv w:val="1"/>
      <w:marLeft w:val="0"/>
      <w:marRight w:val="0"/>
      <w:marTop w:val="0"/>
      <w:marBottom w:val="0"/>
      <w:divBdr>
        <w:top w:val="none" w:sz="0" w:space="0" w:color="auto"/>
        <w:left w:val="none" w:sz="0" w:space="0" w:color="auto"/>
        <w:bottom w:val="none" w:sz="0" w:space="0" w:color="auto"/>
        <w:right w:val="none" w:sz="0" w:space="0" w:color="auto"/>
      </w:divBdr>
    </w:div>
    <w:div w:id="1974481936">
      <w:bodyDiv w:val="1"/>
      <w:marLeft w:val="0"/>
      <w:marRight w:val="0"/>
      <w:marTop w:val="0"/>
      <w:marBottom w:val="0"/>
      <w:divBdr>
        <w:top w:val="none" w:sz="0" w:space="0" w:color="auto"/>
        <w:left w:val="none" w:sz="0" w:space="0" w:color="auto"/>
        <w:bottom w:val="none" w:sz="0" w:space="0" w:color="auto"/>
        <w:right w:val="none" w:sz="0" w:space="0" w:color="auto"/>
      </w:divBdr>
    </w:div>
    <w:div w:id="1981685296">
      <w:bodyDiv w:val="1"/>
      <w:marLeft w:val="0"/>
      <w:marRight w:val="0"/>
      <w:marTop w:val="0"/>
      <w:marBottom w:val="0"/>
      <w:divBdr>
        <w:top w:val="none" w:sz="0" w:space="0" w:color="auto"/>
        <w:left w:val="none" w:sz="0" w:space="0" w:color="auto"/>
        <w:bottom w:val="none" w:sz="0" w:space="0" w:color="auto"/>
        <w:right w:val="none" w:sz="0" w:space="0" w:color="auto"/>
      </w:divBdr>
      <w:divsChild>
        <w:div w:id="545027403">
          <w:marLeft w:val="547"/>
          <w:marRight w:val="0"/>
          <w:marTop w:val="0"/>
          <w:marBottom w:val="0"/>
          <w:divBdr>
            <w:top w:val="none" w:sz="0" w:space="0" w:color="auto"/>
            <w:left w:val="none" w:sz="0" w:space="0" w:color="auto"/>
            <w:bottom w:val="none" w:sz="0" w:space="0" w:color="auto"/>
            <w:right w:val="none" w:sz="0" w:space="0" w:color="auto"/>
          </w:divBdr>
        </w:div>
        <w:div w:id="1706366944">
          <w:marLeft w:val="547"/>
          <w:marRight w:val="0"/>
          <w:marTop w:val="0"/>
          <w:marBottom w:val="0"/>
          <w:divBdr>
            <w:top w:val="none" w:sz="0" w:space="0" w:color="auto"/>
            <w:left w:val="none" w:sz="0" w:space="0" w:color="auto"/>
            <w:bottom w:val="none" w:sz="0" w:space="0" w:color="auto"/>
            <w:right w:val="none" w:sz="0" w:space="0" w:color="auto"/>
          </w:divBdr>
        </w:div>
        <w:div w:id="1556894552">
          <w:marLeft w:val="547"/>
          <w:marRight w:val="0"/>
          <w:marTop w:val="0"/>
          <w:marBottom w:val="0"/>
          <w:divBdr>
            <w:top w:val="none" w:sz="0" w:space="0" w:color="auto"/>
            <w:left w:val="none" w:sz="0" w:space="0" w:color="auto"/>
            <w:bottom w:val="none" w:sz="0" w:space="0" w:color="auto"/>
            <w:right w:val="none" w:sz="0" w:space="0" w:color="auto"/>
          </w:divBdr>
        </w:div>
        <w:div w:id="706444235">
          <w:marLeft w:val="547"/>
          <w:marRight w:val="0"/>
          <w:marTop w:val="0"/>
          <w:marBottom w:val="0"/>
          <w:divBdr>
            <w:top w:val="none" w:sz="0" w:space="0" w:color="auto"/>
            <w:left w:val="none" w:sz="0" w:space="0" w:color="auto"/>
            <w:bottom w:val="none" w:sz="0" w:space="0" w:color="auto"/>
            <w:right w:val="none" w:sz="0" w:space="0" w:color="auto"/>
          </w:divBdr>
        </w:div>
        <w:div w:id="1509754734">
          <w:marLeft w:val="1555"/>
          <w:marRight w:val="0"/>
          <w:marTop w:val="0"/>
          <w:marBottom w:val="0"/>
          <w:divBdr>
            <w:top w:val="none" w:sz="0" w:space="0" w:color="auto"/>
            <w:left w:val="none" w:sz="0" w:space="0" w:color="auto"/>
            <w:bottom w:val="none" w:sz="0" w:space="0" w:color="auto"/>
            <w:right w:val="none" w:sz="0" w:space="0" w:color="auto"/>
          </w:divBdr>
        </w:div>
        <w:div w:id="848759605">
          <w:marLeft w:val="1555"/>
          <w:marRight w:val="0"/>
          <w:marTop w:val="0"/>
          <w:marBottom w:val="0"/>
          <w:divBdr>
            <w:top w:val="none" w:sz="0" w:space="0" w:color="auto"/>
            <w:left w:val="none" w:sz="0" w:space="0" w:color="auto"/>
            <w:bottom w:val="none" w:sz="0" w:space="0" w:color="auto"/>
            <w:right w:val="none" w:sz="0" w:space="0" w:color="auto"/>
          </w:divBdr>
        </w:div>
        <w:div w:id="546995539">
          <w:marLeft w:val="1555"/>
          <w:marRight w:val="0"/>
          <w:marTop w:val="0"/>
          <w:marBottom w:val="0"/>
          <w:divBdr>
            <w:top w:val="none" w:sz="0" w:space="0" w:color="auto"/>
            <w:left w:val="none" w:sz="0" w:space="0" w:color="auto"/>
            <w:bottom w:val="none" w:sz="0" w:space="0" w:color="auto"/>
            <w:right w:val="none" w:sz="0" w:space="0" w:color="auto"/>
          </w:divBdr>
        </w:div>
        <w:div w:id="91096016">
          <w:marLeft w:val="1555"/>
          <w:marRight w:val="0"/>
          <w:marTop w:val="0"/>
          <w:marBottom w:val="0"/>
          <w:divBdr>
            <w:top w:val="none" w:sz="0" w:space="0" w:color="auto"/>
            <w:left w:val="none" w:sz="0" w:space="0" w:color="auto"/>
            <w:bottom w:val="none" w:sz="0" w:space="0" w:color="auto"/>
            <w:right w:val="none" w:sz="0" w:space="0" w:color="auto"/>
          </w:divBdr>
        </w:div>
        <w:div w:id="10035933">
          <w:marLeft w:val="1555"/>
          <w:marRight w:val="0"/>
          <w:marTop w:val="0"/>
          <w:marBottom w:val="0"/>
          <w:divBdr>
            <w:top w:val="none" w:sz="0" w:space="0" w:color="auto"/>
            <w:left w:val="none" w:sz="0" w:space="0" w:color="auto"/>
            <w:bottom w:val="none" w:sz="0" w:space="0" w:color="auto"/>
            <w:right w:val="none" w:sz="0" w:space="0" w:color="auto"/>
          </w:divBdr>
        </w:div>
        <w:div w:id="1957786078">
          <w:marLeft w:val="15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G%C3%AA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r.wikipedia.org/wiki/Thalassocratie" TargetMode="External"/><Relationship Id="rId4" Type="http://schemas.openxmlformats.org/officeDocument/2006/relationships/settings" Target="settings.xml"/><Relationship Id="rId9" Type="http://schemas.openxmlformats.org/officeDocument/2006/relationships/hyperlink" Target="https://fr.wikipedia.org/wiki/R%C3%A9publique_mariti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AAFD9-3B17-4DA7-9194-FA4C9125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11022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Tobbi</dc:creator>
  <cp:keywords/>
  <dc:description/>
  <cp:lastModifiedBy>lenovo</cp:lastModifiedBy>
  <cp:revision>2</cp:revision>
  <cp:lastPrinted>2019-01-07T20:55:00Z</cp:lastPrinted>
  <dcterms:created xsi:type="dcterms:W3CDTF">2021-01-05T20:06:00Z</dcterms:created>
  <dcterms:modified xsi:type="dcterms:W3CDTF">2021-01-05T20:06:00Z</dcterms:modified>
</cp:coreProperties>
</file>