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153" w:rsidRPr="005939C0" w:rsidRDefault="00196153" w:rsidP="00DE4F32">
      <w:pPr>
        <w:pBdr>
          <w:bottom w:val="single" w:sz="4" w:space="1" w:color="auto"/>
        </w:pBdr>
        <w:spacing w:line="276" w:lineRule="auto"/>
        <w:jc w:val="center"/>
        <w:rPr>
          <w:rFonts w:asciiTheme="majorBidi" w:hAnsiTheme="majorBidi" w:cstheme="majorBidi"/>
          <w:b/>
          <w:bCs/>
          <w:color w:val="FF0000"/>
          <w:sz w:val="28"/>
          <w:szCs w:val="28"/>
        </w:rPr>
      </w:pPr>
      <w:bookmarkStart w:id="0" w:name="_GoBack"/>
      <w:bookmarkEnd w:id="0"/>
      <w:r w:rsidRPr="005939C0">
        <w:rPr>
          <w:rFonts w:asciiTheme="majorBidi" w:hAnsiTheme="majorBidi" w:cstheme="majorBidi"/>
          <w:b/>
          <w:bCs/>
          <w:color w:val="FF0000"/>
          <w:sz w:val="28"/>
          <w:szCs w:val="28"/>
        </w:rPr>
        <w:t>Les troubles du transit intestinal</w:t>
      </w:r>
    </w:p>
    <w:p w:rsidR="00196153" w:rsidRPr="008F1EF0" w:rsidRDefault="00196153" w:rsidP="005939C0">
      <w:pPr>
        <w:spacing w:after="0" w:line="360" w:lineRule="auto"/>
        <w:jc w:val="both"/>
        <w:rPr>
          <w:rFonts w:asciiTheme="majorBidi" w:hAnsiTheme="majorBidi" w:cstheme="majorBidi"/>
        </w:rPr>
      </w:pPr>
      <w:r w:rsidRPr="008F1EF0">
        <w:rPr>
          <w:rFonts w:asciiTheme="majorBidi" w:hAnsiTheme="majorBidi" w:cstheme="majorBidi"/>
        </w:rPr>
        <w:t>Objectifs pédagogique</w:t>
      </w:r>
      <w:r w:rsidR="00DE4F32">
        <w:rPr>
          <w:rFonts w:asciiTheme="majorBidi" w:hAnsiTheme="majorBidi" w:cstheme="majorBidi"/>
        </w:rPr>
        <w:t>s</w:t>
      </w:r>
      <w:r w:rsidRPr="008F1EF0">
        <w:rPr>
          <w:rFonts w:asciiTheme="majorBidi" w:hAnsiTheme="majorBidi" w:cstheme="majorBidi"/>
        </w:rPr>
        <w:t> :</w:t>
      </w:r>
    </w:p>
    <w:p w:rsidR="00196153" w:rsidRPr="008F1EF0" w:rsidRDefault="0001331F" w:rsidP="005939C0">
      <w:pPr>
        <w:pStyle w:val="Paragraphedeliste"/>
        <w:numPr>
          <w:ilvl w:val="0"/>
          <w:numId w:val="1"/>
        </w:numPr>
        <w:spacing w:after="0" w:line="360" w:lineRule="auto"/>
        <w:jc w:val="both"/>
        <w:rPr>
          <w:rFonts w:asciiTheme="majorBidi" w:hAnsiTheme="majorBidi" w:cstheme="majorBidi"/>
        </w:rPr>
      </w:pPr>
      <w:r w:rsidRPr="008F1EF0">
        <w:rPr>
          <w:rFonts w:asciiTheme="majorBidi" w:hAnsiTheme="majorBidi" w:cstheme="majorBidi"/>
        </w:rPr>
        <w:t>Diagnostiquer une diarrhée, une constipation</w:t>
      </w:r>
    </w:p>
    <w:p w:rsidR="00196153" w:rsidRPr="008F1EF0" w:rsidRDefault="0001331F" w:rsidP="005939C0">
      <w:pPr>
        <w:pStyle w:val="Paragraphedeliste"/>
        <w:numPr>
          <w:ilvl w:val="0"/>
          <w:numId w:val="1"/>
        </w:numPr>
        <w:spacing w:after="0" w:line="360" w:lineRule="auto"/>
        <w:jc w:val="both"/>
        <w:rPr>
          <w:rFonts w:asciiTheme="majorBidi" w:hAnsiTheme="majorBidi" w:cstheme="majorBidi"/>
        </w:rPr>
      </w:pPr>
      <w:r w:rsidRPr="008F1EF0">
        <w:rPr>
          <w:rFonts w:asciiTheme="majorBidi" w:hAnsiTheme="majorBidi" w:cstheme="majorBidi"/>
        </w:rPr>
        <w:t>Savoir les hypothèses</w:t>
      </w:r>
      <w:r w:rsidR="00196153" w:rsidRPr="008F1EF0">
        <w:rPr>
          <w:rFonts w:asciiTheme="majorBidi" w:hAnsiTheme="majorBidi" w:cstheme="majorBidi"/>
        </w:rPr>
        <w:t xml:space="preserve"> diagnostiques et les ex</w:t>
      </w:r>
      <w:r w:rsidRPr="008F1EF0">
        <w:rPr>
          <w:rFonts w:asciiTheme="majorBidi" w:hAnsiTheme="majorBidi" w:cstheme="majorBidi"/>
        </w:rPr>
        <w:t>amens complémentaires nécessaires</w:t>
      </w:r>
      <w:r w:rsidR="00196153" w:rsidRPr="008F1EF0">
        <w:rPr>
          <w:rFonts w:asciiTheme="majorBidi" w:hAnsiTheme="majorBidi" w:cstheme="majorBidi"/>
        </w:rPr>
        <w:t>.</w:t>
      </w:r>
    </w:p>
    <w:p w:rsidR="00064E46" w:rsidRPr="008F1EF0" w:rsidRDefault="0001331F" w:rsidP="005939C0">
      <w:pPr>
        <w:pStyle w:val="Paragraphedeliste"/>
        <w:numPr>
          <w:ilvl w:val="0"/>
          <w:numId w:val="1"/>
        </w:numPr>
        <w:spacing w:after="0" w:line="360" w:lineRule="auto"/>
        <w:jc w:val="both"/>
        <w:rPr>
          <w:rFonts w:asciiTheme="majorBidi" w:hAnsiTheme="majorBidi" w:cstheme="majorBidi"/>
        </w:rPr>
      </w:pPr>
      <w:r w:rsidRPr="008F1EF0">
        <w:rPr>
          <w:rFonts w:asciiTheme="majorBidi" w:hAnsiTheme="majorBidi" w:cstheme="majorBidi"/>
        </w:rPr>
        <w:t>Reconnaitre les principales étiologies.</w:t>
      </w:r>
    </w:p>
    <w:p w:rsidR="00196153" w:rsidRPr="008F1EF0" w:rsidRDefault="00196153" w:rsidP="005939C0">
      <w:pPr>
        <w:pStyle w:val="Paragraphedeliste"/>
        <w:spacing w:after="0" w:line="360" w:lineRule="auto"/>
        <w:ind w:left="405"/>
        <w:jc w:val="both"/>
        <w:rPr>
          <w:rFonts w:asciiTheme="majorBidi" w:hAnsiTheme="majorBidi" w:cstheme="majorBidi"/>
        </w:rPr>
      </w:pPr>
    </w:p>
    <w:p w:rsidR="00196153" w:rsidRPr="008F1EF0" w:rsidRDefault="00196153" w:rsidP="005939C0">
      <w:pPr>
        <w:pStyle w:val="Paragraphedeliste"/>
        <w:spacing w:after="0" w:line="360" w:lineRule="auto"/>
        <w:ind w:left="0"/>
        <w:jc w:val="both"/>
        <w:rPr>
          <w:rFonts w:asciiTheme="majorBidi" w:hAnsiTheme="majorBidi" w:cstheme="majorBidi"/>
          <w:color w:val="FF0000"/>
        </w:rPr>
      </w:pPr>
      <w:r w:rsidRPr="008F1EF0">
        <w:rPr>
          <w:rFonts w:asciiTheme="majorBidi" w:hAnsiTheme="majorBidi" w:cstheme="majorBidi"/>
          <w:color w:val="FF0000"/>
        </w:rPr>
        <w:t xml:space="preserve">I/ </w:t>
      </w:r>
      <w:r w:rsidR="0001331F" w:rsidRPr="008F1EF0">
        <w:rPr>
          <w:rFonts w:asciiTheme="majorBidi" w:hAnsiTheme="majorBidi" w:cstheme="majorBidi"/>
          <w:b/>
          <w:bCs/>
          <w:color w:val="FF0000"/>
        </w:rPr>
        <w:t>RAPPEL DU TRANSIT INTESTINAL NORMAL :</w:t>
      </w:r>
    </w:p>
    <w:p w:rsidR="00196153" w:rsidRPr="008F1EF0" w:rsidRDefault="00196153" w:rsidP="005939C0">
      <w:pPr>
        <w:pStyle w:val="Paragraphedeliste"/>
        <w:spacing w:after="0" w:line="360" w:lineRule="auto"/>
        <w:ind w:left="0"/>
        <w:jc w:val="both"/>
        <w:rPr>
          <w:rFonts w:asciiTheme="majorBidi" w:hAnsiTheme="majorBidi" w:cstheme="majorBidi"/>
        </w:rPr>
      </w:pPr>
      <w:r w:rsidRPr="008F1EF0">
        <w:rPr>
          <w:rFonts w:asciiTheme="majorBidi" w:hAnsiTheme="majorBidi" w:cstheme="majorBidi"/>
        </w:rPr>
        <w:t xml:space="preserve"> La durée normale du transit digestif est de 24 heures.</w:t>
      </w:r>
    </w:p>
    <w:p w:rsidR="00196153" w:rsidRPr="008F1EF0" w:rsidRDefault="00196153" w:rsidP="005939C0">
      <w:pPr>
        <w:pStyle w:val="Paragraphedeliste"/>
        <w:spacing w:after="0" w:line="360" w:lineRule="auto"/>
        <w:ind w:left="0"/>
        <w:jc w:val="both"/>
        <w:rPr>
          <w:rFonts w:asciiTheme="majorBidi" w:hAnsiTheme="majorBidi" w:cstheme="majorBidi"/>
        </w:rPr>
      </w:pPr>
      <w:r w:rsidRPr="008F1EF0">
        <w:rPr>
          <w:rFonts w:asciiTheme="majorBidi" w:hAnsiTheme="majorBidi" w:cstheme="majorBidi"/>
        </w:rPr>
        <w:t xml:space="preserve"> Les selles normales sont émises 1 à 2 fois par jour, elles sont homogènes et moulées, formées de 78 % d'eau et de 22 % de matières sèches représentées par des résidus cellulosiques indigestibles et par les produits de la desquamation muqueuse, le pH est neutre, leur couleur est donnée par le stercobilinogène (produit de dégradation de la bilirubine). </w:t>
      </w:r>
    </w:p>
    <w:p w:rsidR="00196153" w:rsidRPr="008F1EF0" w:rsidRDefault="00196153" w:rsidP="00385AE4">
      <w:pPr>
        <w:pStyle w:val="Paragraphedeliste"/>
        <w:spacing w:after="0" w:line="360" w:lineRule="auto"/>
        <w:ind w:left="0"/>
        <w:jc w:val="both"/>
        <w:rPr>
          <w:rFonts w:asciiTheme="majorBidi" w:hAnsiTheme="majorBidi" w:cstheme="majorBidi"/>
        </w:rPr>
      </w:pPr>
      <w:r w:rsidRPr="008F1EF0">
        <w:rPr>
          <w:rFonts w:asciiTheme="majorBidi" w:hAnsiTheme="majorBidi" w:cstheme="majorBidi"/>
        </w:rPr>
        <w:t xml:space="preserve"> La couleur peut varier avec les aliments : </w:t>
      </w:r>
      <w:r w:rsidR="00385AE4">
        <w:rPr>
          <w:rFonts w:asciiTheme="majorBidi" w:hAnsiTheme="majorBidi" w:cstheme="majorBidi"/>
        </w:rPr>
        <w:t>(</w:t>
      </w:r>
      <w:r w:rsidRPr="008F1EF0">
        <w:rPr>
          <w:rFonts w:asciiTheme="majorBidi" w:hAnsiTheme="majorBidi" w:cstheme="majorBidi"/>
        </w:rPr>
        <w:t>ingestion de betteraves, les selles sont rougeâtres ; la prise de certains médicaments : fer, les selles sont noirâtres</w:t>
      </w:r>
      <w:r w:rsidR="00385AE4">
        <w:rPr>
          <w:rFonts w:asciiTheme="majorBidi" w:hAnsiTheme="majorBidi" w:cstheme="majorBidi"/>
        </w:rPr>
        <w:t>)</w:t>
      </w:r>
      <w:r w:rsidRPr="008F1EF0">
        <w:rPr>
          <w:rFonts w:asciiTheme="majorBidi" w:hAnsiTheme="majorBidi" w:cstheme="majorBidi"/>
        </w:rPr>
        <w:t>.</w:t>
      </w:r>
    </w:p>
    <w:p w:rsidR="00196153" w:rsidRPr="008F1EF0" w:rsidRDefault="00196153" w:rsidP="005939C0">
      <w:pPr>
        <w:pStyle w:val="Paragraphedeliste"/>
        <w:spacing w:after="0" w:line="360" w:lineRule="auto"/>
        <w:ind w:left="0"/>
        <w:jc w:val="both"/>
        <w:rPr>
          <w:rFonts w:asciiTheme="majorBidi" w:hAnsiTheme="majorBidi" w:cstheme="majorBidi"/>
        </w:rPr>
      </w:pPr>
    </w:p>
    <w:p w:rsidR="00196153" w:rsidRPr="008F1EF0" w:rsidRDefault="00196153" w:rsidP="005939C0">
      <w:pPr>
        <w:pStyle w:val="Paragraphedeliste"/>
        <w:spacing w:after="0" w:line="360" w:lineRule="auto"/>
        <w:ind w:left="0"/>
        <w:jc w:val="both"/>
        <w:rPr>
          <w:rFonts w:asciiTheme="majorBidi" w:hAnsiTheme="majorBidi" w:cstheme="majorBidi"/>
          <w:b/>
          <w:bCs/>
          <w:color w:val="FF0000"/>
        </w:rPr>
      </w:pPr>
      <w:r w:rsidRPr="008F1EF0">
        <w:rPr>
          <w:rFonts w:asciiTheme="majorBidi" w:hAnsiTheme="majorBidi" w:cstheme="majorBidi"/>
          <w:b/>
          <w:bCs/>
          <w:color w:val="FF0000"/>
        </w:rPr>
        <w:t>II.DIARRHEES</w:t>
      </w:r>
    </w:p>
    <w:p w:rsidR="00196153" w:rsidRPr="008F1EF0" w:rsidRDefault="00196153" w:rsidP="005939C0">
      <w:pPr>
        <w:pStyle w:val="Paragraphedeliste"/>
        <w:spacing w:after="0" w:line="360" w:lineRule="auto"/>
        <w:ind w:left="0"/>
        <w:jc w:val="both"/>
        <w:rPr>
          <w:rFonts w:asciiTheme="majorBidi" w:hAnsiTheme="majorBidi" w:cstheme="majorBidi"/>
          <w:b/>
          <w:bCs/>
          <w:color w:val="C00000"/>
        </w:rPr>
      </w:pPr>
      <w:r w:rsidRPr="008F1EF0">
        <w:rPr>
          <w:rFonts w:asciiTheme="majorBidi" w:hAnsiTheme="majorBidi" w:cstheme="majorBidi"/>
        </w:rPr>
        <w:t xml:space="preserve"> </w:t>
      </w:r>
      <w:r w:rsidRPr="008F1EF0">
        <w:rPr>
          <w:rFonts w:asciiTheme="majorBidi" w:hAnsiTheme="majorBidi" w:cstheme="majorBidi"/>
          <w:color w:val="C00000"/>
        </w:rPr>
        <w:t>1.</w:t>
      </w:r>
      <w:r w:rsidRPr="008F1EF0">
        <w:rPr>
          <w:rFonts w:asciiTheme="majorBidi" w:hAnsiTheme="majorBidi" w:cstheme="majorBidi"/>
          <w:b/>
          <w:bCs/>
          <w:color w:val="C00000"/>
        </w:rPr>
        <w:t xml:space="preserve">Definition : </w:t>
      </w:r>
    </w:p>
    <w:p w:rsidR="0003456E" w:rsidRPr="008F1EF0" w:rsidRDefault="00196153" w:rsidP="005939C0">
      <w:pPr>
        <w:pStyle w:val="Paragraphedeliste"/>
        <w:spacing w:after="0" w:line="360" w:lineRule="auto"/>
        <w:ind w:left="0"/>
        <w:jc w:val="both"/>
        <w:rPr>
          <w:rFonts w:asciiTheme="majorBidi" w:hAnsiTheme="majorBidi" w:cstheme="majorBidi"/>
        </w:rPr>
      </w:pPr>
      <w:r w:rsidRPr="008F1EF0">
        <w:rPr>
          <w:rFonts w:asciiTheme="majorBidi" w:hAnsiTheme="majorBidi" w:cstheme="majorBidi"/>
        </w:rPr>
        <w:t>La diarrhée est l'émission quotidienne de selles trop fréquentes (sup ou égale à 3 selles/jour), et/ou trop liquides (poids de l'eau supérieur à 90% du poids des selles), et/ou trop abo</w:t>
      </w:r>
      <w:r w:rsidR="0003456E" w:rsidRPr="008F1EF0">
        <w:rPr>
          <w:rFonts w:asciiTheme="majorBidi" w:hAnsiTheme="majorBidi" w:cstheme="majorBidi"/>
        </w:rPr>
        <w:t>ndantes (supérieur à 300g/jour).</w:t>
      </w:r>
    </w:p>
    <w:p w:rsidR="00196153" w:rsidRPr="008F1EF0" w:rsidRDefault="0003456E" w:rsidP="005939C0">
      <w:pPr>
        <w:spacing w:after="0" w:line="360" w:lineRule="auto"/>
        <w:jc w:val="both"/>
        <w:rPr>
          <w:rFonts w:asciiTheme="majorBidi" w:hAnsiTheme="majorBidi" w:cstheme="majorBidi"/>
        </w:rPr>
      </w:pPr>
      <w:r w:rsidRPr="008F1EF0">
        <w:rPr>
          <w:rFonts w:asciiTheme="majorBidi" w:hAnsiTheme="majorBidi" w:cstheme="majorBidi"/>
          <w:color w:val="C00000"/>
        </w:rPr>
        <w:t xml:space="preserve">2. </w:t>
      </w:r>
      <w:r w:rsidR="00196153" w:rsidRPr="008F1EF0">
        <w:rPr>
          <w:rFonts w:asciiTheme="majorBidi" w:hAnsiTheme="majorBidi" w:cstheme="majorBidi"/>
          <w:b/>
          <w:bCs/>
          <w:color w:val="C00000"/>
        </w:rPr>
        <w:t xml:space="preserve">Etude sémiologique : </w:t>
      </w:r>
    </w:p>
    <w:p w:rsidR="00196153" w:rsidRPr="008F1EF0" w:rsidRDefault="00196153" w:rsidP="00C86715">
      <w:pPr>
        <w:pStyle w:val="Paragraphedeliste"/>
        <w:numPr>
          <w:ilvl w:val="0"/>
          <w:numId w:val="16"/>
        </w:numPr>
        <w:spacing w:after="0" w:line="360" w:lineRule="auto"/>
        <w:jc w:val="both"/>
        <w:rPr>
          <w:rFonts w:asciiTheme="majorBidi" w:hAnsiTheme="majorBidi" w:cstheme="majorBidi"/>
        </w:rPr>
      </w:pPr>
      <w:r w:rsidRPr="008F1EF0">
        <w:rPr>
          <w:rFonts w:asciiTheme="majorBidi" w:hAnsiTheme="majorBidi" w:cstheme="majorBidi"/>
          <w:b/>
          <w:bCs/>
        </w:rPr>
        <w:t>L'interrogatoire</w:t>
      </w:r>
      <w:r w:rsidRPr="008F1EF0">
        <w:rPr>
          <w:rFonts w:asciiTheme="majorBidi" w:hAnsiTheme="majorBidi" w:cstheme="majorBidi"/>
        </w:rPr>
        <w:t xml:space="preserve"> va préciser les caractères suivants de la diarrhée :</w:t>
      </w:r>
    </w:p>
    <w:p w:rsidR="002C7A8D" w:rsidRPr="008F1EF0" w:rsidRDefault="00196153" w:rsidP="005939C0">
      <w:pPr>
        <w:pStyle w:val="Paragraphedeliste"/>
        <w:numPr>
          <w:ilvl w:val="0"/>
          <w:numId w:val="3"/>
        </w:numPr>
        <w:spacing w:after="0" w:line="360" w:lineRule="auto"/>
        <w:jc w:val="both"/>
        <w:rPr>
          <w:rFonts w:asciiTheme="majorBidi" w:hAnsiTheme="majorBidi" w:cstheme="majorBidi"/>
        </w:rPr>
      </w:pPr>
      <w:r w:rsidRPr="008F1EF0">
        <w:rPr>
          <w:rFonts w:asciiTheme="majorBidi" w:hAnsiTheme="majorBidi" w:cstheme="majorBidi"/>
        </w:rPr>
        <w:t xml:space="preserve"> </w:t>
      </w:r>
      <w:r w:rsidR="009F4ACA" w:rsidRPr="008F1EF0">
        <w:rPr>
          <w:rFonts w:asciiTheme="majorBidi" w:hAnsiTheme="majorBidi" w:cstheme="majorBidi"/>
        </w:rPr>
        <w:t xml:space="preserve">Date de début et Durée d’évolution : </w:t>
      </w:r>
      <w:r w:rsidR="0001331F" w:rsidRPr="008F1EF0">
        <w:rPr>
          <w:rFonts w:asciiTheme="majorBidi" w:hAnsiTheme="majorBidi" w:cstheme="majorBidi"/>
        </w:rPr>
        <w:t>quelques heures</w:t>
      </w:r>
      <w:r w:rsidR="009F4ACA" w:rsidRPr="008F1EF0">
        <w:rPr>
          <w:rFonts w:asciiTheme="majorBidi" w:hAnsiTheme="majorBidi" w:cstheme="majorBidi"/>
        </w:rPr>
        <w:t>, quelques jours, quelques semaines :</w:t>
      </w:r>
    </w:p>
    <w:p w:rsidR="002C7A8D" w:rsidRPr="008F1EF0" w:rsidRDefault="009F4ACA" w:rsidP="005939C0">
      <w:pPr>
        <w:pStyle w:val="Paragraphedeliste"/>
        <w:numPr>
          <w:ilvl w:val="4"/>
          <w:numId w:val="3"/>
        </w:numPr>
        <w:spacing w:after="0" w:line="360" w:lineRule="auto"/>
        <w:jc w:val="both"/>
        <w:rPr>
          <w:rFonts w:asciiTheme="majorBidi" w:hAnsiTheme="majorBidi" w:cstheme="majorBidi"/>
        </w:rPr>
      </w:pPr>
      <w:r w:rsidRPr="008F1EF0">
        <w:rPr>
          <w:rFonts w:asciiTheme="majorBidi" w:hAnsiTheme="majorBidi" w:cstheme="majorBidi"/>
        </w:rPr>
        <w:t>Diarrhée aigue : &lt; 2 semaines</w:t>
      </w:r>
    </w:p>
    <w:p w:rsidR="002C7A8D" w:rsidRPr="008F1EF0" w:rsidRDefault="009F4ACA" w:rsidP="005939C0">
      <w:pPr>
        <w:pStyle w:val="Paragraphedeliste"/>
        <w:numPr>
          <w:ilvl w:val="4"/>
          <w:numId w:val="3"/>
        </w:numPr>
        <w:spacing w:after="0" w:line="360" w:lineRule="auto"/>
        <w:jc w:val="both"/>
        <w:rPr>
          <w:rFonts w:asciiTheme="majorBidi" w:hAnsiTheme="majorBidi" w:cstheme="majorBidi"/>
        </w:rPr>
      </w:pPr>
      <w:r w:rsidRPr="008F1EF0">
        <w:rPr>
          <w:rFonts w:asciiTheme="majorBidi" w:hAnsiTheme="majorBidi" w:cstheme="majorBidi"/>
        </w:rPr>
        <w:t>Diarrhée chronique : &gt; 4 semaines</w:t>
      </w:r>
    </w:p>
    <w:p w:rsidR="002C7A8D" w:rsidRPr="008F1EF0" w:rsidRDefault="009F4ACA" w:rsidP="005939C0">
      <w:pPr>
        <w:pStyle w:val="Paragraphedeliste"/>
        <w:numPr>
          <w:ilvl w:val="4"/>
          <w:numId w:val="3"/>
        </w:numPr>
        <w:spacing w:after="0" w:line="360" w:lineRule="auto"/>
        <w:jc w:val="both"/>
        <w:rPr>
          <w:rFonts w:asciiTheme="majorBidi" w:hAnsiTheme="majorBidi" w:cstheme="majorBidi"/>
        </w:rPr>
      </w:pPr>
      <w:r w:rsidRPr="008F1EF0">
        <w:rPr>
          <w:rFonts w:asciiTheme="majorBidi" w:hAnsiTheme="majorBidi" w:cstheme="majorBidi"/>
        </w:rPr>
        <w:t>Diarrhée prolongée : &gt; 2 semaines, &lt; 4 semaines</w:t>
      </w:r>
    </w:p>
    <w:p w:rsidR="002C7A8D" w:rsidRPr="008F1EF0" w:rsidRDefault="009F4ACA" w:rsidP="005939C0">
      <w:pPr>
        <w:pStyle w:val="Paragraphedeliste"/>
        <w:numPr>
          <w:ilvl w:val="0"/>
          <w:numId w:val="3"/>
        </w:numPr>
        <w:spacing w:after="0" w:line="360" w:lineRule="auto"/>
        <w:jc w:val="both"/>
        <w:rPr>
          <w:rFonts w:asciiTheme="majorBidi" w:hAnsiTheme="majorBidi" w:cstheme="majorBidi"/>
        </w:rPr>
      </w:pPr>
      <w:r w:rsidRPr="008F1EF0">
        <w:rPr>
          <w:rFonts w:asciiTheme="majorBidi" w:hAnsiTheme="majorBidi" w:cstheme="majorBidi"/>
        </w:rPr>
        <w:t>Mode de début :</w:t>
      </w:r>
    </w:p>
    <w:p w:rsidR="002C7A8D" w:rsidRPr="008F1EF0" w:rsidRDefault="009F4ACA" w:rsidP="005939C0">
      <w:pPr>
        <w:pStyle w:val="Paragraphedeliste"/>
        <w:numPr>
          <w:ilvl w:val="1"/>
          <w:numId w:val="3"/>
        </w:numPr>
        <w:spacing w:after="0" w:line="360" w:lineRule="auto"/>
        <w:jc w:val="both"/>
        <w:rPr>
          <w:rFonts w:asciiTheme="majorBidi" w:hAnsiTheme="majorBidi" w:cstheme="majorBidi"/>
        </w:rPr>
      </w:pPr>
      <w:r w:rsidRPr="008F1EF0">
        <w:rPr>
          <w:rFonts w:asciiTheme="majorBidi" w:hAnsiTheme="majorBidi" w:cstheme="majorBidi"/>
        </w:rPr>
        <w:t>Brutal (cause infectieuse)</w:t>
      </w:r>
    </w:p>
    <w:p w:rsidR="002C7A8D" w:rsidRPr="008F1EF0" w:rsidRDefault="009F4ACA" w:rsidP="005939C0">
      <w:pPr>
        <w:pStyle w:val="Paragraphedeliste"/>
        <w:numPr>
          <w:ilvl w:val="1"/>
          <w:numId w:val="3"/>
        </w:numPr>
        <w:spacing w:after="0" w:line="360" w:lineRule="auto"/>
        <w:jc w:val="both"/>
        <w:rPr>
          <w:rFonts w:asciiTheme="majorBidi" w:hAnsiTheme="majorBidi" w:cstheme="majorBidi"/>
        </w:rPr>
      </w:pPr>
      <w:r w:rsidRPr="008F1EF0">
        <w:rPr>
          <w:rFonts w:asciiTheme="majorBidi" w:hAnsiTheme="majorBidi" w:cstheme="majorBidi"/>
        </w:rPr>
        <w:t xml:space="preserve">Progressif (maladie inflammatoire, </w:t>
      </w:r>
      <w:r w:rsidR="0001331F" w:rsidRPr="008F1EF0">
        <w:rPr>
          <w:rFonts w:asciiTheme="majorBidi" w:hAnsiTheme="majorBidi" w:cstheme="majorBidi"/>
        </w:rPr>
        <w:t>tumorale, fonctionnelle</w:t>
      </w:r>
      <w:r w:rsidRPr="008F1EF0">
        <w:rPr>
          <w:rFonts w:asciiTheme="majorBidi" w:hAnsiTheme="majorBidi" w:cstheme="majorBidi"/>
        </w:rPr>
        <w:t>).</w:t>
      </w:r>
    </w:p>
    <w:p w:rsidR="002C7A8D" w:rsidRPr="008F1EF0" w:rsidRDefault="009F4ACA" w:rsidP="005939C0">
      <w:pPr>
        <w:pStyle w:val="Paragraphedeliste"/>
        <w:numPr>
          <w:ilvl w:val="0"/>
          <w:numId w:val="4"/>
        </w:numPr>
        <w:spacing w:after="0" w:line="360" w:lineRule="auto"/>
        <w:jc w:val="both"/>
        <w:rPr>
          <w:rFonts w:asciiTheme="majorBidi" w:hAnsiTheme="majorBidi" w:cstheme="majorBidi"/>
        </w:rPr>
      </w:pPr>
      <w:r w:rsidRPr="008F1EF0">
        <w:rPr>
          <w:rFonts w:asciiTheme="majorBidi" w:hAnsiTheme="majorBidi" w:cstheme="majorBidi"/>
        </w:rPr>
        <w:t xml:space="preserve">Le nombre de selles par 24 heures =&gt; abondance : 3 </w:t>
      </w:r>
      <w:r w:rsidR="000D02E0" w:rsidRPr="008F1EF0">
        <w:rPr>
          <w:rFonts w:asciiTheme="majorBidi" w:hAnsiTheme="majorBidi" w:cstheme="majorBidi"/>
        </w:rPr>
        <w:t>selles, plusieurs</w:t>
      </w:r>
      <w:r w:rsidRPr="008F1EF0">
        <w:rPr>
          <w:rFonts w:asciiTheme="majorBidi" w:hAnsiTheme="majorBidi" w:cstheme="majorBidi"/>
        </w:rPr>
        <w:t xml:space="preserve">, non </w:t>
      </w:r>
      <w:r w:rsidR="000D02E0" w:rsidRPr="008F1EF0">
        <w:rPr>
          <w:rFonts w:asciiTheme="majorBidi" w:hAnsiTheme="majorBidi" w:cstheme="majorBidi"/>
        </w:rPr>
        <w:t xml:space="preserve">quantifiable   </w:t>
      </w:r>
      <w:r w:rsidRPr="008F1EF0">
        <w:rPr>
          <w:rFonts w:asciiTheme="majorBidi" w:hAnsiTheme="majorBidi" w:cstheme="majorBidi"/>
        </w:rPr>
        <w:t>peut témoigner de la sévérité.</w:t>
      </w:r>
    </w:p>
    <w:p w:rsidR="002C7A8D" w:rsidRPr="008F1EF0" w:rsidRDefault="000D02E0" w:rsidP="005939C0">
      <w:pPr>
        <w:pStyle w:val="Paragraphedeliste"/>
        <w:numPr>
          <w:ilvl w:val="0"/>
          <w:numId w:val="4"/>
        </w:numPr>
        <w:spacing w:after="0" w:line="360" w:lineRule="auto"/>
        <w:jc w:val="both"/>
        <w:rPr>
          <w:rFonts w:asciiTheme="majorBidi" w:hAnsiTheme="majorBidi" w:cstheme="majorBidi"/>
        </w:rPr>
      </w:pPr>
      <w:r w:rsidRPr="008F1EF0">
        <w:rPr>
          <w:rFonts w:asciiTheme="majorBidi" w:hAnsiTheme="majorBidi" w:cstheme="majorBidi"/>
        </w:rPr>
        <w:t>L</w:t>
      </w:r>
      <w:r w:rsidR="0001331F" w:rsidRPr="008F1EF0">
        <w:rPr>
          <w:rFonts w:asciiTheme="majorBidi" w:hAnsiTheme="majorBidi" w:cstheme="majorBidi"/>
        </w:rPr>
        <w:t>'aspect : il est important</w:t>
      </w:r>
      <w:r w:rsidR="009F4ACA" w:rsidRPr="008F1EF0">
        <w:rPr>
          <w:rFonts w:asciiTheme="majorBidi" w:hAnsiTheme="majorBidi" w:cstheme="majorBidi"/>
        </w:rPr>
        <w:t xml:space="preserve"> de voir les selles du malade</w:t>
      </w:r>
    </w:p>
    <w:p w:rsidR="002C7A8D" w:rsidRPr="008F1EF0" w:rsidRDefault="009F4ACA" w:rsidP="005939C0">
      <w:pPr>
        <w:pStyle w:val="Paragraphedeliste"/>
        <w:numPr>
          <w:ilvl w:val="1"/>
          <w:numId w:val="4"/>
        </w:numPr>
        <w:spacing w:after="0" w:line="360" w:lineRule="auto"/>
        <w:jc w:val="both"/>
        <w:rPr>
          <w:rFonts w:asciiTheme="majorBidi" w:hAnsiTheme="majorBidi" w:cstheme="majorBidi"/>
        </w:rPr>
      </w:pPr>
      <w:r w:rsidRPr="008F1EF0">
        <w:rPr>
          <w:rFonts w:asciiTheme="majorBidi" w:hAnsiTheme="majorBidi" w:cstheme="majorBidi"/>
        </w:rPr>
        <w:t>Fécale, afécale</w:t>
      </w:r>
    </w:p>
    <w:p w:rsidR="002C7A8D" w:rsidRPr="008F1EF0" w:rsidRDefault="009F4ACA" w:rsidP="005939C0">
      <w:pPr>
        <w:pStyle w:val="Paragraphedeliste"/>
        <w:numPr>
          <w:ilvl w:val="1"/>
          <w:numId w:val="4"/>
        </w:numPr>
        <w:spacing w:after="0" w:line="360" w:lineRule="auto"/>
        <w:jc w:val="both"/>
        <w:rPr>
          <w:rFonts w:asciiTheme="majorBidi" w:hAnsiTheme="majorBidi" w:cstheme="majorBidi"/>
        </w:rPr>
      </w:pPr>
      <w:r w:rsidRPr="008F1EF0">
        <w:rPr>
          <w:rFonts w:asciiTheme="majorBidi" w:hAnsiTheme="majorBidi" w:cstheme="majorBidi"/>
        </w:rPr>
        <w:t>Hydrique, aqueuse</w:t>
      </w:r>
    </w:p>
    <w:p w:rsidR="000D02E0" w:rsidRPr="008F1EF0" w:rsidRDefault="009F4ACA" w:rsidP="005939C0">
      <w:pPr>
        <w:pStyle w:val="Paragraphedeliste"/>
        <w:numPr>
          <w:ilvl w:val="1"/>
          <w:numId w:val="4"/>
        </w:numPr>
        <w:spacing w:after="0" w:line="360" w:lineRule="auto"/>
        <w:jc w:val="both"/>
        <w:rPr>
          <w:rFonts w:asciiTheme="majorBidi" w:hAnsiTheme="majorBidi" w:cstheme="majorBidi"/>
        </w:rPr>
      </w:pPr>
      <w:r w:rsidRPr="008F1EF0">
        <w:rPr>
          <w:rFonts w:asciiTheme="majorBidi" w:hAnsiTheme="majorBidi" w:cstheme="majorBidi"/>
        </w:rPr>
        <w:t xml:space="preserve">Pâteuse ou graisseuse (aspect luisant ; coulant à la cuvette) </w:t>
      </w:r>
      <w:r w:rsidR="0001331F" w:rsidRPr="008F1EF0">
        <w:rPr>
          <w:rFonts w:asciiTheme="majorBidi" w:hAnsiTheme="majorBidi" w:cstheme="majorBidi"/>
        </w:rPr>
        <w:t xml:space="preserve">, </w:t>
      </w:r>
      <w:r w:rsidR="000D02E0" w:rsidRPr="008F1EF0">
        <w:rPr>
          <w:rFonts w:asciiTheme="majorBidi" w:hAnsiTheme="majorBidi" w:cstheme="majorBidi"/>
        </w:rPr>
        <w:t>Stéatorrhée</w:t>
      </w:r>
    </w:p>
    <w:p w:rsidR="002C7A8D" w:rsidRPr="008F1EF0" w:rsidRDefault="009F4ACA" w:rsidP="005939C0">
      <w:pPr>
        <w:pStyle w:val="Paragraphedeliste"/>
        <w:numPr>
          <w:ilvl w:val="1"/>
          <w:numId w:val="5"/>
        </w:numPr>
        <w:spacing w:after="0" w:line="360" w:lineRule="auto"/>
        <w:jc w:val="both"/>
        <w:rPr>
          <w:rFonts w:asciiTheme="majorBidi" w:hAnsiTheme="majorBidi" w:cstheme="majorBidi"/>
        </w:rPr>
      </w:pPr>
      <w:r w:rsidRPr="008F1EF0">
        <w:rPr>
          <w:rFonts w:asciiTheme="majorBidi" w:hAnsiTheme="majorBidi" w:cstheme="majorBidi"/>
        </w:rPr>
        <w:t>Recherche d'éléments anormaux : sang, pus, glaires.</w:t>
      </w:r>
    </w:p>
    <w:p w:rsidR="002C7A8D" w:rsidRPr="008F1EF0" w:rsidRDefault="009F4ACA" w:rsidP="005939C0">
      <w:pPr>
        <w:pStyle w:val="Paragraphedeliste"/>
        <w:numPr>
          <w:ilvl w:val="0"/>
          <w:numId w:val="6"/>
        </w:numPr>
        <w:spacing w:after="0" w:line="360" w:lineRule="auto"/>
        <w:jc w:val="both"/>
        <w:rPr>
          <w:rFonts w:asciiTheme="majorBidi" w:hAnsiTheme="majorBidi" w:cstheme="majorBidi"/>
        </w:rPr>
      </w:pPr>
      <w:r w:rsidRPr="008F1EF0">
        <w:rPr>
          <w:rFonts w:asciiTheme="majorBidi" w:hAnsiTheme="majorBidi" w:cstheme="majorBidi"/>
        </w:rPr>
        <w:lastRenderedPageBreak/>
        <w:t>L'horaire :</w:t>
      </w:r>
    </w:p>
    <w:p w:rsidR="002C7A8D" w:rsidRPr="008F1EF0" w:rsidRDefault="009F4ACA" w:rsidP="005939C0">
      <w:pPr>
        <w:pStyle w:val="Paragraphedeliste"/>
        <w:numPr>
          <w:ilvl w:val="1"/>
          <w:numId w:val="6"/>
        </w:numPr>
        <w:spacing w:after="0" w:line="360" w:lineRule="auto"/>
        <w:jc w:val="both"/>
        <w:rPr>
          <w:rFonts w:asciiTheme="majorBidi" w:hAnsiTheme="majorBidi" w:cstheme="majorBidi"/>
        </w:rPr>
      </w:pPr>
      <w:r w:rsidRPr="008F1EF0">
        <w:rPr>
          <w:rFonts w:asciiTheme="majorBidi" w:hAnsiTheme="majorBidi" w:cstheme="majorBidi"/>
        </w:rPr>
        <w:t xml:space="preserve">Diurne et </w:t>
      </w:r>
      <w:r w:rsidR="000D02E0" w:rsidRPr="008F1EF0">
        <w:rPr>
          <w:rFonts w:asciiTheme="majorBidi" w:hAnsiTheme="majorBidi" w:cstheme="majorBidi"/>
        </w:rPr>
        <w:t>nocturne (</w:t>
      </w:r>
      <w:r w:rsidRPr="008F1EF0">
        <w:rPr>
          <w:rFonts w:asciiTheme="majorBidi" w:hAnsiTheme="majorBidi" w:cstheme="majorBidi"/>
        </w:rPr>
        <w:t>Organique</w:t>
      </w:r>
      <w:r w:rsidR="000D02E0" w:rsidRPr="008F1EF0">
        <w:rPr>
          <w:rFonts w:asciiTheme="majorBidi" w:hAnsiTheme="majorBidi" w:cstheme="majorBidi"/>
        </w:rPr>
        <w:t>)</w:t>
      </w:r>
    </w:p>
    <w:p w:rsidR="002C7A8D" w:rsidRPr="008F1EF0" w:rsidRDefault="000D02E0" w:rsidP="005939C0">
      <w:pPr>
        <w:pStyle w:val="Paragraphedeliste"/>
        <w:numPr>
          <w:ilvl w:val="1"/>
          <w:numId w:val="6"/>
        </w:numPr>
        <w:spacing w:after="0" w:line="360" w:lineRule="auto"/>
        <w:jc w:val="both"/>
        <w:rPr>
          <w:rFonts w:asciiTheme="majorBidi" w:hAnsiTheme="majorBidi" w:cstheme="majorBidi"/>
        </w:rPr>
      </w:pPr>
      <w:r w:rsidRPr="008F1EF0">
        <w:rPr>
          <w:rFonts w:asciiTheme="majorBidi" w:hAnsiTheme="majorBidi" w:cstheme="majorBidi"/>
        </w:rPr>
        <w:t>Diurne (</w:t>
      </w:r>
      <w:r w:rsidR="009F4ACA" w:rsidRPr="008F1EF0">
        <w:rPr>
          <w:rFonts w:asciiTheme="majorBidi" w:hAnsiTheme="majorBidi" w:cstheme="majorBidi"/>
        </w:rPr>
        <w:t>Fonctionnelle</w:t>
      </w:r>
      <w:r w:rsidRPr="008F1EF0">
        <w:rPr>
          <w:rFonts w:asciiTheme="majorBidi" w:hAnsiTheme="majorBidi" w:cstheme="majorBidi"/>
        </w:rPr>
        <w:t>)</w:t>
      </w:r>
    </w:p>
    <w:p w:rsidR="002C7A8D" w:rsidRPr="008F1EF0" w:rsidRDefault="000D02E0" w:rsidP="005939C0">
      <w:pPr>
        <w:pStyle w:val="Paragraphedeliste"/>
        <w:numPr>
          <w:ilvl w:val="1"/>
          <w:numId w:val="6"/>
        </w:numPr>
        <w:spacing w:after="0" w:line="360" w:lineRule="auto"/>
        <w:jc w:val="both"/>
        <w:rPr>
          <w:rFonts w:asciiTheme="majorBidi" w:hAnsiTheme="majorBidi" w:cstheme="majorBidi"/>
        </w:rPr>
      </w:pPr>
      <w:r w:rsidRPr="008F1EF0">
        <w:rPr>
          <w:rFonts w:asciiTheme="majorBidi" w:hAnsiTheme="majorBidi" w:cstheme="majorBidi"/>
        </w:rPr>
        <w:t>Nocturne (</w:t>
      </w:r>
      <w:r w:rsidR="009F4ACA" w:rsidRPr="008F1EF0">
        <w:rPr>
          <w:rFonts w:asciiTheme="majorBidi" w:hAnsiTheme="majorBidi" w:cstheme="majorBidi"/>
        </w:rPr>
        <w:t xml:space="preserve">diarrhée </w:t>
      </w:r>
      <w:r w:rsidRPr="008F1EF0">
        <w:rPr>
          <w:rFonts w:asciiTheme="majorBidi" w:hAnsiTheme="majorBidi" w:cstheme="majorBidi"/>
        </w:rPr>
        <w:t>neurogène :</w:t>
      </w:r>
      <w:r w:rsidR="009F4ACA" w:rsidRPr="008F1EF0">
        <w:rPr>
          <w:rFonts w:asciiTheme="majorBidi" w:hAnsiTheme="majorBidi" w:cstheme="majorBidi"/>
        </w:rPr>
        <w:t>Diabète ++)</w:t>
      </w:r>
    </w:p>
    <w:p w:rsidR="002C7A8D" w:rsidRPr="008F1EF0" w:rsidRDefault="000D02E0" w:rsidP="005939C0">
      <w:pPr>
        <w:pStyle w:val="Paragraphedeliste"/>
        <w:numPr>
          <w:ilvl w:val="1"/>
          <w:numId w:val="6"/>
        </w:numPr>
        <w:spacing w:after="0" w:line="360" w:lineRule="auto"/>
        <w:jc w:val="both"/>
        <w:rPr>
          <w:rFonts w:asciiTheme="majorBidi" w:hAnsiTheme="majorBidi" w:cstheme="majorBidi"/>
        </w:rPr>
      </w:pPr>
      <w:r w:rsidRPr="008F1EF0">
        <w:rPr>
          <w:rFonts w:asciiTheme="majorBidi" w:hAnsiTheme="majorBidi" w:cstheme="majorBidi"/>
        </w:rPr>
        <w:t>Post-prandial (</w:t>
      </w:r>
      <w:r w:rsidR="009F4ACA" w:rsidRPr="008F1EF0">
        <w:rPr>
          <w:rFonts w:asciiTheme="majorBidi" w:hAnsiTheme="majorBidi" w:cstheme="majorBidi"/>
        </w:rPr>
        <w:t>Motrice</w:t>
      </w:r>
      <w:r w:rsidRPr="008F1EF0">
        <w:rPr>
          <w:rFonts w:asciiTheme="majorBidi" w:hAnsiTheme="majorBidi" w:cstheme="majorBidi"/>
        </w:rPr>
        <w:t>)</w:t>
      </w:r>
    </w:p>
    <w:p w:rsidR="002C7A8D" w:rsidRPr="008F1EF0" w:rsidRDefault="009F4ACA" w:rsidP="005939C0">
      <w:pPr>
        <w:numPr>
          <w:ilvl w:val="0"/>
          <w:numId w:val="7"/>
        </w:numPr>
        <w:spacing w:after="0" w:line="360" w:lineRule="auto"/>
        <w:jc w:val="both"/>
        <w:rPr>
          <w:rFonts w:asciiTheme="majorBidi" w:hAnsiTheme="majorBidi" w:cstheme="majorBidi"/>
        </w:rPr>
      </w:pPr>
      <w:r w:rsidRPr="008F1EF0">
        <w:rPr>
          <w:rFonts w:asciiTheme="majorBidi" w:hAnsiTheme="majorBidi" w:cstheme="majorBidi"/>
        </w:rPr>
        <w:t>Mode évolutif :</w:t>
      </w:r>
    </w:p>
    <w:p w:rsidR="002C7A8D" w:rsidRPr="008F1EF0" w:rsidRDefault="009F4ACA" w:rsidP="005939C0">
      <w:pPr>
        <w:numPr>
          <w:ilvl w:val="1"/>
          <w:numId w:val="7"/>
        </w:numPr>
        <w:spacing w:after="0" w:line="360" w:lineRule="auto"/>
        <w:jc w:val="both"/>
        <w:rPr>
          <w:rFonts w:asciiTheme="majorBidi" w:hAnsiTheme="majorBidi" w:cstheme="majorBidi"/>
        </w:rPr>
      </w:pPr>
      <w:r w:rsidRPr="008F1EF0">
        <w:rPr>
          <w:rFonts w:asciiTheme="majorBidi" w:hAnsiTheme="majorBidi" w:cstheme="majorBidi"/>
        </w:rPr>
        <w:t>Aigue</w:t>
      </w:r>
    </w:p>
    <w:p w:rsidR="002C7A8D" w:rsidRPr="008F1EF0" w:rsidRDefault="00385AE4" w:rsidP="005939C0">
      <w:pPr>
        <w:numPr>
          <w:ilvl w:val="1"/>
          <w:numId w:val="7"/>
        </w:numPr>
        <w:spacing w:after="0" w:line="360" w:lineRule="auto"/>
        <w:jc w:val="both"/>
        <w:rPr>
          <w:rFonts w:asciiTheme="majorBidi" w:hAnsiTheme="majorBidi" w:cstheme="majorBidi"/>
        </w:rPr>
      </w:pPr>
      <w:r>
        <w:rPr>
          <w:rFonts w:asciiTheme="majorBidi" w:hAnsiTheme="majorBidi" w:cstheme="majorBidi"/>
        </w:rPr>
        <w:t xml:space="preserve">Chronique </w:t>
      </w:r>
    </w:p>
    <w:p w:rsidR="006C3855" w:rsidRPr="008F1EF0" w:rsidRDefault="009F4ACA" w:rsidP="005939C0">
      <w:pPr>
        <w:numPr>
          <w:ilvl w:val="0"/>
          <w:numId w:val="7"/>
        </w:numPr>
        <w:spacing w:after="0" w:line="360" w:lineRule="auto"/>
        <w:jc w:val="both"/>
        <w:rPr>
          <w:rFonts w:asciiTheme="majorBidi" w:hAnsiTheme="majorBidi" w:cstheme="majorBidi"/>
          <w:bCs/>
        </w:rPr>
      </w:pPr>
      <w:r w:rsidRPr="008F1EF0">
        <w:rPr>
          <w:rFonts w:asciiTheme="majorBidi" w:hAnsiTheme="majorBidi" w:cstheme="majorBidi"/>
        </w:rPr>
        <w:t>Facteurs déclenchant ou de sédation :</w:t>
      </w:r>
      <w:r w:rsidR="006C3855" w:rsidRPr="008F1EF0">
        <w:rPr>
          <w:rFonts w:asciiTheme="majorBidi" w:eastAsia="Arial" w:hAnsiTheme="majorBidi" w:cstheme="majorBidi"/>
          <w:b/>
        </w:rPr>
        <w:t xml:space="preserve"> </w:t>
      </w:r>
    </w:p>
    <w:p w:rsidR="006C3855" w:rsidRPr="008F1EF0" w:rsidRDefault="006C3855" w:rsidP="005939C0">
      <w:pPr>
        <w:numPr>
          <w:ilvl w:val="1"/>
          <w:numId w:val="7"/>
        </w:numPr>
        <w:spacing w:after="0" w:line="360" w:lineRule="auto"/>
        <w:jc w:val="both"/>
        <w:rPr>
          <w:rFonts w:asciiTheme="majorBidi" w:hAnsiTheme="majorBidi" w:cstheme="majorBidi"/>
          <w:bCs/>
        </w:rPr>
      </w:pPr>
      <w:r w:rsidRPr="008F1EF0">
        <w:rPr>
          <w:rFonts w:asciiTheme="majorBidi" w:hAnsiTheme="majorBidi" w:cstheme="majorBidi"/>
          <w:bCs/>
        </w:rPr>
        <w:t>Influence du repas, du jeûne.</w:t>
      </w:r>
    </w:p>
    <w:p w:rsidR="006C3855" w:rsidRPr="008F1EF0" w:rsidRDefault="006C3855" w:rsidP="005939C0">
      <w:pPr>
        <w:numPr>
          <w:ilvl w:val="1"/>
          <w:numId w:val="7"/>
        </w:numPr>
        <w:spacing w:after="0" w:line="360" w:lineRule="auto"/>
        <w:jc w:val="both"/>
        <w:rPr>
          <w:rFonts w:asciiTheme="majorBidi" w:hAnsiTheme="majorBidi" w:cstheme="majorBidi"/>
          <w:bCs/>
        </w:rPr>
      </w:pPr>
      <w:r w:rsidRPr="008F1EF0">
        <w:rPr>
          <w:rFonts w:asciiTheme="majorBidi" w:hAnsiTheme="majorBidi" w:cstheme="majorBidi"/>
          <w:bCs/>
        </w:rPr>
        <w:t>Efficacité des traitements déjà prescrits, en particulier les ralentisseurs du transit.</w:t>
      </w:r>
    </w:p>
    <w:p w:rsidR="006C3855" w:rsidRPr="008F1EF0" w:rsidRDefault="006C3855" w:rsidP="005939C0">
      <w:pPr>
        <w:numPr>
          <w:ilvl w:val="1"/>
          <w:numId w:val="7"/>
        </w:numPr>
        <w:spacing w:after="0" w:line="360" w:lineRule="auto"/>
        <w:jc w:val="both"/>
        <w:rPr>
          <w:rFonts w:asciiTheme="majorBidi" w:hAnsiTheme="majorBidi" w:cstheme="majorBidi"/>
          <w:bCs/>
        </w:rPr>
      </w:pPr>
      <w:r w:rsidRPr="008F1EF0">
        <w:rPr>
          <w:rFonts w:asciiTheme="majorBidi" w:hAnsiTheme="majorBidi" w:cstheme="majorBidi"/>
          <w:bCs/>
        </w:rPr>
        <w:t>Prise antérieure de laxatifs.</w:t>
      </w:r>
    </w:p>
    <w:p w:rsidR="006C3855" w:rsidRPr="008F1EF0" w:rsidRDefault="009F4ACA" w:rsidP="00C86715">
      <w:pPr>
        <w:pStyle w:val="Paragraphedeliste"/>
        <w:numPr>
          <w:ilvl w:val="0"/>
          <w:numId w:val="15"/>
        </w:numPr>
        <w:spacing w:after="0" w:line="360" w:lineRule="auto"/>
        <w:jc w:val="both"/>
        <w:rPr>
          <w:rFonts w:asciiTheme="majorBidi" w:hAnsiTheme="majorBidi" w:cstheme="majorBidi"/>
          <w:bCs/>
        </w:rPr>
      </w:pPr>
      <w:r w:rsidRPr="008F1EF0">
        <w:rPr>
          <w:rFonts w:asciiTheme="majorBidi" w:hAnsiTheme="majorBidi" w:cstheme="majorBidi"/>
        </w:rPr>
        <w:t>Retentissement (</w:t>
      </w:r>
      <w:r w:rsidRPr="008F1EF0">
        <w:rPr>
          <w:rFonts w:asciiTheme="majorBidi" w:hAnsiTheme="majorBidi" w:cstheme="majorBidi"/>
          <w:b/>
          <w:bCs/>
        </w:rPr>
        <w:t xml:space="preserve">déshydratation, dénutrition, </w:t>
      </w:r>
      <w:r w:rsidRPr="008F1EF0">
        <w:rPr>
          <w:rFonts w:asciiTheme="majorBidi" w:hAnsiTheme="majorBidi" w:cstheme="majorBidi"/>
        </w:rPr>
        <w:t xml:space="preserve">signes de </w:t>
      </w:r>
      <w:r w:rsidRPr="008F1EF0">
        <w:rPr>
          <w:rFonts w:asciiTheme="majorBidi" w:hAnsiTheme="majorBidi" w:cstheme="majorBidi"/>
          <w:b/>
          <w:bCs/>
        </w:rPr>
        <w:t>malabsorption</w:t>
      </w:r>
      <w:r w:rsidRPr="008F1EF0">
        <w:rPr>
          <w:rFonts w:asciiTheme="majorBidi" w:hAnsiTheme="majorBidi" w:cstheme="majorBidi"/>
        </w:rPr>
        <w:t>).</w:t>
      </w:r>
    </w:p>
    <w:p w:rsidR="000D02E0" w:rsidRPr="008F1EF0" w:rsidRDefault="000D02E0" w:rsidP="00C86715">
      <w:pPr>
        <w:pStyle w:val="Paragraphedeliste"/>
        <w:numPr>
          <w:ilvl w:val="0"/>
          <w:numId w:val="15"/>
        </w:numPr>
        <w:spacing w:after="0" w:line="360" w:lineRule="auto"/>
        <w:jc w:val="both"/>
        <w:rPr>
          <w:rFonts w:asciiTheme="majorBidi" w:hAnsiTheme="majorBidi" w:cstheme="majorBidi"/>
          <w:bCs/>
        </w:rPr>
      </w:pPr>
      <w:r w:rsidRPr="008F1EF0">
        <w:rPr>
          <w:rFonts w:asciiTheme="majorBidi" w:hAnsiTheme="majorBidi" w:cstheme="majorBidi"/>
          <w:b/>
          <w:bCs/>
        </w:rPr>
        <w:t>Signes de gravité :</w:t>
      </w:r>
    </w:p>
    <w:p w:rsidR="002C7A8D" w:rsidRPr="008F1EF0" w:rsidRDefault="009F4ACA" w:rsidP="005939C0">
      <w:pPr>
        <w:numPr>
          <w:ilvl w:val="2"/>
          <w:numId w:val="7"/>
        </w:numPr>
        <w:tabs>
          <w:tab w:val="num" w:pos="720"/>
        </w:tabs>
        <w:spacing w:after="0" w:line="360" w:lineRule="auto"/>
        <w:jc w:val="both"/>
        <w:rPr>
          <w:rFonts w:asciiTheme="majorBidi" w:hAnsiTheme="majorBidi" w:cstheme="majorBidi"/>
        </w:rPr>
      </w:pPr>
      <w:r w:rsidRPr="008F1EF0">
        <w:rPr>
          <w:rFonts w:asciiTheme="majorBidi" w:hAnsiTheme="majorBidi" w:cstheme="majorBidi"/>
        </w:rPr>
        <w:t>Terrain : enfant, sujet âgé, immunodéprimé.</w:t>
      </w:r>
    </w:p>
    <w:p w:rsidR="002C7A8D" w:rsidRPr="008F1EF0" w:rsidRDefault="009F4ACA" w:rsidP="005939C0">
      <w:pPr>
        <w:numPr>
          <w:ilvl w:val="2"/>
          <w:numId w:val="7"/>
        </w:numPr>
        <w:tabs>
          <w:tab w:val="num" w:pos="720"/>
        </w:tabs>
        <w:spacing w:after="0" w:line="360" w:lineRule="auto"/>
        <w:jc w:val="both"/>
        <w:rPr>
          <w:rFonts w:asciiTheme="majorBidi" w:hAnsiTheme="majorBidi" w:cstheme="majorBidi"/>
        </w:rPr>
      </w:pPr>
      <w:r w:rsidRPr="008F1EF0">
        <w:rPr>
          <w:rFonts w:asciiTheme="majorBidi" w:hAnsiTheme="majorBidi" w:cstheme="majorBidi"/>
        </w:rPr>
        <w:t>Déshydratation : soif, perte de poids, pli cutané, sècheresse des muqueuses, hypotension, tachycardie.</w:t>
      </w:r>
    </w:p>
    <w:p w:rsidR="00196153" w:rsidRPr="008F1EF0" w:rsidRDefault="009F4ACA" w:rsidP="005939C0">
      <w:pPr>
        <w:numPr>
          <w:ilvl w:val="2"/>
          <w:numId w:val="7"/>
        </w:numPr>
        <w:tabs>
          <w:tab w:val="num" w:pos="720"/>
        </w:tabs>
        <w:spacing w:after="0" w:line="360" w:lineRule="auto"/>
        <w:jc w:val="both"/>
        <w:rPr>
          <w:rFonts w:asciiTheme="majorBidi" w:hAnsiTheme="majorBidi" w:cstheme="majorBidi"/>
        </w:rPr>
      </w:pPr>
      <w:r w:rsidRPr="008F1EF0">
        <w:rPr>
          <w:rFonts w:asciiTheme="majorBidi" w:hAnsiTheme="majorBidi" w:cstheme="majorBidi"/>
        </w:rPr>
        <w:t xml:space="preserve">Syndrome septicémique ou état de choc : hypo ou hyperthermie, hypotension, oligurie, marbrures … </w:t>
      </w:r>
    </w:p>
    <w:p w:rsidR="00196153" w:rsidRPr="008F1EF0" w:rsidRDefault="00196153" w:rsidP="00C86715">
      <w:pPr>
        <w:pStyle w:val="Paragraphedeliste"/>
        <w:numPr>
          <w:ilvl w:val="0"/>
          <w:numId w:val="16"/>
        </w:numPr>
        <w:spacing w:after="0" w:line="360" w:lineRule="auto"/>
        <w:jc w:val="both"/>
        <w:rPr>
          <w:rFonts w:asciiTheme="majorBidi" w:hAnsiTheme="majorBidi" w:cstheme="majorBidi"/>
        </w:rPr>
      </w:pPr>
      <w:r w:rsidRPr="008F1EF0">
        <w:rPr>
          <w:rFonts w:asciiTheme="majorBidi" w:hAnsiTheme="majorBidi" w:cstheme="majorBidi"/>
          <w:b/>
          <w:bCs/>
        </w:rPr>
        <w:t>L'examen clinique a deux objectifs</w:t>
      </w:r>
      <w:r w:rsidRPr="008F1EF0">
        <w:rPr>
          <w:rFonts w:asciiTheme="majorBidi" w:hAnsiTheme="majorBidi" w:cstheme="majorBidi"/>
        </w:rPr>
        <w:t xml:space="preserve"> : </w:t>
      </w:r>
    </w:p>
    <w:p w:rsidR="00196153" w:rsidRPr="008F1EF0" w:rsidRDefault="00196153" w:rsidP="005939C0">
      <w:pPr>
        <w:pStyle w:val="Paragraphedeliste"/>
        <w:spacing w:after="0" w:line="360" w:lineRule="auto"/>
        <w:ind w:left="405"/>
        <w:jc w:val="both"/>
        <w:rPr>
          <w:rFonts w:asciiTheme="majorBidi" w:hAnsiTheme="majorBidi" w:cstheme="majorBidi"/>
        </w:rPr>
      </w:pPr>
      <w:r w:rsidRPr="008F1EF0">
        <w:rPr>
          <w:rFonts w:asciiTheme="majorBidi" w:hAnsiTheme="majorBidi" w:cstheme="majorBidi"/>
        </w:rPr>
        <w:t>• Rechercher le retentissement sur l'état général : signes de déshydratation qui sont retrouvés au cours des diarrhées aiguës, signes de dénutrition avec amaigrissement et parfois oedèmes carentiels retrouvés au cours des diarrhées chroniques.</w:t>
      </w:r>
    </w:p>
    <w:p w:rsidR="0003456E" w:rsidRPr="008F1EF0" w:rsidRDefault="00196153" w:rsidP="005939C0">
      <w:pPr>
        <w:pStyle w:val="Paragraphedeliste"/>
        <w:spacing w:after="0" w:line="360" w:lineRule="auto"/>
        <w:ind w:left="405"/>
        <w:jc w:val="both"/>
        <w:rPr>
          <w:rFonts w:asciiTheme="majorBidi" w:hAnsiTheme="majorBidi" w:cstheme="majorBidi"/>
        </w:rPr>
      </w:pPr>
      <w:r w:rsidRPr="008F1EF0">
        <w:rPr>
          <w:rFonts w:asciiTheme="majorBidi" w:hAnsiTheme="majorBidi" w:cstheme="majorBidi"/>
        </w:rPr>
        <w:t xml:space="preserve"> • Rechercher la cause : par l'examen de l'appareil digestif y compris le toucher rectal dans les diarrhées chroniques.</w:t>
      </w:r>
    </w:p>
    <w:p w:rsidR="0003456E" w:rsidRPr="008F1EF0" w:rsidRDefault="0003456E" w:rsidP="005939C0">
      <w:pPr>
        <w:pStyle w:val="Paragraphedeliste"/>
        <w:spacing w:after="0" w:line="360" w:lineRule="auto"/>
        <w:ind w:left="405"/>
        <w:jc w:val="both"/>
        <w:rPr>
          <w:rFonts w:asciiTheme="majorBidi" w:hAnsiTheme="majorBidi" w:cstheme="majorBidi"/>
        </w:rPr>
      </w:pPr>
    </w:p>
    <w:p w:rsidR="0003456E" w:rsidRPr="008F1EF0" w:rsidRDefault="00196153" w:rsidP="005939C0">
      <w:pPr>
        <w:pStyle w:val="Paragraphedeliste"/>
        <w:numPr>
          <w:ilvl w:val="0"/>
          <w:numId w:val="2"/>
        </w:numPr>
        <w:spacing w:after="0" w:line="360" w:lineRule="auto"/>
        <w:jc w:val="both"/>
        <w:rPr>
          <w:rFonts w:asciiTheme="majorBidi" w:hAnsiTheme="majorBidi" w:cstheme="majorBidi"/>
        </w:rPr>
      </w:pPr>
      <w:r w:rsidRPr="008F1EF0">
        <w:rPr>
          <w:rFonts w:asciiTheme="majorBidi" w:hAnsiTheme="majorBidi" w:cstheme="majorBidi"/>
          <w:b/>
          <w:bCs/>
          <w:color w:val="C00000"/>
        </w:rPr>
        <w:t>Le diagnostic différentiel</w:t>
      </w:r>
      <w:r w:rsidRPr="008F1EF0">
        <w:rPr>
          <w:rFonts w:asciiTheme="majorBidi" w:hAnsiTheme="majorBidi" w:cstheme="majorBidi"/>
        </w:rPr>
        <w:t xml:space="preserve"> : la diarrhée doit être différenciée :</w:t>
      </w:r>
    </w:p>
    <w:p w:rsidR="0003456E" w:rsidRPr="008F1EF0" w:rsidRDefault="00196153" w:rsidP="005939C0">
      <w:pPr>
        <w:pStyle w:val="Paragraphedeliste"/>
        <w:spacing w:after="0" w:line="360" w:lineRule="auto"/>
        <w:ind w:left="708"/>
        <w:jc w:val="both"/>
        <w:rPr>
          <w:rFonts w:asciiTheme="majorBidi" w:hAnsiTheme="majorBidi" w:cstheme="majorBidi"/>
        </w:rPr>
      </w:pPr>
      <w:r w:rsidRPr="008F1EF0">
        <w:rPr>
          <w:rFonts w:asciiTheme="majorBidi" w:hAnsiTheme="majorBidi" w:cstheme="majorBidi"/>
        </w:rPr>
        <w:t xml:space="preserve"> — De la fausse diarrhée : qui survient après quelques jours de constipation, c'est une selle de constipation diluée dans un liquide d'hypersécrétion provenant de la muqueuse irritée par la stase.</w:t>
      </w:r>
    </w:p>
    <w:p w:rsidR="0003456E" w:rsidRDefault="00196153" w:rsidP="005939C0">
      <w:pPr>
        <w:pStyle w:val="Paragraphedeliste"/>
        <w:spacing w:after="0" w:line="360" w:lineRule="auto"/>
        <w:ind w:left="708"/>
        <w:jc w:val="both"/>
        <w:rPr>
          <w:rFonts w:asciiTheme="majorBidi" w:hAnsiTheme="majorBidi" w:cstheme="majorBidi"/>
        </w:rPr>
      </w:pPr>
      <w:r w:rsidRPr="008F1EF0">
        <w:rPr>
          <w:rFonts w:asciiTheme="majorBidi" w:hAnsiTheme="majorBidi" w:cstheme="majorBidi"/>
        </w:rPr>
        <w:t xml:space="preserve"> — Du syndrome dysentérique qui réalise : • L'émission de selles afécales faites de glaires, de pus et de sang. • Avec des signes accompagnateurs caractéristiques à type : - d'épreinte : besoin irrésistible d'exonérer suivi ou non de l'émission d'une selle dysentérique : faux besoin; -ténesme : sensation douloureuse de tension ou sensation de corps étranger intrarectal. • Les causes : dysenterie amibienne, dysenterie bacillai</w:t>
      </w:r>
      <w:r w:rsidR="0003456E" w:rsidRPr="008F1EF0">
        <w:rPr>
          <w:rFonts w:asciiTheme="majorBidi" w:hAnsiTheme="majorBidi" w:cstheme="majorBidi"/>
        </w:rPr>
        <w:t xml:space="preserve">re, recto-colite hémorragique. </w:t>
      </w:r>
    </w:p>
    <w:p w:rsidR="008F1EF0" w:rsidRDefault="008F1EF0" w:rsidP="005939C0">
      <w:pPr>
        <w:pStyle w:val="Paragraphedeliste"/>
        <w:spacing w:after="0" w:line="360" w:lineRule="auto"/>
        <w:ind w:left="708"/>
        <w:jc w:val="both"/>
        <w:rPr>
          <w:rFonts w:asciiTheme="majorBidi" w:hAnsiTheme="majorBidi" w:cstheme="majorBidi"/>
        </w:rPr>
      </w:pPr>
    </w:p>
    <w:p w:rsidR="005939C0" w:rsidRPr="008F1EF0" w:rsidRDefault="005939C0" w:rsidP="005939C0">
      <w:pPr>
        <w:pStyle w:val="Paragraphedeliste"/>
        <w:spacing w:after="0" w:line="360" w:lineRule="auto"/>
        <w:ind w:left="708"/>
        <w:jc w:val="both"/>
        <w:rPr>
          <w:rFonts w:asciiTheme="majorBidi" w:hAnsiTheme="majorBidi" w:cstheme="majorBidi"/>
        </w:rPr>
      </w:pPr>
    </w:p>
    <w:p w:rsidR="0003456E" w:rsidRPr="008F1EF0" w:rsidRDefault="00196153" w:rsidP="005939C0">
      <w:pPr>
        <w:spacing w:after="0" w:line="360" w:lineRule="auto"/>
        <w:jc w:val="both"/>
        <w:rPr>
          <w:rFonts w:asciiTheme="majorBidi" w:hAnsiTheme="majorBidi" w:cstheme="majorBidi"/>
        </w:rPr>
      </w:pPr>
      <w:r w:rsidRPr="008F1EF0">
        <w:rPr>
          <w:rFonts w:asciiTheme="majorBidi" w:hAnsiTheme="majorBidi" w:cstheme="majorBidi"/>
          <w:b/>
          <w:bCs/>
          <w:color w:val="FF0000"/>
        </w:rPr>
        <w:lastRenderedPageBreak/>
        <w:t xml:space="preserve"> III. CARACTERES SEMIOLOGIQUES DES DIARRHEES AIGUES</w:t>
      </w:r>
      <w:r w:rsidRPr="008F1EF0">
        <w:rPr>
          <w:rFonts w:asciiTheme="majorBidi" w:hAnsiTheme="majorBidi" w:cstheme="majorBidi"/>
        </w:rPr>
        <w:t xml:space="preserve"> : </w:t>
      </w:r>
    </w:p>
    <w:p w:rsidR="000D02E0" w:rsidRPr="008F1EF0" w:rsidRDefault="00196153" w:rsidP="005939C0">
      <w:pPr>
        <w:spacing w:after="0" w:line="360" w:lineRule="auto"/>
        <w:jc w:val="both"/>
        <w:rPr>
          <w:rFonts w:asciiTheme="majorBidi" w:hAnsiTheme="majorBidi" w:cstheme="majorBidi"/>
        </w:rPr>
      </w:pPr>
      <w:r w:rsidRPr="008F1EF0">
        <w:rPr>
          <w:rFonts w:asciiTheme="majorBidi" w:hAnsiTheme="majorBidi" w:cstheme="majorBidi"/>
        </w:rPr>
        <w:t xml:space="preserve">1- </w:t>
      </w:r>
      <w:r w:rsidR="000D02E0" w:rsidRPr="008F1EF0">
        <w:rPr>
          <w:rFonts w:asciiTheme="majorBidi" w:hAnsiTheme="majorBidi" w:cstheme="majorBidi"/>
          <w:b/>
          <w:bCs/>
        </w:rPr>
        <w:t>Définition :</w:t>
      </w:r>
    </w:p>
    <w:p w:rsidR="002C7A8D" w:rsidRPr="008F1EF0" w:rsidRDefault="009F4ACA" w:rsidP="00C86715">
      <w:pPr>
        <w:numPr>
          <w:ilvl w:val="0"/>
          <w:numId w:val="8"/>
        </w:numPr>
        <w:tabs>
          <w:tab w:val="clear" w:pos="720"/>
          <w:tab w:val="left" w:pos="696"/>
        </w:tabs>
        <w:spacing w:after="0" w:line="360" w:lineRule="auto"/>
        <w:ind w:left="315"/>
        <w:jc w:val="both"/>
        <w:rPr>
          <w:rFonts w:asciiTheme="majorBidi" w:hAnsiTheme="majorBidi" w:cstheme="majorBidi"/>
        </w:rPr>
      </w:pPr>
      <w:r w:rsidRPr="008F1EF0">
        <w:rPr>
          <w:rFonts w:asciiTheme="majorBidi" w:hAnsiTheme="majorBidi" w:cstheme="majorBidi"/>
        </w:rPr>
        <w:t>Emission de selles trop abondantes et/ou trop fréquentes et/ou trop liquides,</w:t>
      </w:r>
    </w:p>
    <w:p w:rsidR="002C7A8D" w:rsidRPr="008F1EF0" w:rsidRDefault="009F4ACA" w:rsidP="00C86715">
      <w:pPr>
        <w:numPr>
          <w:ilvl w:val="0"/>
          <w:numId w:val="8"/>
        </w:numPr>
        <w:tabs>
          <w:tab w:val="clear" w:pos="720"/>
          <w:tab w:val="left" w:pos="696"/>
        </w:tabs>
        <w:spacing w:after="0" w:line="360" w:lineRule="auto"/>
        <w:ind w:left="315"/>
        <w:jc w:val="both"/>
        <w:rPr>
          <w:rFonts w:asciiTheme="majorBidi" w:hAnsiTheme="majorBidi" w:cstheme="majorBidi"/>
        </w:rPr>
      </w:pPr>
      <w:r w:rsidRPr="008F1EF0">
        <w:rPr>
          <w:rFonts w:asciiTheme="majorBidi" w:hAnsiTheme="majorBidi" w:cstheme="majorBidi"/>
        </w:rPr>
        <w:t xml:space="preserve">De survenue brutale, </w:t>
      </w:r>
    </w:p>
    <w:p w:rsidR="002C7A8D" w:rsidRPr="008F1EF0" w:rsidRDefault="009F4ACA" w:rsidP="00C86715">
      <w:pPr>
        <w:numPr>
          <w:ilvl w:val="0"/>
          <w:numId w:val="8"/>
        </w:numPr>
        <w:tabs>
          <w:tab w:val="clear" w:pos="720"/>
          <w:tab w:val="left" w:pos="696"/>
        </w:tabs>
        <w:spacing w:after="0" w:line="360" w:lineRule="auto"/>
        <w:ind w:left="315"/>
        <w:jc w:val="both"/>
        <w:rPr>
          <w:rFonts w:asciiTheme="majorBidi" w:hAnsiTheme="majorBidi" w:cstheme="majorBidi"/>
        </w:rPr>
      </w:pPr>
      <w:r w:rsidRPr="008F1EF0">
        <w:rPr>
          <w:rFonts w:asciiTheme="majorBidi" w:hAnsiTheme="majorBidi" w:cstheme="majorBidi"/>
        </w:rPr>
        <w:t xml:space="preserve">Dure moins de 14 jours. </w:t>
      </w:r>
    </w:p>
    <w:p w:rsidR="007F7170" w:rsidRPr="008F1EF0" w:rsidRDefault="009F4ACA" w:rsidP="00C86715">
      <w:pPr>
        <w:numPr>
          <w:ilvl w:val="0"/>
          <w:numId w:val="8"/>
        </w:numPr>
        <w:tabs>
          <w:tab w:val="clear" w:pos="720"/>
          <w:tab w:val="left" w:pos="696"/>
        </w:tabs>
        <w:spacing w:after="0" w:line="360" w:lineRule="auto"/>
        <w:ind w:left="315"/>
        <w:jc w:val="both"/>
        <w:rPr>
          <w:rFonts w:asciiTheme="majorBidi" w:hAnsiTheme="majorBidi" w:cstheme="majorBidi"/>
        </w:rPr>
      </w:pPr>
      <w:r w:rsidRPr="008F1EF0">
        <w:rPr>
          <w:rFonts w:asciiTheme="majorBidi" w:hAnsiTheme="majorBidi" w:cstheme="majorBidi"/>
        </w:rPr>
        <w:t>Elle est habituellement hydrique ou hydro-électrolytique.</w:t>
      </w:r>
    </w:p>
    <w:p w:rsidR="007F7170" w:rsidRPr="008F1EF0" w:rsidRDefault="007F7170" w:rsidP="00C86715">
      <w:pPr>
        <w:pStyle w:val="Paragraphedeliste"/>
        <w:numPr>
          <w:ilvl w:val="0"/>
          <w:numId w:val="9"/>
        </w:numPr>
        <w:tabs>
          <w:tab w:val="left" w:pos="696"/>
        </w:tabs>
        <w:spacing w:after="0" w:line="360" w:lineRule="auto"/>
        <w:ind w:left="270"/>
        <w:jc w:val="both"/>
        <w:rPr>
          <w:rFonts w:asciiTheme="majorBidi" w:hAnsiTheme="majorBidi" w:cstheme="majorBidi"/>
        </w:rPr>
      </w:pPr>
      <w:r w:rsidRPr="008F1EF0">
        <w:rPr>
          <w:rFonts w:ascii="Arial" w:eastAsiaTheme="minorEastAsia" w:hAnsi="Arial" w:cs="Arial"/>
          <w:b/>
          <w:bCs/>
          <w:color w:val="538135" w:themeColor="accent6" w:themeShade="BF"/>
          <w:spacing w:val="-3"/>
          <w:kern w:val="24"/>
          <w:lang w:eastAsia="fr-FR"/>
        </w:rPr>
        <w:t xml:space="preserve"> </w:t>
      </w:r>
      <w:r w:rsidRPr="008F1EF0">
        <w:rPr>
          <w:rFonts w:asciiTheme="majorBidi" w:hAnsiTheme="majorBidi" w:cstheme="majorBidi"/>
          <w:b/>
          <w:bCs/>
        </w:rPr>
        <w:t>Mécanisme :</w:t>
      </w:r>
    </w:p>
    <w:p w:rsidR="002C7A8D" w:rsidRPr="008F1EF0" w:rsidRDefault="009F4ACA" w:rsidP="00C86715">
      <w:pPr>
        <w:numPr>
          <w:ilvl w:val="0"/>
          <w:numId w:val="8"/>
        </w:numPr>
        <w:tabs>
          <w:tab w:val="clear" w:pos="720"/>
          <w:tab w:val="left" w:pos="696"/>
        </w:tabs>
        <w:spacing w:after="0" w:line="360" w:lineRule="auto"/>
        <w:ind w:left="315"/>
        <w:jc w:val="both"/>
        <w:rPr>
          <w:rFonts w:asciiTheme="majorBidi" w:hAnsiTheme="majorBidi" w:cstheme="majorBidi"/>
        </w:rPr>
      </w:pPr>
      <w:r w:rsidRPr="008F1EF0">
        <w:rPr>
          <w:rFonts w:asciiTheme="majorBidi" w:hAnsiTheme="majorBidi" w:cstheme="majorBidi"/>
        </w:rPr>
        <w:t>Destruction de la muqueuse intestinale par Invasion d’un micro-organisme.</w:t>
      </w:r>
    </w:p>
    <w:p w:rsidR="002C7A8D" w:rsidRPr="008F1EF0" w:rsidRDefault="009F4ACA" w:rsidP="00C86715">
      <w:pPr>
        <w:numPr>
          <w:ilvl w:val="0"/>
          <w:numId w:val="8"/>
        </w:numPr>
        <w:tabs>
          <w:tab w:val="clear" w:pos="720"/>
          <w:tab w:val="left" w:pos="696"/>
        </w:tabs>
        <w:spacing w:after="0" w:line="360" w:lineRule="auto"/>
        <w:ind w:left="315"/>
        <w:jc w:val="both"/>
        <w:rPr>
          <w:rFonts w:asciiTheme="majorBidi" w:hAnsiTheme="majorBidi" w:cstheme="majorBidi"/>
        </w:rPr>
      </w:pPr>
      <w:r w:rsidRPr="008F1EF0">
        <w:rPr>
          <w:rFonts w:asciiTheme="majorBidi" w:hAnsiTheme="majorBidi" w:cstheme="majorBidi"/>
        </w:rPr>
        <w:t>Production d’une entérotoxine.</w:t>
      </w:r>
    </w:p>
    <w:p w:rsidR="007F7170" w:rsidRPr="008F1EF0" w:rsidRDefault="009F4ACA" w:rsidP="00C86715">
      <w:pPr>
        <w:numPr>
          <w:ilvl w:val="0"/>
          <w:numId w:val="8"/>
        </w:numPr>
        <w:tabs>
          <w:tab w:val="clear" w:pos="720"/>
          <w:tab w:val="left" w:pos="696"/>
        </w:tabs>
        <w:spacing w:after="0" w:line="360" w:lineRule="auto"/>
        <w:ind w:left="315"/>
        <w:jc w:val="both"/>
        <w:rPr>
          <w:rFonts w:asciiTheme="majorBidi" w:hAnsiTheme="majorBidi" w:cstheme="majorBidi"/>
        </w:rPr>
      </w:pPr>
      <w:r w:rsidRPr="008F1EF0">
        <w:rPr>
          <w:rFonts w:asciiTheme="majorBidi" w:hAnsiTheme="majorBidi" w:cstheme="majorBidi"/>
        </w:rPr>
        <w:t>Effets indésirables d’un médicament.</w:t>
      </w:r>
      <w:r w:rsidR="007F7170" w:rsidRPr="008F1EF0">
        <w:rPr>
          <w:rFonts w:ascii="Arial" w:eastAsiaTheme="minorEastAsia" w:hAnsi="Arial" w:cs="Arial"/>
          <w:b/>
          <w:bCs/>
          <w:color w:val="538135" w:themeColor="accent6" w:themeShade="BF"/>
          <w:spacing w:val="-2"/>
          <w:kern w:val="24"/>
          <w:lang w:eastAsia="fr-FR"/>
        </w:rPr>
        <w:t xml:space="preserve"> </w:t>
      </w:r>
    </w:p>
    <w:p w:rsidR="007F7170" w:rsidRPr="008F1EF0" w:rsidRDefault="007F7170" w:rsidP="00C86715">
      <w:pPr>
        <w:pStyle w:val="Paragraphedeliste"/>
        <w:numPr>
          <w:ilvl w:val="0"/>
          <w:numId w:val="9"/>
        </w:numPr>
        <w:tabs>
          <w:tab w:val="left" w:pos="696"/>
        </w:tabs>
        <w:spacing w:after="0" w:line="360" w:lineRule="auto"/>
        <w:jc w:val="both"/>
        <w:rPr>
          <w:rFonts w:asciiTheme="majorBidi" w:hAnsiTheme="majorBidi" w:cstheme="majorBidi"/>
        </w:rPr>
      </w:pPr>
      <w:r w:rsidRPr="008F1EF0">
        <w:rPr>
          <w:rFonts w:asciiTheme="majorBidi" w:hAnsiTheme="majorBidi" w:cstheme="majorBidi"/>
          <w:b/>
          <w:bCs/>
        </w:rPr>
        <w:t>Présentations cliniques :</w:t>
      </w:r>
    </w:p>
    <w:p w:rsidR="002C7A8D" w:rsidRPr="008F1EF0" w:rsidRDefault="009F4ACA" w:rsidP="00C86715">
      <w:pPr>
        <w:pStyle w:val="Paragraphedeliste"/>
        <w:numPr>
          <w:ilvl w:val="0"/>
          <w:numId w:val="27"/>
        </w:numPr>
        <w:tabs>
          <w:tab w:val="left" w:pos="696"/>
        </w:tabs>
        <w:spacing w:after="0" w:line="360" w:lineRule="auto"/>
        <w:jc w:val="both"/>
        <w:rPr>
          <w:rFonts w:asciiTheme="majorBidi" w:hAnsiTheme="majorBidi" w:cstheme="majorBidi"/>
        </w:rPr>
      </w:pPr>
      <w:r w:rsidRPr="008F1EF0">
        <w:rPr>
          <w:rFonts w:asciiTheme="majorBidi" w:hAnsiTheme="majorBidi" w:cstheme="majorBidi"/>
          <w:b/>
          <w:bCs/>
          <w:i/>
          <w:iCs/>
        </w:rPr>
        <w:t xml:space="preserve">Syndrome cholériforme : </w:t>
      </w:r>
    </w:p>
    <w:p w:rsidR="002C7A8D" w:rsidRPr="008F1EF0" w:rsidRDefault="006C3855" w:rsidP="00C86715">
      <w:pPr>
        <w:numPr>
          <w:ilvl w:val="2"/>
          <w:numId w:val="18"/>
        </w:numPr>
        <w:tabs>
          <w:tab w:val="left" w:pos="696"/>
        </w:tabs>
        <w:spacing w:after="0" w:line="360" w:lineRule="auto"/>
        <w:jc w:val="both"/>
        <w:rPr>
          <w:rFonts w:asciiTheme="majorBidi" w:hAnsiTheme="majorBidi" w:cstheme="majorBidi"/>
        </w:rPr>
      </w:pPr>
      <w:r w:rsidRPr="008F1EF0">
        <w:rPr>
          <w:rFonts w:asciiTheme="majorBidi" w:hAnsiTheme="majorBidi" w:cstheme="majorBidi"/>
        </w:rPr>
        <w:t>Diarrhée</w:t>
      </w:r>
      <w:r w:rsidR="009F4ACA" w:rsidRPr="008F1EF0">
        <w:rPr>
          <w:rFonts w:asciiTheme="majorBidi" w:hAnsiTheme="majorBidi" w:cstheme="majorBidi"/>
        </w:rPr>
        <w:t xml:space="preserve"> hydrique, selles aqueuses très abondantes,</w:t>
      </w:r>
    </w:p>
    <w:p w:rsidR="002C7A8D" w:rsidRPr="008F1EF0" w:rsidRDefault="006C3855" w:rsidP="00C86715">
      <w:pPr>
        <w:numPr>
          <w:ilvl w:val="2"/>
          <w:numId w:val="18"/>
        </w:numPr>
        <w:tabs>
          <w:tab w:val="left" w:pos="696"/>
        </w:tabs>
        <w:spacing w:after="0" w:line="360" w:lineRule="auto"/>
        <w:jc w:val="both"/>
        <w:rPr>
          <w:rFonts w:asciiTheme="majorBidi" w:hAnsiTheme="majorBidi" w:cstheme="majorBidi"/>
        </w:rPr>
      </w:pPr>
      <w:r w:rsidRPr="008F1EF0">
        <w:rPr>
          <w:rFonts w:asciiTheme="majorBidi" w:hAnsiTheme="majorBidi" w:cstheme="majorBidi"/>
        </w:rPr>
        <w:t>Avec</w:t>
      </w:r>
      <w:r w:rsidR="009F4ACA" w:rsidRPr="008F1EF0">
        <w:rPr>
          <w:rFonts w:asciiTheme="majorBidi" w:hAnsiTheme="majorBidi" w:cstheme="majorBidi"/>
        </w:rPr>
        <w:t xml:space="preserve"> déshydratation et vomissements, </w:t>
      </w:r>
    </w:p>
    <w:p w:rsidR="002C7A8D" w:rsidRPr="008F1EF0" w:rsidRDefault="006C3855" w:rsidP="00C86715">
      <w:pPr>
        <w:numPr>
          <w:ilvl w:val="2"/>
          <w:numId w:val="18"/>
        </w:numPr>
        <w:tabs>
          <w:tab w:val="left" w:pos="696"/>
        </w:tabs>
        <w:spacing w:after="0" w:line="360" w:lineRule="auto"/>
        <w:jc w:val="both"/>
        <w:rPr>
          <w:rFonts w:asciiTheme="majorBidi" w:hAnsiTheme="majorBidi" w:cstheme="majorBidi"/>
        </w:rPr>
      </w:pPr>
      <w:r w:rsidRPr="008F1EF0">
        <w:rPr>
          <w:rFonts w:asciiTheme="majorBidi" w:hAnsiTheme="majorBidi" w:cstheme="majorBidi"/>
          <w:b/>
          <w:bCs/>
        </w:rPr>
        <w:t>Pas</w:t>
      </w:r>
      <w:r w:rsidR="009F4ACA" w:rsidRPr="008F1EF0">
        <w:rPr>
          <w:rFonts w:asciiTheme="majorBidi" w:hAnsiTheme="majorBidi" w:cstheme="majorBidi"/>
          <w:b/>
          <w:bCs/>
        </w:rPr>
        <w:t xml:space="preserve"> de fièvre</w:t>
      </w:r>
      <w:r w:rsidR="009F4ACA" w:rsidRPr="008F1EF0">
        <w:rPr>
          <w:rFonts w:asciiTheme="majorBidi" w:hAnsiTheme="majorBidi" w:cstheme="majorBidi"/>
        </w:rPr>
        <w:t>.</w:t>
      </w:r>
    </w:p>
    <w:p w:rsidR="002C7A8D" w:rsidRPr="008F1EF0" w:rsidRDefault="009F4ACA" w:rsidP="00C86715">
      <w:pPr>
        <w:pStyle w:val="Paragraphedeliste"/>
        <w:numPr>
          <w:ilvl w:val="0"/>
          <w:numId w:val="27"/>
        </w:numPr>
        <w:tabs>
          <w:tab w:val="left" w:pos="696"/>
        </w:tabs>
        <w:spacing w:after="0" w:line="360" w:lineRule="auto"/>
        <w:jc w:val="both"/>
        <w:rPr>
          <w:rFonts w:asciiTheme="majorBidi" w:hAnsiTheme="majorBidi" w:cstheme="majorBidi"/>
        </w:rPr>
      </w:pPr>
      <w:r w:rsidRPr="008F1EF0">
        <w:rPr>
          <w:rFonts w:asciiTheme="majorBidi" w:hAnsiTheme="majorBidi" w:cstheme="majorBidi"/>
          <w:b/>
          <w:bCs/>
          <w:i/>
          <w:iCs/>
        </w:rPr>
        <w:t>Le syndrome dysentérique :</w:t>
      </w:r>
    </w:p>
    <w:p w:rsidR="002C7A8D" w:rsidRPr="008F1EF0" w:rsidRDefault="006C3855" w:rsidP="00C86715">
      <w:pPr>
        <w:numPr>
          <w:ilvl w:val="1"/>
          <w:numId w:val="17"/>
        </w:numPr>
        <w:tabs>
          <w:tab w:val="left" w:pos="696"/>
        </w:tabs>
        <w:spacing w:after="0" w:line="360" w:lineRule="auto"/>
        <w:jc w:val="both"/>
        <w:rPr>
          <w:rFonts w:asciiTheme="majorBidi" w:hAnsiTheme="majorBidi" w:cstheme="majorBidi"/>
        </w:rPr>
      </w:pPr>
      <w:r w:rsidRPr="008F1EF0">
        <w:rPr>
          <w:rFonts w:asciiTheme="majorBidi" w:hAnsiTheme="majorBidi" w:cstheme="majorBidi"/>
        </w:rPr>
        <w:t>Selles</w:t>
      </w:r>
      <w:r w:rsidR="009F4ACA" w:rsidRPr="008F1EF0">
        <w:rPr>
          <w:rFonts w:asciiTheme="majorBidi" w:hAnsiTheme="majorBidi" w:cstheme="majorBidi"/>
        </w:rPr>
        <w:t xml:space="preserve"> afécales : faite de glaire, pus et sang, </w:t>
      </w:r>
    </w:p>
    <w:p w:rsidR="006C3855" w:rsidRPr="008F1EF0" w:rsidRDefault="006C3855" w:rsidP="00C86715">
      <w:pPr>
        <w:numPr>
          <w:ilvl w:val="1"/>
          <w:numId w:val="17"/>
        </w:numPr>
        <w:tabs>
          <w:tab w:val="left" w:pos="696"/>
        </w:tabs>
        <w:spacing w:after="0" w:line="360" w:lineRule="auto"/>
        <w:jc w:val="both"/>
        <w:rPr>
          <w:rFonts w:asciiTheme="majorBidi" w:hAnsiTheme="majorBidi" w:cstheme="majorBidi"/>
        </w:rPr>
      </w:pPr>
      <w:r w:rsidRPr="008F1EF0">
        <w:rPr>
          <w:rFonts w:asciiTheme="majorBidi" w:hAnsiTheme="majorBidi" w:cstheme="majorBidi"/>
        </w:rPr>
        <w:t>Faible</w:t>
      </w:r>
      <w:r w:rsidR="009F4ACA" w:rsidRPr="008F1EF0">
        <w:rPr>
          <w:rFonts w:asciiTheme="majorBidi" w:hAnsiTheme="majorBidi" w:cstheme="majorBidi"/>
        </w:rPr>
        <w:t xml:space="preserve"> abondance,</w:t>
      </w:r>
    </w:p>
    <w:p w:rsidR="002C7A8D" w:rsidRPr="008F1EF0" w:rsidRDefault="006C3855" w:rsidP="00C86715">
      <w:pPr>
        <w:numPr>
          <w:ilvl w:val="1"/>
          <w:numId w:val="17"/>
        </w:numPr>
        <w:tabs>
          <w:tab w:val="left" w:pos="696"/>
        </w:tabs>
        <w:spacing w:after="0" w:line="360" w:lineRule="auto"/>
        <w:jc w:val="both"/>
        <w:rPr>
          <w:rFonts w:asciiTheme="majorBidi" w:hAnsiTheme="majorBidi" w:cstheme="majorBidi"/>
        </w:rPr>
      </w:pPr>
      <w:r w:rsidRPr="008F1EF0">
        <w:rPr>
          <w:rFonts w:asciiTheme="majorBidi" w:hAnsiTheme="majorBidi" w:cstheme="majorBidi"/>
        </w:rPr>
        <w:t>Syndrome</w:t>
      </w:r>
      <w:r w:rsidR="009F4ACA" w:rsidRPr="008F1EF0">
        <w:rPr>
          <w:rFonts w:asciiTheme="majorBidi" w:hAnsiTheme="majorBidi" w:cstheme="majorBidi"/>
        </w:rPr>
        <w:t xml:space="preserve"> rectal : </w:t>
      </w:r>
    </w:p>
    <w:p w:rsidR="002C7A8D" w:rsidRPr="008F1EF0" w:rsidRDefault="009F4ACA" w:rsidP="00C86715">
      <w:pPr>
        <w:numPr>
          <w:ilvl w:val="2"/>
          <w:numId w:val="19"/>
        </w:numPr>
        <w:tabs>
          <w:tab w:val="left" w:pos="696"/>
        </w:tabs>
        <w:spacing w:after="0" w:line="360" w:lineRule="auto"/>
        <w:ind w:left="1755"/>
        <w:jc w:val="both"/>
        <w:rPr>
          <w:rFonts w:asciiTheme="majorBidi" w:hAnsiTheme="majorBidi" w:cstheme="majorBidi"/>
        </w:rPr>
      </w:pPr>
      <w:r w:rsidRPr="008F1EF0">
        <w:rPr>
          <w:rFonts w:asciiTheme="majorBidi" w:hAnsiTheme="majorBidi" w:cstheme="majorBidi"/>
          <w:b/>
          <w:bCs/>
        </w:rPr>
        <w:t>Epreintes :</w:t>
      </w:r>
      <w:r w:rsidRPr="008F1EF0">
        <w:rPr>
          <w:rFonts w:asciiTheme="majorBidi" w:hAnsiTheme="majorBidi" w:cstheme="majorBidi"/>
        </w:rPr>
        <w:t xml:space="preserve"> besoin irrésistible d’exonérer suivi ou non de l’émission de selles (faux besoins), </w:t>
      </w:r>
    </w:p>
    <w:p w:rsidR="005F47AC" w:rsidRDefault="009F4ACA" w:rsidP="00C86715">
      <w:pPr>
        <w:numPr>
          <w:ilvl w:val="2"/>
          <w:numId w:val="19"/>
        </w:numPr>
        <w:tabs>
          <w:tab w:val="left" w:pos="696"/>
        </w:tabs>
        <w:spacing w:after="0" w:line="360" w:lineRule="auto"/>
        <w:ind w:left="1755"/>
        <w:jc w:val="both"/>
        <w:rPr>
          <w:rFonts w:asciiTheme="majorBidi" w:hAnsiTheme="majorBidi" w:cstheme="majorBidi"/>
        </w:rPr>
      </w:pPr>
      <w:r w:rsidRPr="008F1EF0">
        <w:rPr>
          <w:rFonts w:asciiTheme="majorBidi" w:hAnsiTheme="majorBidi" w:cstheme="majorBidi"/>
          <w:b/>
          <w:bCs/>
        </w:rPr>
        <w:t>Ténesmes</w:t>
      </w:r>
      <w:r w:rsidRPr="008F1EF0">
        <w:rPr>
          <w:rFonts w:asciiTheme="majorBidi" w:hAnsiTheme="majorBidi" w:cstheme="majorBidi"/>
        </w:rPr>
        <w:t xml:space="preserve"> : Sensation de tension douloureuse intra-rectale.</w:t>
      </w:r>
    </w:p>
    <w:p w:rsidR="007F7170" w:rsidRDefault="006C3855" w:rsidP="00C86715">
      <w:pPr>
        <w:pStyle w:val="Paragraphedeliste"/>
        <w:numPr>
          <w:ilvl w:val="0"/>
          <w:numId w:val="28"/>
        </w:numPr>
        <w:tabs>
          <w:tab w:val="left" w:pos="696"/>
        </w:tabs>
        <w:spacing w:after="0" w:line="360" w:lineRule="auto"/>
        <w:jc w:val="both"/>
        <w:rPr>
          <w:rFonts w:asciiTheme="majorBidi" w:hAnsiTheme="majorBidi" w:cstheme="majorBidi"/>
        </w:rPr>
      </w:pPr>
      <w:r w:rsidRPr="005F47AC">
        <w:rPr>
          <w:rFonts w:asciiTheme="majorBidi" w:hAnsiTheme="majorBidi" w:cstheme="majorBidi"/>
        </w:rPr>
        <w:t>Signes</w:t>
      </w:r>
      <w:r w:rsidR="009F4ACA" w:rsidRPr="005F47AC">
        <w:rPr>
          <w:rFonts w:asciiTheme="majorBidi" w:hAnsiTheme="majorBidi" w:cstheme="majorBidi"/>
        </w:rPr>
        <w:t xml:space="preserve"> généraux importants : fièvre, frissons, asthénie.</w:t>
      </w:r>
    </w:p>
    <w:p w:rsidR="005F47AC" w:rsidRPr="005F47AC" w:rsidRDefault="005F47AC" w:rsidP="005939C0">
      <w:pPr>
        <w:pStyle w:val="Paragraphedeliste"/>
        <w:tabs>
          <w:tab w:val="left" w:pos="696"/>
        </w:tabs>
        <w:spacing w:after="0" w:line="360" w:lineRule="auto"/>
        <w:ind w:left="1068"/>
        <w:jc w:val="both"/>
        <w:rPr>
          <w:rFonts w:asciiTheme="majorBidi" w:hAnsiTheme="majorBidi" w:cstheme="majorBidi"/>
        </w:rPr>
      </w:pPr>
    </w:p>
    <w:p w:rsidR="007F7170" w:rsidRPr="008F1EF0" w:rsidRDefault="007F7170" w:rsidP="00C86715">
      <w:pPr>
        <w:pStyle w:val="Paragraphedeliste"/>
        <w:numPr>
          <w:ilvl w:val="0"/>
          <w:numId w:val="27"/>
        </w:numPr>
        <w:spacing w:after="0" w:line="360" w:lineRule="auto"/>
        <w:ind w:left="663"/>
        <w:jc w:val="both"/>
        <w:rPr>
          <w:rFonts w:asciiTheme="majorBidi" w:hAnsiTheme="majorBidi" w:cstheme="majorBidi"/>
        </w:rPr>
      </w:pPr>
      <w:r w:rsidRPr="008F1EF0">
        <w:rPr>
          <w:rFonts w:ascii="Arial" w:eastAsiaTheme="minorEastAsia" w:hAnsi="Arial" w:cs="Arial"/>
          <w:b/>
          <w:bCs/>
          <w:color w:val="538135" w:themeColor="accent6" w:themeShade="BF"/>
          <w:spacing w:val="-2"/>
          <w:kern w:val="24"/>
          <w:lang w:eastAsia="fr-FR"/>
        </w:rPr>
        <w:t xml:space="preserve"> </w:t>
      </w:r>
      <w:r w:rsidRPr="008F1EF0">
        <w:rPr>
          <w:rFonts w:asciiTheme="majorBidi" w:hAnsiTheme="majorBidi" w:cstheme="majorBidi"/>
          <w:b/>
          <w:bCs/>
        </w:rPr>
        <w:t>Etiologies :</w:t>
      </w:r>
    </w:p>
    <w:p w:rsidR="002C7A8D" w:rsidRPr="008F1EF0" w:rsidRDefault="006C3855" w:rsidP="00C86715">
      <w:pPr>
        <w:numPr>
          <w:ilvl w:val="1"/>
          <w:numId w:val="27"/>
        </w:numPr>
        <w:tabs>
          <w:tab w:val="left" w:pos="696"/>
        </w:tabs>
        <w:spacing w:after="0" w:line="360" w:lineRule="auto"/>
        <w:ind w:left="1383"/>
        <w:jc w:val="both"/>
        <w:rPr>
          <w:rFonts w:asciiTheme="majorBidi" w:hAnsiTheme="majorBidi" w:cstheme="majorBidi"/>
        </w:rPr>
      </w:pPr>
      <w:r w:rsidRPr="008F1EF0">
        <w:rPr>
          <w:rFonts w:asciiTheme="majorBidi" w:hAnsiTheme="majorBidi" w:cstheme="majorBidi"/>
          <w:b/>
          <w:bCs/>
          <w:i/>
          <w:iCs/>
        </w:rPr>
        <w:t>Les</w:t>
      </w:r>
      <w:r w:rsidR="009F4ACA" w:rsidRPr="008F1EF0">
        <w:rPr>
          <w:rFonts w:asciiTheme="majorBidi" w:hAnsiTheme="majorBidi" w:cstheme="majorBidi"/>
          <w:b/>
          <w:bCs/>
          <w:i/>
          <w:iCs/>
        </w:rPr>
        <w:t xml:space="preserve"> diarrhées infectieuses :</w:t>
      </w:r>
    </w:p>
    <w:p w:rsidR="002C7A8D" w:rsidRPr="008F1EF0" w:rsidRDefault="009F4ACA" w:rsidP="00C86715">
      <w:pPr>
        <w:numPr>
          <w:ilvl w:val="1"/>
          <w:numId w:val="29"/>
        </w:numPr>
        <w:tabs>
          <w:tab w:val="left" w:pos="696"/>
        </w:tabs>
        <w:spacing w:after="0" w:line="360" w:lineRule="auto"/>
        <w:jc w:val="both"/>
        <w:rPr>
          <w:rFonts w:asciiTheme="majorBidi" w:hAnsiTheme="majorBidi" w:cstheme="majorBidi"/>
        </w:rPr>
      </w:pPr>
      <w:r w:rsidRPr="008F1EF0">
        <w:rPr>
          <w:rFonts w:asciiTheme="majorBidi" w:hAnsiTheme="majorBidi" w:cstheme="majorBidi"/>
        </w:rPr>
        <w:t>Les diarrhées bactériennes :</w:t>
      </w:r>
    </w:p>
    <w:p w:rsidR="002C7A8D" w:rsidRPr="008F1EF0" w:rsidRDefault="009F4ACA" w:rsidP="00C86715">
      <w:pPr>
        <w:numPr>
          <w:ilvl w:val="1"/>
          <w:numId w:val="29"/>
        </w:numPr>
        <w:tabs>
          <w:tab w:val="left" w:pos="696"/>
        </w:tabs>
        <w:spacing w:after="0" w:line="360" w:lineRule="auto"/>
        <w:jc w:val="both"/>
        <w:rPr>
          <w:rFonts w:asciiTheme="majorBidi" w:hAnsiTheme="majorBidi" w:cstheme="majorBidi"/>
        </w:rPr>
      </w:pPr>
      <w:r w:rsidRPr="008F1EF0">
        <w:rPr>
          <w:rFonts w:asciiTheme="majorBidi" w:hAnsiTheme="majorBidi" w:cstheme="majorBidi"/>
        </w:rPr>
        <w:t>Les toxi-infections alimentaires collectives (TIAC) : atteinte collective après les repas (</w:t>
      </w:r>
      <w:r w:rsidRPr="008F1EF0">
        <w:rPr>
          <w:rFonts w:asciiTheme="majorBidi" w:hAnsiTheme="majorBidi" w:cstheme="majorBidi"/>
          <w:b/>
          <w:bCs/>
        </w:rPr>
        <w:t xml:space="preserve">≥ 2 </w:t>
      </w:r>
      <w:r w:rsidRPr="008F1EF0">
        <w:rPr>
          <w:rFonts w:asciiTheme="majorBidi" w:hAnsiTheme="majorBidi" w:cstheme="majorBidi"/>
        </w:rPr>
        <w:t>personnes), en général résolutives en 72 heures.</w:t>
      </w:r>
    </w:p>
    <w:p w:rsidR="002C7A8D" w:rsidRPr="008F1EF0" w:rsidRDefault="009F4ACA" w:rsidP="00C86715">
      <w:pPr>
        <w:numPr>
          <w:ilvl w:val="1"/>
          <w:numId w:val="29"/>
        </w:numPr>
        <w:tabs>
          <w:tab w:val="left" w:pos="696"/>
        </w:tabs>
        <w:spacing w:after="0" w:line="360" w:lineRule="auto"/>
        <w:jc w:val="both"/>
        <w:rPr>
          <w:rFonts w:asciiTheme="majorBidi" w:hAnsiTheme="majorBidi" w:cstheme="majorBidi"/>
        </w:rPr>
      </w:pPr>
      <w:r w:rsidRPr="008F1EF0">
        <w:rPr>
          <w:rFonts w:asciiTheme="majorBidi" w:hAnsiTheme="majorBidi" w:cstheme="majorBidi"/>
        </w:rPr>
        <w:t>La fièvre typhoïde : Au deuxième septénaire.</w:t>
      </w:r>
    </w:p>
    <w:p w:rsidR="002C7A8D" w:rsidRPr="008F1EF0" w:rsidRDefault="009F4ACA" w:rsidP="00C86715">
      <w:pPr>
        <w:numPr>
          <w:ilvl w:val="1"/>
          <w:numId w:val="29"/>
        </w:numPr>
        <w:tabs>
          <w:tab w:val="left" w:pos="696"/>
        </w:tabs>
        <w:spacing w:after="0" w:line="360" w:lineRule="auto"/>
        <w:jc w:val="both"/>
        <w:rPr>
          <w:rFonts w:asciiTheme="majorBidi" w:hAnsiTheme="majorBidi" w:cstheme="majorBidi"/>
        </w:rPr>
      </w:pPr>
      <w:r w:rsidRPr="008F1EF0">
        <w:rPr>
          <w:rFonts w:asciiTheme="majorBidi" w:hAnsiTheme="majorBidi" w:cstheme="majorBidi"/>
        </w:rPr>
        <w:t>Le choléra, la yersiniose, la shiguellose.</w:t>
      </w:r>
    </w:p>
    <w:p w:rsidR="002C7A8D" w:rsidRPr="008F1EF0" w:rsidRDefault="009F4ACA" w:rsidP="00C86715">
      <w:pPr>
        <w:numPr>
          <w:ilvl w:val="1"/>
          <w:numId w:val="29"/>
        </w:numPr>
        <w:tabs>
          <w:tab w:val="left" w:pos="696"/>
        </w:tabs>
        <w:spacing w:after="0" w:line="360" w:lineRule="auto"/>
        <w:jc w:val="both"/>
        <w:rPr>
          <w:rFonts w:asciiTheme="majorBidi" w:hAnsiTheme="majorBidi" w:cstheme="majorBidi"/>
        </w:rPr>
      </w:pPr>
      <w:r w:rsidRPr="008F1EF0">
        <w:rPr>
          <w:rFonts w:asciiTheme="majorBidi" w:hAnsiTheme="majorBidi" w:cstheme="majorBidi"/>
        </w:rPr>
        <w:t>Les diarrhées virales.</w:t>
      </w:r>
    </w:p>
    <w:p w:rsidR="002C7A8D" w:rsidRPr="008F1EF0" w:rsidRDefault="009F4ACA" w:rsidP="00C86715">
      <w:pPr>
        <w:numPr>
          <w:ilvl w:val="1"/>
          <w:numId w:val="29"/>
        </w:numPr>
        <w:tabs>
          <w:tab w:val="left" w:pos="696"/>
        </w:tabs>
        <w:spacing w:after="0" w:line="360" w:lineRule="auto"/>
        <w:jc w:val="both"/>
        <w:rPr>
          <w:rFonts w:asciiTheme="majorBidi" w:hAnsiTheme="majorBidi" w:cstheme="majorBidi"/>
        </w:rPr>
      </w:pPr>
      <w:r w:rsidRPr="008F1EF0">
        <w:rPr>
          <w:rFonts w:asciiTheme="majorBidi" w:hAnsiTheme="majorBidi" w:cstheme="majorBidi"/>
        </w:rPr>
        <w:t>Les diarrhées parasitaires, en particulier amibiennes.</w:t>
      </w:r>
    </w:p>
    <w:p w:rsidR="002C7A8D" w:rsidRPr="008F1EF0" w:rsidRDefault="009F4ACA" w:rsidP="00C86715">
      <w:pPr>
        <w:numPr>
          <w:ilvl w:val="1"/>
          <w:numId w:val="29"/>
        </w:numPr>
        <w:tabs>
          <w:tab w:val="left" w:pos="696"/>
        </w:tabs>
        <w:spacing w:after="0" w:line="360" w:lineRule="auto"/>
        <w:jc w:val="both"/>
        <w:rPr>
          <w:rFonts w:asciiTheme="majorBidi" w:hAnsiTheme="majorBidi" w:cstheme="majorBidi"/>
        </w:rPr>
      </w:pPr>
      <w:r w:rsidRPr="008F1EF0">
        <w:rPr>
          <w:rFonts w:asciiTheme="majorBidi" w:hAnsiTheme="majorBidi" w:cstheme="majorBidi"/>
        </w:rPr>
        <w:t>Les diarrhées mycotiques : terrain particulier (immunodéprimé).</w:t>
      </w:r>
    </w:p>
    <w:p w:rsidR="002C7A8D" w:rsidRDefault="009F4ACA" w:rsidP="00C86715">
      <w:pPr>
        <w:numPr>
          <w:ilvl w:val="1"/>
          <w:numId w:val="27"/>
        </w:numPr>
        <w:tabs>
          <w:tab w:val="left" w:pos="696"/>
        </w:tabs>
        <w:spacing w:after="0" w:line="360" w:lineRule="auto"/>
        <w:ind w:left="1383"/>
        <w:jc w:val="both"/>
        <w:rPr>
          <w:rFonts w:asciiTheme="majorBidi" w:hAnsiTheme="majorBidi" w:cstheme="majorBidi"/>
        </w:rPr>
      </w:pPr>
      <w:r w:rsidRPr="008F1EF0">
        <w:rPr>
          <w:rFonts w:asciiTheme="majorBidi" w:hAnsiTheme="majorBidi" w:cstheme="majorBidi"/>
          <w:b/>
          <w:bCs/>
          <w:i/>
          <w:iCs/>
        </w:rPr>
        <w:t xml:space="preserve">Les diarrhées aiguës médicamenteuses : </w:t>
      </w:r>
      <w:r w:rsidR="007F7170" w:rsidRPr="008F1EF0">
        <w:rPr>
          <w:rFonts w:asciiTheme="majorBidi" w:hAnsiTheme="majorBidi" w:cstheme="majorBidi"/>
        </w:rPr>
        <w:t xml:space="preserve"> </w:t>
      </w:r>
      <w:r w:rsidRPr="008F1EF0">
        <w:rPr>
          <w:rFonts w:asciiTheme="majorBidi" w:hAnsiTheme="majorBidi" w:cstheme="majorBidi"/>
        </w:rPr>
        <w:t>Veinotoniques, AINS, antimitotiques ...</w:t>
      </w:r>
    </w:p>
    <w:p w:rsidR="005F47AC" w:rsidRPr="008F1EF0" w:rsidRDefault="005F47AC" w:rsidP="005939C0">
      <w:pPr>
        <w:tabs>
          <w:tab w:val="left" w:pos="696"/>
        </w:tabs>
        <w:spacing w:after="0" w:line="360" w:lineRule="auto"/>
        <w:ind w:left="1023"/>
        <w:jc w:val="both"/>
        <w:rPr>
          <w:rFonts w:asciiTheme="majorBidi" w:hAnsiTheme="majorBidi" w:cstheme="majorBidi"/>
        </w:rPr>
      </w:pPr>
    </w:p>
    <w:p w:rsidR="002C7A8D" w:rsidRPr="008F1EF0" w:rsidRDefault="006C3855" w:rsidP="005939C0">
      <w:pPr>
        <w:tabs>
          <w:tab w:val="left" w:pos="696"/>
        </w:tabs>
        <w:spacing w:after="0" w:line="360" w:lineRule="auto"/>
        <w:jc w:val="both"/>
        <w:rPr>
          <w:rFonts w:asciiTheme="majorBidi" w:hAnsiTheme="majorBidi" w:cstheme="majorBidi"/>
          <w:b/>
          <w:bCs/>
          <w:color w:val="FF0000"/>
        </w:rPr>
      </w:pPr>
      <w:r w:rsidRPr="008F1EF0">
        <w:rPr>
          <w:rFonts w:asciiTheme="majorBidi" w:hAnsiTheme="majorBidi" w:cstheme="majorBidi"/>
          <w:b/>
          <w:bCs/>
          <w:color w:val="FF0000"/>
        </w:rPr>
        <w:t>IV</w:t>
      </w:r>
      <w:r w:rsidR="00064E46" w:rsidRPr="008F1EF0">
        <w:rPr>
          <w:rFonts w:asciiTheme="majorBidi" w:hAnsiTheme="majorBidi" w:cstheme="majorBidi"/>
          <w:b/>
          <w:bCs/>
          <w:color w:val="FF0000"/>
        </w:rPr>
        <w:t xml:space="preserve">. </w:t>
      </w:r>
      <w:r w:rsidR="00196153" w:rsidRPr="008F1EF0">
        <w:rPr>
          <w:rFonts w:asciiTheme="majorBidi" w:hAnsiTheme="majorBidi" w:cstheme="majorBidi"/>
          <w:b/>
          <w:bCs/>
          <w:color w:val="FF0000"/>
        </w:rPr>
        <w:t>CARACTERES SE</w:t>
      </w:r>
      <w:r w:rsidR="00064E46" w:rsidRPr="008F1EF0">
        <w:rPr>
          <w:rFonts w:asciiTheme="majorBidi" w:hAnsiTheme="majorBidi" w:cstheme="majorBidi"/>
          <w:b/>
          <w:bCs/>
          <w:color w:val="FF0000"/>
        </w:rPr>
        <w:t>MIOLOGIQUES DES DIARRHEES</w:t>
      </w:r>
      <w:r w:rsidR="007F7170" w:rsidRPr="008F1EF0">
        <w:rPr>
          <w:rFonts w:asciiTheme="majorBidi" w:hAnsiTheme="majorBidi" w:cstheme="majorBidi"/>
          <w:b/>
          <w:bCs/>
          <w:color w:val="FF0000"/>
        </w:rPr>
        <w:t xml:space="preserve"> </w:t>
      </w:r>
      <w:r w:rsidRPr="008F1EF0">
        <w:rPr>
          <w:rFonts w:asciiTheme="majorBidi" w:hAnsiTheme="majorBidi" w:cstheme="majorBidi"/>
          <w:b/>
          <w:bCs/>
          <w:color w:val="FF0000"/>
        </w:rPr>
        <w:t>CHRONIQUES </w:t>
      </w:r>
      <w:r w:rsidR="007F7170" w:rsidRPr="008F1EF0">
        <w:rPr>
          <w:rFonts w:asciiTheme="majorBidi" w:hAnsiTheme="majorBidi" w:cstheme="majorBidi"/>
          <w:b/>
          <w:bCs/>
          <w:color w:val="FF0000"/>
        </w:rPr>
        <w:t>:</w:t>
      </w:r>
    </w:p>
    <w:p w:rsidR="007F7170" w:rsidRPr="008F1EF0" w:rsidRDefault="007F7170" w:rsidP="00C86715">
      <w:pPr>
        <w:pStyle w:val="Paragraphedeliste"/>
        <w:numPr>
          <w:ilvl w:val="0"/>
          <w:numId w:val="20"/>
        </w:numPr>
        <w:tabs>
          <w:tab w:val="left" w:pos="696"/>
        </w:tabs>
        <w:spacing w:after="0" w:line="360" w:lineRule="auto"/>
        <w:ind w:left="315"/>
        <w:jc w:val="both"/>
        <w:rPr>
          <w:rFonts w:asciiTheme="majorBidi" w:hAnsiTheme="majorBidi" w:cstheme="majorBidi"/>
          <w:color w:val="002060"/>
        </w:rPr>
      </w:pPr>
      <w:r w:rsidRPr="008F1EF0">
        <w:rPr>
          <w:rFonts w:asciiTheme="majorBidi" w:hAnsiTheme="majorBidi" w:cstheme="majorBidi"/>
          <w:b/>
          <w:bCs/>
          <w:color w:val="002060"/>
        </w:rPr>
        <w:t>Définition :</w:t>
      </w:r>
    </w:p>
    <w:p w:rsidR="002C7A8D" w:rsidRPr="008F1EF0" w:rsidRDefault="009F4ACA" w:rsidP="00C86715">
      <w:pPr>
        <w:numPr>
          <w:ilvl w:val="0"/>
          <w:numId w:val="10"/>
        </w:numPr>
        <w:tabs>
          <w:tab w:val="clear" w:pos="720"/>
          <w:tab w:val="left" w:pos="696"/>
        </w:tabs>
        <w:spacing w:after="0" w:line="360" w:lineRule="auto"/>
        <w:ind w:left="315"/>
        <w:jc w:val="both"/>
        <w:rPr>
          <w:rFonts w:asciiTheme="majorBidi" w:hAnsiTheme="majorBidi" w:cstheme="majorBidi"/>
        </w:rPr>
      </w:pPr>
      <w:r w:rsidRPr="008F1EF0">
        <w:rPr>
          <w:rFonts w:asciiTheme="majorBidi" w:hAnsiTheme="majorBidi" w:cstheme="majorBidi"/>
        </w:rPr>
        <w:t>Emission quotidienne de plus de 3 selles molles ou liquides,</w:t>
      </w:r>
    </w:p>
    <w:p w:rsidR="002C7A8D" w:rsidRPr="008F1EF0" w:rsidRDefault="009F4ACA" w:rsidP="00C86715">
      <w:pPr>
        <w:numPr>
          <w:ilvl w:val="0"/>
          <w:numId w:val="10"/>
        </w:numPr>
        <w:tabs>
          <w:tab w:val="clear" w:pos="720"/>
          <w:tab w:val="left" w:pos="696"/>
        </w:tabs>
        <w:spacing w:after="0" w:line="360" w:lineRule="auto"/>
        <w:ind w:left="315"/>
        <w:jc w:val="both"/>
        <w:rPr>
          <w:rFonts w:asciiTheme="majorBidi" w:hAnsiTheme="majorBidi" w:cstheme="majorBidi"/>
        </w:rPr>
      </w:pPr>
      <w:r w:rsidRPr="008F1EF0">
        <w:rPr>
          <w:rFonts w:asciiTheme="majorBidi" w:hAnsiTheme="majorBidi" w:cstheme="majorBidi"/>
        </w:rPr>
        <w:t xml:space="preserve">Pendant au moins 4 semaines consécutives </w:t>
      </w:r>
    </w:p>
    <w:p w:rsidR="007F7170" w:rsidRPr="008F1EF0" w:rsidRDefault="009F4ACA" w:rsidP="00C86715">
      <w:pPr>
        <w:numPr>
          <w:ilvl w:val="0"/>
          <w:numId w:val="10"/>
        </w:numPr>
        <w:tabs>
          <w:tab w:val="clear" w:pos="720"/>
          <w:tab w:val="left" w:pos="696"/>
        </w:tabs>
        <w:spacing w:after="0" w:line="360" w:lineRule="auto"/>
        <w:ind w:left="315"/>
        <w:jc w:val="both"/>
        <w:rPr>
          <w:rFonts w:asciiTheme="majorBidi" w:hAnsiTheme="majorBidi" w:cstheme="majorBidi"/>
        </w:rPr>
      </w:pPr>
      <w:r w:rsidRPr="008F1EF0">
        <w:rPr>
          <w:rFonts w:asciiTheme="majorBidi" w:hAnsiTheme="majorBidi" w:cstheme="majorBidi"/>
        </w:rPr>
        <w:t>Dont le poids dépasse 300 gr par jour.</w:t>
      </w:r>
      <w:r w:rsidR="007F7170" w:rsidRPr="008F1EF0">
        <w:rPr>
          <w:rFonts w:ascii="Arial" w:eastAsiaTheme="minorEastAsia" w:hAnsi="Arial" w:cs="Arial"/>
          <w:b/>
          <w:bCs/>
          <w:color w:val="538135" w:themeColor="accent6" w:themeShade="BF"/>
          <w:spacing w:val="-3"/>
          <w:kern w:val="24"/>
          <w:lang w:eastAsia="fr-FR"/>
        </w:rPr>
        <w:t xml:space="preserve"> </w:t>
      </w:r>
    </w:p>
    <w:p w:rsidR="007F7170" w:rsidRPr="008F1EF0" w:rsidRDefault="007F7170" w:rsidP="00C86715">
      <w:pPr>
        <w:pStyle w:val="Paragraphedeliste"/>
        <w:numPr>
          <w:ilvl w:val="0"/>
          <w:numId w:val="20"/>
        </w:numPr>
        <w:tabs>
          <w:tab w:val="left" w:pos="696"/>
        </w:tabs>
        <w:spacing w:after="0" w:line="360" w:lineRule="auto"/>
        <w:ind w:left="315"/>
        <w:jc w:val="both"/>
        <w:rPr>
          <w:rFonts w:asciiTheme="majorBidi" w:hAnsiTheme="majorBidi" w:cstheme="majorBidi"/>
          <w:b/>
          <w:bCs/>
          <w:color w:val="002060"/>
        </w:rPr>
      </w:pPr>
      <w:r w:rsidRPr="008F1EF0">
        <w:rPr>
          <w:rFonts w:asciiTheme="majorBidi" w:hAnsiTheme="majorBidi" w:cstheme="majorBidi"/>
          <w:b/>
          <w:bCs/>
          <w:color w:val="002060"/>
        </w:rPr>
        <w:t>Mécanisme :</w:t>
      </w:r>
    </w:p>
    <w:p w:rsidR="002C7A8D" w:rsidRPr="008F1EF0" w:rsidRDefault="009F4ACA" w:rsidP="00C86715">
      <w:pPr>
        <w:numPr>
          <w:ilvl w:val="0"/>
          <w:numId w:val="10"/>
        </w:numPr>
        <w:tabs>
          <w:tab w:val="clear" w:pos="720"/>
          <w:tab w:val="left" w:pos="696"/>
        </w:tabs>
        <w:spacing w:after="0" w:line="360" w:lineRule="auto"/>
        <w:ind w:left="315"/>
        <w:jc w:val="both"/>
        <w:rPr>
          <w:rFonts w:asciiTheme="majorBidi" w:hAnsiTheme="majorBidi" w:cstheme="majorBidi"/>
        </w:rPr>
      </w:pPr>
      <w:r w:rsidRPr="008F1EF0">
        <w:rPr>
          <w:rFonts w:asciiTheme="majorBidi" w:hAnsiTheme="majorBidi" w:cstheme="majorBidi"/>
        </w:rPr>
        <w:t>Selon le mécanisme, on a différents types de diarrhées chroniques :</w:t>
      </w:r>
    </w:p>
    <w:p w:rsidR="002C7A8D" w:rsidRPr="008F1EF0" w:rsidRDefault="009F4ACA" w:rsidP="00C86715">
      <w:pPr>
        <w:numPr>
          <w:ilvl w:val="1"/>
          <w:numId w:val="10"/>
        </w:numPr>
        <w:tabs>
          <w:tab w:val="clear" w:pos="1440"/>
          <w:tab w:val="left" w:pos="696"/>
          <w:tab w:val="num" w:pos="1035"/>
        </w:tabs>
        <w:spacing w:after="0" w:line="360" w:lineRule="auto"/>
        <w:ind w:left="1035"/>
        <w:jc w:val="both"/>
        <w:rPr>
          <w:rFonts w:asciiTheme="majorBidi" w:hAnsiTheme="majorBidi" w:cstheme="majorBidi"/>
        </w:rPr>
      </w:pPr>
      <w:r w:rsidRPr="008F1EF0">
        <w:rPr>
          <w:rFonts w:asciiTheme="majorBidi" w:hAnsiTheme="majorBidi" w:cstheme="majorBidi"/>
        </w:rPr>
        <w:t>Diarrhée motrice</w:t>
      </w:r>
    </w:p>
    <w:p w:rsidR="002C7A8D" w:rsidRPr="008F1EF0" w:rsidRDefault="009F4ACA" w:rsidP="00C86715">
      <w:pPr>
        <w:numPr>
          <w:ilvl w:val="1"/>
          <w:numId w:val="10"/>
        </w:numPr>
        <w:tabs>
          <w:tab w:val="clear" w:pos="1440"/>
          <w:tab w:val="left" w:pos="696"/>
          <w:tab w:val="num" w:pos="1035"/>
        </w:tabs>
        <w:spacing w:after="0" w:line="360" w:lineRule="auto"/>
        <w:ind w:left="1035"/>
        <w:jc w:val="both"/>
        <w:rPr>
          <w:rFonts w:asciiTheme="majorBidi" w:hAnsiTheme="majorBidi" w:cstheme="majorBidi"/>
        </w:rPr>
      </w:pPr>
      <w:r w:rsidRPr="008F1EF0">
        <w:rPr>
          <w:rFonts w:asciiTheme="majorBidi" w:hAnsiTheme="majorBidi" w:cstheme="majorBidi"/>
        </w:rPr>
        <w:t xml:space="preserve">Diarrhée sécrétoire </w:t>
      </w:r>
    </w:p>
    <w:p w:rsidR="002C7A8D" w:rsidRPr="008F1EF0" w:rsidRDefault="009F4ACA" w:rsidP="00C86715">
      <w:pPr>
        <w:numPr>
          <w:ilvl w:val="1"/>
          <w:numId w:val="10"/>
        </w:numPr>
        <w:tabs>
          <w:tab w:val="clear" w:pos="1440"/>
          <w:tab w:val="left" w:pos="696"/>
          <w:tab w:val="num" w:pos="1035"/>
        </w:tabs>
        <w:spacing w:after="0" w:line="360" w:lineRule="auto"/>
        <w:ind w:left="1035"/>
        <w:jc w:val="both"/>
        <w:rPr>
          <w:rFonts w:asciiTheme="majorBidi" w:hAnsiTheme="majorBidi" w:cstheme="majorBidi"/>
        </w:rPr>
      </w:pPr>
      <w:r w:rsidRPr="008F1EF0">
        <w:rPr>
          <w:rFonts w:asciiTheme="majorBidi" w:hAnsiTheme="majorBidi" w:cstheme="majorBidi"/>
        </w:rPr>
        <w:t>Diarrhée osmotique</w:t>
      </w:r>
    </w:p>
    <w:p w:rsidR="002C7A8D" w:rsidRPr="008F1EF0" w:rsidRDefault="009F4ACA" w:rsidP="00C86715">
      <w:pPr>
        <w:numPr>
          <w:ilvl w:val="1"/>
          <w:numId w:val="10"/>
        </w:numPr>
        <w:tabs>
          <w:tab w:val="clear" w:pos="1440"/>
          <w:tab w:val="left" w:pos="696"/>
          <w:tab w:val="num" w:pos="1035"/>
        </w:tabs>
        <w:spacing w:after="0" w:line="360" w:lineRule="auto"/>
        <w:ind w:left="1035"/>
        <w:jc w:val="both"/>
        <w:rPr>
          <w:rFonts w:asciiTheme="majorBidi" w:hAnsiTheme="majorBidi" w:cstheme="majorBidi"/>
        </w:rPr>
      </w:pPr>
      <w:r w:rsidRPr="008F1EF0">
        <w:rPr>
          <w:rFonts w:asciiTheme="majorBidi" w:hAnsiTheme="majorBidi" w:cstheme="majorBidi"/>
        </w:rPr>
        <w:t>Diarrhée de malabsorption.</w:t>
      </w:r>
    </w:p>
    <w:p w:rsidR="002C7A8D" w:rsidRPr="008F1EF0" w:rsidRDefault="009F4ACA" w:rsidP="00C86715">
      <w:pPr>
        <w:numPr>
          <w:ilvl w:val="0"/>
          <w:numId w:val="10"/>
        </w:numPr>
        <w:tabs>
          <w:tab w:val="clear" w:pos="720"/>
          <w:tab w:val="left" w:pos="696"/>
        </w:tabs>
        <w:spacing w:after="0" w:line="360" w:lineRule="auto"/>
        <w:ind w:left="315"/>
        <w:jc w:val="both"/>
        <w:rPr>
          <w:rFonts w:asciiTheme="majorBidi" w:hAnsiTheme="majorBidi" w:cstheme="majorBidi"/>
        </w:rPr>
      </w:pPr>
      <w:r w:rsidRPr="008F1EF0">
        <w:rPr>
          <w:rFonts w:asciiTheme="majorBidi" w:hAnsiTheme="majorBidi" w:cstheme="majorBidi"/>
          <w:b/>
          <w:bCs/>
        </w:rPr>
        <w:t>Diarrhées motrices :</w:t>
      </w:r>
    </w:p>
    <w:p w:rsidR="002C7A8D" w:rsidRPr="008F1EF0" w:rsidRDefault="009F4ACA" w:rsidP="00C86715">
      <w:pPr>
        <w:numPr>
          <w:ilvl w:val="1"/>
          <w:numId w:val="10"/>
        </w:numPr>
        <w:tabs>
          <w:tab w:val="clear" w:pos="1440"/>
          <w:tab w:val="left" w:pos="696"/>
          <w:tab w:val="num" w:pos="1035"/>
        </w:tabs>
        <w:spacing w:after="0" w:line="360" w:lineRule="auto"/>
        <w:ind w:left="1035"/>
        <w:jc w:val="both"/>
        <w:rPr>
          <w:rFonts w:asciiTheme="majorBidi" w:hAnsiTheme="majorBidi" w:cstheme="majorBidi"/>
        </w:rPr>
      </w:pPr>
      <w:r w:rsidRPr="008F1EF0">
        <w:rPr>
          <w:rFonts w:asciiTheme="majorBidi" w:hAnsiTheme="majorBidi" w:cstheme="majorBidi"/>
          <w:b/>
          <w:bCs/>
          <w:i/>
          <w:iCs/>
        </w:rPr>
        <w:t>Conséquence</w:t>
      </w:r>
      <w:r w:rsidRPr="008F1EF0">
        <w:rPr>
          <w:rFonts w:asciiTheme="majorBidi" w:hAnsiTheme="majorBidi" w:cstheme="majorBidi"/>
        </w:rPr>
        <w:t xml:space="preserve"> d'une augmentation de la vitesse du transit intestinal.</w:t>
      </w:r>
    </w:p>
    <w:p w:rsidR="002C7A8D" w:rsidRPr="008F1EF0" w:rsidRDefault="009F4ACA" w:rsidP="00C86715">
      <w:pPr>
        <w:numPr>
          <w:ilvl w:val="1"/>
          <w:numId w:val="10"/>
        </w:numPr>
        <w:tabs>
          <w:tab w:val="clear" w:pos="1440"/>
          <w:tab w:val="left" w:pos="696"/>
          <w:tab w:val="num" w:pos="1035"/>
        </w:tabs>
        <w:spacing w:after="0" w:line="360" w:lineRule="auto"/>
        <w:ind w:left="1035"/>
        <w:jc w:val="both"/>
        <w:rPr>
          <w:rFonts w:asciiTheme="majorBidi" w:hAnsiTheme="majorBidi" w:cstheme="majorBidi"/>
        </w:rPr>
      </w:pPr>
      <w:r w:rsidRPr="008F1EF0">
        <w:rPr>
          <w:rFonts w:asciiTheme="majorBidi" w:hAnsiTheme="majorBidi" w:cstheme="majorBidi"/>
          <w:b/>
          <w:bCs/>
          <w:i/>
          <w:iCs/>
        </w:rPr>
        <w:t>Caractéristiques sémiologiques :</w:t>
      </w:r>
    </w:p>
    <w:p w:rsidR="002C7A8D" w:rsidRPr="008F1EF0" w:rsidRDefault="009F4ACA" w:rsidP="00C86715">
      <w:pPr>
        <w:numPr>
          <w:ilvl w:val="2"/>
          <w:numId w:val="11"/>
        </w:numPr>
        <w:tabs>
          <w:tab w:val="clear" w:pos="2160"/>
          <w:tab w:val="left" w:pos="696"/>
          <w:tab w:val="num" w:pos="1755"/>
        </w:tabs>
        <w:spacing w:after="0" w:line="360" w:lineRule="auto"/>
        <w:ind w:left="1755"/>
        <w:jc w:val="both"/>
        <w:rPr>
          <w:rFonts w:asciiTheme="majorBidi" w:hAnsiTheme="majorBidi" w:cstheme="majorBidi"/>
        </w:rPr>
      </w:pPr>
      <w:r w:rsidRPr="008F1EF0">
        <w:rPr>
          <w:rFonts w:asciiTheme="majorBidi" w:hAnsiTheme="majorBidi" w:cstheme="majorBidi"/>
        </w:rPr>
        <w:t>Selles matinales, "réveille-matin", postprandiales immédiates émises en plusieurs fois de façon rapprochée.</w:t>
      </w:r>
    </w:p>
    <w:p w:rsidR="002C7A8D" w:rsidRPr="008F1EF0" w:rsidRDefault="009F4ACA" w:rsidP="00C86715">
      <w:pPr>
        <w:numPr>
          <w:ilvl w:val="2"/>
          <w:numId w:val="11"/>
        </w:numPr>
        <w:tabs>
          <w:tab w:val="clear" w:pos="2160"/>
          <w:tab w:val="left" w:pos="696"/>
          <w:tab w:val="num" w:pos="1755"/>
        </w:tabs>
        <w:spacing w:after="0" w:line="360" w:lineRule="auto"/>
        <w:ind w:left="1755"/>
        <w:jc w:val="both"/>
        <w:rPr>
          <w:rFonts w:asciiTheme="majorBidi" w:hAnsiTheme="majorBidi" w:cstheme="majorBidi"/>
        </w:rPr>
      </w:pPr>
      <w:r w:rsidRPr="008F1EF0">
        <w:rPr>
          <w:rFonts w:asciiTheme="majorBidi" w:hAnsiTheme="majorBidi" w:cstheme="majorBidi"/>
        </w:rPr>
        <w:t>Peu abondantes, impérieuses.</w:t>
      </w:r>
    </w:p>
    <w:p w:rsidR="002C7A8D" w:rsidRPr="008F1EF0" w:rsidRDefault="009F4ACA" w:rsidP="00C86715">
      <w:pPr>
        <w:numPr>
          <w:ilvl w:val="2"/>
          <w:numId w:val="11"/>
        </w:numPr>
        <w:tabs>
          <w:tab w:val="clear" w:pos="2160"/>
          <w:tab w:val="left" w:pos="696"/>
          <w:tab w:val="num" w:pos="1755"/>
        </w:tabs>
        <w:spacing w:after="0" w:line="360" w:lineRule="auto"/>
        <w:ind w:left="1755"/>
        <w:jc w:val="both"/>
        <w:rPr>
          <w:rFonts w:asciiTheme="majorBidi" w:hAnsiTheme="majorBidi" w:cstheme="majorBidi"/>
        </w:rPr>
      </w:pPr>
      <w:r w:rsidRPr="008F1EF0">
        <w:rPr>
          <w:rFonts w:asciiTheme="majorBidi" w:hAnsiTheme="majorBidi" w:cstheme="majorBidi"/>
        </w:rPr>
        <w:t>Présence d'aliments non digérés en général d'origine végétale.</w:t>
      </w:r>
    </w:p>
    <w:p w:rsidR="002C7A8D" w:rsidRPr="008F1EF0" w:rsidRDefault="009F4ACA" w:rsidP="00C86715">
      <w:pPr>
        <w:numPr>
          <w:ilvl w:val="2"/>
          <w:numId w:val="11"/>
        </w:numPr>
        <w:tabs>
          <w:tab w:val="clear" w:pos="2160"/>
          <w:tab w:val="left" w:pos="696"/>
          <w:tab w:val="num" w:pos="1755"/>
        </w:tabs>
        <w:spacing w:after="0" w:line="360" w:lineRule="auto"/>
        <w:ind w:left="1755"/>
        <w:jc w:val="both"/>
        <w:rPr>
          <w:rFonts w:asciiTheme="majorBidi" w:hAnsiTheme="majorBidi" w:cstheme="majorBidi"/>
        </w:rPr>
      </w:pPr>
      <w:r w:rsidRPr="008F1EF0">
        <w:rPr>
          <w:rFonts w:asciiTheme="majorBidi" w:hAnsiTheme="majorBidi" w:cstheme="majorBidi"/>
        </w:rPr>
        <w:t>Efficacité remarquable des ralentisseurs du transit.</w:t>
      </w:r>
    </w:p>
    <w:p w:rsidR="002C7A8D" w:rsidRPr="008F1EF0" w:rsidRDefault="009F4ACA" w:rsidP="00C86715">
      <w:pPr>
        <w:numPr>
          <w:ilvl w:val="2"/>
          <w:numId w:val="10"/>
        </w:numPr>
        <w:tabs>
          <w:tab w:val="clear" w:pos="2160"/>
          <w:tab w:val="left" w:pos="696"/>
          <w:tab w:val="num" w:pos="1755"/>
        </w:tabs>
        <w:spacing w:after="0" w:line="360" w:lineRule="auto"/>
        <w:ind w:left="1755"/>
        <w:jc w:val="both"/>
        <w:rPr>
          <w:rFonts w:asciiTheme="majorBidi" w:hAnsiTheme="majorBidi" w:cstheme="majorBidi"/>
        </w:rPr>
      </w:pPr>
      <w:r w:rsidRPr="008F1EF0">
        <w:rPr>
          <w:rFonts w:asciiTheme="majorBidi" w:hAnsiTheme="majorBidi" w:cstheme="majorBidi"/>
        </w:rPr>
        <w:t>Pas de retentissement sur l'état général.</w:t>
      </w:r>
    </w:p>
    <w:p w:rsidR="002C7A8D" w:rsidRPr="008F1EF0" w:rsidRDefault="009F4ACA" w:rsidP="00C86715">
      <w:pPr>
        <w:numPr>
          <w:ilvl w:val="1"/>
          <w:numId w:val="10"/>
        </w:numPr>
        <w:tabs>
          <w:tab w:val="clear" w:pos="1440"/>
          <w:tab w:val="left" w:pos="696"/>
          <w:tab w:val="num" w:pos="1035"/>
        </w:tabs>
        <w:spacing w:after="0" w:line="360" w:lineRule="auto"/>
        <w:ind w:left="1035"/>
        <w:jc w:val="both"/>
        <w:rPr>
          <w:rFonts w:asciiTheme="majorBidi" w:hAnsiTheme="majorBidi" w:cstheme="majorBidi"/>
        </w:rPr>
      </w:pPr>
      <w:r w:rsidRPr="008F1EF0">
        <w:rPr>
          <w:rFonts w:asciiTheme="majorBidi" w:hAnsiTheme="majorBidi" w:cstheme="majorBidi"/>
          <w:b/>
          <w:bCs/>
          <w:i/>
          <w:iCs/>
        </w:rPr>
        <w:t>Causes :</w:t>
      </w:r>
    </w:p>
    <w:p w:rsidR="002C7A8D" w:rsidRPr="008F1EF0" w:rsidRDefault="009F4ACA" w:rsidP="00C86715">
      <w:pPr>
        <w:numPr>
          <w:ilvl w:val="2"/>
          <w:numId w:val="10"/>
        </w:numPr>
        <w:tabs>
          <w:tab w:val="clear" w:pos="2160"/>
          <w:tab w:val="left" w:pos="696"/>
          <w:tab w:val="num" w:pos="1755"/>
        </w:tabs>
        <w:spacing w:after="0" w:line="360" w:lineRule="auto"/>
        <w:ind w:left="1755"/>
        <w:jc w:val="both"/>
        <w:rPr>
          <w:rFonts w:asciiTheme="majorBidi" w:hAnsiTheme="majorBidi" w:cstheme="majorBidi"/>
        </w:rPr>
      </w:pPr>
      <w:r w:rsidRPr="008F1EF0">
        <w:rPr>
          <w:rFonts w:asciiTheme="majorBidi" w:hAnsiTheme="majorBidi" w:cstheme="majorBidi"/>
        </w:rPr>
        <w:t xml:space="preserve">Troubles fonctionnels intestinaux ou syndrome de l’intestin irritable </w:t>
      </w:r>
      <w:r w:rsidRPr="008F1EF0">
        <w:rPr>
          <w:rFonts w:asciiTheme="majorBidi" w:hAnsiTheme="majorBidi" w:cstheme="majorBidi"/>
          <w:b/>
          <w:bCs/>
        </w:rPr>
        <w:t>+++</w:t>
      </w:r>
    </w:p>
    <w:p w:rsidR="002C7A8D" w:rsidRPr="008F1EF0" w:rsidRDefault="009F4ACA" w:rsidP="00C86715">
      <w:pPr>
        <w:numPr>
          <w:ilvl w:val="2"/>
          <w:numId w:val="10"/>
        </w:numPr>
        <w:tabs>
          <w:tab w:val="clear" w:pos="2160"/>
          <w:tab w:val="left" w:pos="696"/>
          <w:tab w:val="num" w:pos="1755"/>
        </w:tabs>
        <w:spacing w:after="0" w:line="360" w:lineRule="auto"/>
        <w:ind w:left="1755"/>
        <w:jc w:val="both"/>
        <w:rPr>
          <w:rFonts w:asciiTheme="majorBidi" w:hAnsiTheme="majorBidi" w:cstheme="majorBidi"/>
        </w:rPr>
      </w:pPr>
      <w:r w:rsidRPr="008F1EF0">
        <w:rPr>
          <w:rFonts w:asciiTheme="majorBidi" w:hAnsiTheme="majorBidi" w:cstheme="majorBidi"/>
        </w:rPr>
        <w:t>Origine endocrinienne (hyperthyroïdie, cancer de la thyroïde)</w:t>
      </w:r>
    </w:p>
    <w:p w:rsidR="002C7A8D" w:rsidRPr="008F1EF0" w:rsidRDefault="009F4ACA" w:rsidP="00C86715">
      <w:pPr>
        <w:numPr>
          <w:ilvl w:val="0"/>
          <w:numId w:val="10"/>
        </w:numPr>
        <w:tabs>
          <w:tab w:val="clear" w:pos="720"/>
          <w:tab w:val="left" w:pos="696"/>
        </w:tabs>
        <w:spacing w:after="0" w:line="360" w:lineRule="auto"/>
        <w:ind w:left="315"/>
        <w:jc w:val="both"/>
        <w:rPr>
          <w:rFonts w:asciiTheme="majorBidi" w:hAnsiTheme="majorBidi" w:cstheme="majorBidi"/>
        </w:rPr>
      </w:pPr>
      <w:r w:rsidRPr="008F1EF0">
        <w:rPr>
          <w:rFonts w:asciiTheme="majorBidi" w:hAnsiTheme="majorBidi" w:cstheme="majorBidi"/>
          <w:b/>
          <w:bCs/>
        </w:rPr>
        <w:t>Diarrhée sécrétoire :</w:t>
      </w:r>
    </w:p>
    <w:p w:rsidR="002C7A8D" w:rsidRPr="008F1EF0" w:rsidRDefault="009F4ACA" w:rsidP="00C86715">
      <w:pPr>
        <w:numPr>
          <w:ilvl w:val="1"/>
          <w:numId w:val="10"/>
        </w:numPr>
        <w:tabs>
          <w:tab w:val="clear" w:pos="1440"/>
          <w:tab w:val="left" w:pos="696"/>
          <w:tab w:val="num" w:pos="1035"/>
        </w:tabs>
        <w:spacing w:after="0" w:line="360" w:lineRule="auto"/>
        <w:ind w:left="1035"/>
        <w:jc w:val="both"/>
        <w:rPr>
          <w:rFonts w:asciiTheme="majorBidi" w:hAnsiTheme="majorBidi" w:cstheme="majorBidi"/>
        </w:rPr>
      </w:pPr>
      <w:r w:rsidRPr="008F1EF0">
        <w:rPr>
          <w:rFonts w:asciiTheme="majorBidi" w:hAnsiTheme="majorBidi" w:cstheme="majorBidi"/>
          <w:b/>
          <w:bCs/>
          <w:i/>
          <w:iCs/>
        </w:rPr>
        <w:t>Influence</w:t>
      </w:r>
      <w:r w:rsidRPr="008F1EF0">
        <w:rPr>
          <w:rFonts w:asciiTheme="majorBidi" w:hAnsiTheme="majorBidi" w:cstheme="majorBidi"/>
        </w:rPr>
        <w:t xml:space="preserve"> d'un agent pathologique stimulant la sécrétion de l’intestin de façon anormalement importante, dépassant ses capacités de réabsorption.</w:t>
      </w:r>
    </w:p>
    <w:p w:rsidR="002C7A8D" w:rsidRPr="008F1EF0" w:rsidRDefault="009F4ACA" w:rsidP="00C86715">
      <w:pPr>
        <w:numPr>
          <w:ilvl w:val="1"/>
          <w:numId w:val="10"/>
        </w:numPr>
        <w:tabs>
          <w:tab w:val="clear" w:pos="1440"/>
          <w:tab w:val="left" w:pos="696"/>
          <w:tab w:val="num" w:pos="1035"/>
        </w:tabs>
        <w:spacing w:after="0" w:line="360" w:lineRule="auto"/>
        <w:ind w:left="1035"/>
        <w:jc w:val="both"/>
        <w:rPr>
          <w:rFonts w:asciiTheme="majorBidi" w:hAnsiTheme="majorBidi" w:cstheme="majorBidi"/>
        </w:rPr>
      </w:pPr>
      <w:r w:rsidRPr="008F1EF0">
        <w:rPr>
          <w:rFonts w:asciiTheme="majorBidi" w:hAnsiTheme="majorBidi" w:cstheme="majorBidi"/>
          <w:b/>
          <w:bCs/>
          <w:i/>
          <w:iCs/>
        </w:rPr>
        <w:t>Caractères sémiologiques :</w:t>
      </w:r>
    </w:p>
    <w:p w:rsidR="002C7A8D" w:rsidRPr="008F1EF0" w:rsidRDefault="009F4ACA" w:rsidP="00C86715">
      <w:pPr>
        <w:numPr>
          <w:ilvl w:val="2"/>
          <w:numId w:val="10"/>
        </w:numPr>
        <w:tabs>
          <w:tab w:val="clear" w:pos="2160"/>
          <w:tab w:val="left" w:pos="696"/>
          <w:tab w:val="num" w:pos="1755"/>
        </w:tabs>
        <w:spacing w:after="0" w:line="360" w:lineRule="auto"/>
        <w:ind w:left="1755"/>
        <w:jc w:val="both"/>
        <w:rPr>
          <w:rFonts w:asciiTheme="majorBidi" w:hAnsiTheme="majorBidi" w:cstheme="majorBidi"/>
        </w:rPr>
      </w:pPr>
      <w:r w:rsidRPr="008F1EF0">
        <w:rPr>
          <w:rFonts w:asciiTheme="majorBidi" w:hAnsiTheme="majorBidi" w:cstheme="majorBidi"/>
        </w:rPr>
        <w:t>Selles souvent très abondantes (500 à 1000 g/j), afécales, liquides.</w:t>
      </w:r>
    </w:p>
    <w:p w:rsidR="002C7A8D" w:rsidRPr="008F1EF0" w:rsidRDefault="009F4ACA" w:rsidP="00C86715">
      <w:pPr>
        <w:numPr>
          <w:ilvl w:val="2"/>
          <w:numId w:val="10"/>
        </w:numPr>
        <w:tabs>
          <w:tab w:val="clear" w:pos="2160"/>
          <w:tab w:val="left" w:pos="696"/>
          <w:tab w:val="num" w:pos="1755"/>
        </w:tabs>
        <w:spacing w:after="0" w:line="360" w:lineRule="auto"/>
        <w:ind w:left="1755"/>
        <w:jc w:val="both"/>
        <w:rPr>
          <w:rFonts w:asciiTheme="majorBidi" w:hAnsiTheme="majorBidi" w:cstheme="majorBidi"/>
        </w:rPr>
      </w:pPr>
      <w:r w:rsidRPr="008F1EF0">
        <w:rPr>
          <w:rFonts w:asciiTheme="majorBidi" w:hAnsiTheme="majorBidi" w:cstheme="majorBidi"/>
        </w:rPr>
        <w:t>Persiste avec le jeûne.</w:t>
      </w:r>
    </w:p>
    <w:p w:rsidR="002C7A8D" w:rsidRPr="008F1EF0" w:rsidRDefault="009F4ACA" w:rsidP="00C86715">
      <w:pPr>
        <w:numPr>
          <w:ilvl w:val="2"/>
          <w:numId w:val="10"/>
        </w:numPr>
        <w:tabs>
          <w:tab w:val="clear" w:pos="2160"/>
          <w:tab w:val="left" w:pos="696"/>
          <w:tab w:val="num" w:pos="1755"/>
        </w:tabs>
        <w:spacing w:after="0" w:line="360" w:lineRule="auto"/>
        <w:ind w:left="1755"/>
        <w:jc w:val="both"/>
        <w:rPr>
          <w:rFonts w:asciiTheme="majorBidi" w:hAnsiTheme="majorBidi" w:cstheme="majorBidi"/>
        </w:rPr>
      </w:pPr>
      <w:r w:rsidRPr="008F1EF0">
        <w:rPr>
          <w:rFonts w:asciiTheme="majorBidi" w:hAnsiTheme="majorBidi" w:cstheme="majorBidi"/>
        </w:rPr>
        <w:t>Risque important de déshydratation et de troubles électrolytiques.</w:t>
      </w:r>
    </w:p>
    <w:p w:rsidR="002C7A8D" w:rsidRPr="008F1EF0" w:rsidRDefault="009F4ACA" w:rsidP="00C86715">
      <w:pPr>
        <w:numPr>
          <w:ilvl w:val="1"/>
          <w:numId w:val="10"/>
        </w:numPr>
        <w:tabs>
          <w:tab w:val="clear" w:pos="1440"/>
          <w:tab w:val="left" w:pos="696"/>
          <w:tab w:val="num" w:pos="1035"/>
        </w:tabs>
        <w:spacing w:after="0" w:line="360" w:lineRule="auto"/>
        <w:ind w:left="1035"/>
        <w:jc w:val="both"/>
        <w:rPr>
          <w:rFonts w:asciiTheme="majorBidi" w:hAnsiTheme="majorBidi" w:cstheme="majorBidi"/>
        </w:rPr>
      </w:pPr>
      <w:r w:rsidRPr="008F1EF0">
        <w:rPr>
          <w:rFonts w:asciiTheme="majorBidi" w:hAnsiTheme="majorBidi" w:cstheme="majorBidi"/>
          <w:b/>
          <w:bCs/>
          <w:i/>
          <w:iCs/>
        </w:rPr>
        <w:t>Causes :</w:t>
      </w:r>
    </w:p>
    <w:p w:rsidR="002C7A8D" w:rsidRPr="008F1EF0" w:rsidRDefault="009F4ACA" w:rsidP="00C86715">
      <w:pPr>
        <w:numPr>
          <w:ilvl w:val="2"/>
          <w:numId w:val="10"/>
        </w:numPr>
        <w:tabs>
          <w:tab w:val="clear" w:pos="2160"/>
          <w:tab w:val="left" w:pos="696"/>
          <w:tab w:val="num" w:pos="1755"/>
        </w:tabs>
        <w:spacing w:after="0" w:line="360" w:lineRule="auto"/>
        <w:ind w:left="1755"/>
        <w:jc w:val="both"/>
        <w:rPr>
          <w:rFonts w:asciiTheme="majorBidi" w:hAnsiTheme="majorBidi" w:cstheme="majorBidi"/>
        </w:rPr>
      </w:pPr>
      <w:r w:rsidRPr="008F1EF0">
        <w:rPr>
          <w:rFonts w:asciiTheme="majorBidi" w:hAnsiTheme="majorBidi" w:cstheme="majorBidi"/>
        </w:rPr>
        <w:t>Polypose adénomateuse colique</w:t>
      </w:r>
    </w:p>
    <w:p w:rsidR="002C7A8D" w:rsidRPr="008F1EF0" w:rsidRDefault="00DE4F32" w:rsidP="00C86715">
      <w:pPr>
        <w:numPr>
          <w:ilvl w:val="2"/>
          <w:numId w:val="10"/>
        </w:numPr>
        <w:tabs>
          <w:tab w:val="clear" w:pos="2160"/>
          <w:tab w:val="left" w:pos="696"/>
          <w:tab w:val="num" w:pos="1755"/>
        </w:tabs>
        <w:spacing w:after="0" w:line="360" w:lineRule="auto"/>
        <w:ind w:left="1755"/>
        <w:jc w:val="both"/>
        <w:rPr>
          <w:rFonts w:asciiTheme="majorBidi" w:hAnsiTheme="majorBidi" w:cstheme="majorBidi"/>
        </w:rPr>
      </w:pPr>
      <w:r w:rsidRPr="008F1EF0">
        <w:rPr>
          <w:rFonts w:asciiTheme="majorBidi" w:hAnsiTheme="majorBidi" w:cstheme="majorBidi"/>
        </w:rPr>
        <w:t>Médicaments :</w:t>
      </w:r>
      <w:r w:rsidR="009F4ACA" w:rsidRPr="008F1EF0">
        <w:rPr>
          <w:rFonts w:asciiTheme="majorBidi" w:hAnsiTheme="majorBidi" w:cstheme="majorBidi"/>
        </w:rPr>
        <w:t xml:space="preserve"> colchicine, digitaliques, laxatifs irritants.</w:t>
      </w:r>
    </w:p>
    <w:p w:rsidR="002C7A8D" w:rsidRPr="008F1EF0" w:rsidRDefault="009F4ACA" w:rsidP="00C86715">
      <w:pPr>
        <w:pStyle w:val="Paragraphedeliste"/>
        <w:numPr>
          <w:ilvl w:val="0"/>
          <w:numId w:val="12"/>
        </w:numPr>
        <w:tabs>
          <w:tab w:val="left" w:pos="696"/>
        </w:tabs>
        <w:spacing w:after="0" w:line="360" w:lineRule="auto"/>
        <w:ind w:left="675"/>
        <w:jc w:val="both"/>
        <w:rPr>
          <w:rFonts w:asciiTheme="majorBidi" w:hAnsiTheme="majorBidi" w:cstheme="majorBidi"/>
        </w:rPr>
      </w:pPr>
      <w:r w:rsidRPr="008F1EF0">
        <w:rPr>
          <w:rFonts w:asciiTheme="majorBidi" w:hAnsiTheme="majorBidi" w:cstheme="majorBidi"/>
          <w:b/>
          <w:bCs/>
        </w:rPr>
        <w:t>Diarrhée osmotique :</w:t>
      </w:r>
    </w:p>
    <w:p w:rsidR="002C7A8D" w:rsidRPr="008F1EF0" w:rsidRDefault="009F4ACA" w:rsidP="00C86715">
      <w:pPr>
        <w:numPr>
          <w:ilvl w:val="1"/>
          <w:numId w:val="10"/>
        </w:numPr>
        <w:tabs>
          <w:tab w:val="clear" w:pos="1440"/>
          <w:tab w:val="left" w:pos="696"/>
          <w:tab w:val="num" w:pos="1035"/>
        </w:tabs>
        <w:spacing w:after="0" w:line="360" w:lineRule="auto"/>
        <w:ind w:left="1035"/>
        <w:jc w:val="both"/>
        <w:rPr>
          <w:rFonts w:asciiTheme="majorBidi" w:hAnsiTheme="majorBidi" w:cstheme="majorBidi"/>
        </w:rPr>
      </w:pPr>
      <w:r w:rsidRPr="008F1EF0">
        <w:rPr>
          <w:rFonts w:asciiTheme="majorBidi" w:hAnsiTheme="majorBidi" w:cstheme="majorBidi"/>
          <w:b/>
          <w:bCs/>
        </w:rPr>
        <w:t>Due à</w:t>
      </w:r>
      <w:r w:rsidRPr="008F1EF0">
        <w:rPr>
          <w:rFonts w:asciiTheme="majorBidi" w:hAnsiTheme="majorBidi" w:cstheme="majorBidi"/>
        </w:rPr>
        <w:t xml:space="preserve"> la présence dans la lumière digestive d'un élément non absorbable à fort pouvoir osmotique. </w:t>
      </w:r>
    </w:p>
    <w:p w:rsidR="002C7A8D" w:rsidRPr="008F1EF0" w:rsidRDefault="009F4ACA" w:rsidP="00C86715">
      <w:pPr>
        <w:numPr>
          <w:ilvl w:val="1"/>
          <w:numId w:val="10"/>
        </w:numPr>
        <w:tabs>
          <w:tab w:val="clear" w:pos="1440"/>
          <w:tab w:val="left" w:pos="696"/>
          <w:tab w:val="num" w:pos="1035"/>
        </w:tabs>
        <w:spacing w:after="0" w:line="360" w:lineRule="auto"/>
        <w:ind w:left="1035"/>
        <w:jc w:val="both"/>
        <w:rPr>
          <w:rFonts w:asciiTheme="majorBidi" w:hAnsiTheme="majorBidi" w:cstheme="majorBidi"/>
        </w:rPr>
      </w:pPr>
      <w:r w:rsidRPr="008F1EF0">
        <w:rPr>
          <w:rFonts w:asciiTheme="majorBidi" w:hAnsiTheme="majorBidi" w:cstheme="majorBidi"/>
        </w:rPr>
        <w:t>Pour maintenir l'iso-osmolarité, il y a appel d'eau du milieu intérieur vers la lumière digestive donc augmentation de la quantité de l'eau dans les selles.</w:t>
      </w:r>
    </w:p>
    <w:p w:rsidR="002C7A8D" w:rsidRPr="008F1EF0" w:rsidRDefault="009F4ACA" w:rsidP="00C86715">
      <w:pPr>
        <w:numPr>
          <w:ilvl w:val="1"/>
          <w:numId w:val="10"/>
        </w:numPr>
        <w:tabs>
          <w:tab w:val="clear" w:pos="1440"/>
          <w:tab w:val="left" w:pos="696"/>
          <w:tab w:val="num" w:pos="1035"/>
        </w:tabs>
        <w:spacing w:after="0" w:line="360" w:lineRule="auto"/>
        <w:ind w:left="1035"/>
        <w:jc w:val="both"/>
        <w:rPr>
          <w:rFonts w:asciiTheme="majorBidi" w:hAnsiTheme="majorBidi" w:cstheme="majorBidi"/>
        </w:rPr>
      </w:pPr>
      <w:r w:rsidRPr="008F1EF0">
        <w:rPr>
          <w:rFonts w:asciiTheme="majorBidi" w:hAnsiTheme="majorBidi" w:cstheme="majorBidi"/>
          <w:b/>
          <w:bCs/>
          <w:i/>
          <w:iCs/>
        </w:rPr>
        <w:t>Caractères sémiologiques :</w:t>
      </w:r>
    </w:p>
    <w:p w:rsidR="002C7A8D" w:rsidRPr="008F1EF0" w:rsidRDefault="009F4ACA" w:rsidP="00C86715">
      <w:pPr>
        <w:numPr>
          <w:ilvl w:val="2"/>
          <w:numId w:val="10"/>
        </w:numPr>
        <w:tabs>
          <w:tab w:val="clear" w:pos="2160"/>
          <w:tab w:val="left" w:pos="696"/>
          <w:tab w:val="num" w:pos="1755"/>
        </w:tabs>
        <w:spacing w:after="0" w:line="360" w:lineRule="auto"/>
        <w:ind w:left="1755"/>
        <w:jc w:val="both"/>
        <w:rPr>
          <w:rFonts w:asciiTheme="majorBidi" w:hAnsiTheme="majorBidi" w:cstheme="majorBidi"/>
        </w:rPr>
      </w:pPr>
      <w:r w:rsidRPr="008F1EF0">
        <w:rPr>
          <w:rFonts w:asciiTheme="majorBidi" w:hAnsiTheme="majorBidi" w:cstheme="majorBidi"/>
        </w:rPr>
        <w:t>Abondance variable, selon la quantité présente d'élément osmotique.</w:t>
      </w:r>
    </w:p>
    <w:p w:rsidR="002C7A8D" w:rsidRPr="008F1EF0" w:rsidRDefault="009F4ACA" w:rsidP="00C86715">
      <w:pPr>
        <w:numPr>
          <w:ilvl w:val="2"/>
          <w:numId w:val="10"/>
        </w:numPr>
        <w:tabs>
          <w:tab w:val="clear" w:pos="2160"/>
          <w:tab w:val="left" w:pos="696"/>
          <w:tab w:val="num" w:pos="1755"/>
        </w:tabs>
        <w:spacing w:after="0" w:line="360" w:lineRule="auto"/>
        <w:ind w:left="1755"/>
        <w:jc w:val="both"/>
        <w:rPr>
          <w:rFonts w:asciiTheme="majorBidi" w:hAnsiTheme="majorBidi" w:cstheme="majorBidi"/>
        </w:rPr>
      </w:pPr>
      <w:r w:rsidRPr="008F1EF0">
        <w:rPr>
          <w:rFonts w:asciiTheme="majorBidi" w:hAnsiTheme="majorBidi" w:cstheme="majorBidi"/>
        </w:rPr>
        <w:t>Selles liquides, sans horaire particulier.</w:t>
      </w:r>
    </w:p>
    <w:p w:rsidR="002C7A8D" w:rsidRPr="008F1EF0" w:rsidRDefault="009F4ACA" w:rsidP="00C86715">
      <w:pPr>
        <w:numPr>
          <w:ilvl w:val="2"/>
          <w:numId w:val="10"/>
        </w:numPr>
        <w:tabs>
          <w:tab w:val="clear" w:pos="2160"/>
          <w:tab w:val="left" w:pos="696"/>
          <w:tab w:val="num" w:pos="1755"/>
        </w:tabs>
        <w:spacing w:after="0" w:line="360" w:lineRule="auto"/>
        <w:ind w:left="1755"/>
        <w:jc w:val="both"/>
        <w:rPr>
          <w:rFonts w:asciiTheme="majorBidi" w:hAnsiTheme="majorBidi" w:cstheme="majorBidi"/>
        </w:rPr>
      </w:pPr>
      <w:r w:rsidRPr="008F1EF0">
        <w:rPr>
          <w:rFonts w:asciiTheme="majorBidi" w:hAnsiTheme="majorBidi" w:cstheme="majorBidi"/>
        </w:rPr>
        <w:t>Cède lors du jeûne, puisqu'il n'y a alors plus d'élément osmotique.</w:t>
      </w:r>
    </w:p>
    <w:p w:rsidR="002C7A8D" w:rsidRPr="008F1EF0" w:rsidRDefault="009F4ACA" w:rsidP="00C86715">
      <w:pPr>
        <w:numPr>
          <w:ilvl w:val="1"/>
          <w:numId w:val="10"/>
        </w:numPr>
        <w:tabs>
          <w:tab w:val="clear" w:pos="1440"/>
          <w:tab w:val="left" w:pos="696"/>
          <w:tab w:val="num" w:pos="1035"/>
        </w:tabs>
        <w:spacing w:after="0" w:line="360" w:lineRule="auto"/>
        <w:ind w:left="1035"/>
        <w:jc w:val="both"/>
        <w:rPr>
          <w:rFonts w:asciiTheme="majorBidi" w:hAnsiTheme="majorBidi" w:cstheme="majorBidi"/>
        </w:rPr>
      </w:pPr>
      <w:r w:rsidRPr="008F1EF0">
        <w:rPr>
          <w:rFonts w:asciiTheme="majorBidi" w:hAnsiTheme="majorBidi" w:cstheme="majorBidi"/>
          <w:b/>
          <w:bCs/>
          <w:i/>
          <w:iCs/>
        </w:rPr>
        <w:t>Causes :</w:t>
      </w:r>
    </w:p>
    <w:p w:rsidR="002C7A8D" w:rsidRPr="008F1EF0" w:rsidRDefault="009F4ACA" w:rsidP="00C86715">
      <w:pPr>
        <w:numPr>
          <w:ilvl w:val="2"/>
          <w:numId w:val="10"/>
        </w:numPr>
        <w:tabs>
          <w:tab w:val="clear" w:pos="2160"/>
          <w:tab w:val="left" w:pos="696"/>
          <w:tab w:val="num" w:pos="1755"/>
        </w:tabs>
        <w:spacing w:after="0" w:line="360" w:lineRule="auto"/>
        <w:ind w:left="1755"/>
        <w:jc w:val="both"/>
        <w:rPr>
          <w:rFonts w:asciiTheme="majorBidi" w:hAnsiTheme="majorBidi" w:cstheme="majorBidi"/>
        </w:rPr>
      </w:pPr>
      <w:r w:rsidRPr="008F1EF0">
        <w:rPr>
          <w:rFonts w:asciiTheme="majorBidi" w:hAnsiTheme="majorBidi" w:cstheme="majorBidi"/>
        </w:rPr>
        <w:t xml:space="preserve">Intolérance au lactose </w:t>
      </w:r>
      <w:r w:rsidRPr="008F1EF0">
        <w:rPr>
          <w:rFonts w:asciiTheme="majorBidi" w:hAnsiTheme="majorBidi" w:cstheme="majorBidi"/>
          <w:b/>
          <w:bCs/>
        </w:rPr>
        <w:t>+++</w:t>
      </w:r>
    </w:p>
    <w:p w:rsidR="002C7A8D" w:rsidRPr="008F1EF0" w:rsidRDefault="009F4ACA" w:rsidP="00C86715">
      <w:pPr>
        <w:numPr>
          <w:ilvl w:val="2"/>
          <w:numId w:val="10"/>
        </w:numPr>
        <w:tabs>
          <w:tab w:val="clear" w:pos="2160"/>
          <w:tab w:val="left" w:pos="696"/>
          <w:tab w:val="num" w:pos="1755"/>
        </w:tabs>
        <w:spacing w:after="0" w:line="360" w:lineRule="auto"/>
        <w:ind w:left="1755"/>
        <w:jc w:val="both"/>
        <w:rPr>
          <w:rFonts w:asciiTheme="majorBidi" w:hAnsiTheme="majorBidi" w:cstheme="majorBidi"/>
        </w:rPr>
      </w:pPr>
      <w:r w:rsidRPr="008F1EF0">
        <w:rPr>
          <w:rFonts w:asciiTheme="majorBidi" w:hAnsiTheme="majorBidi" w:cstheme="majorBidi"/>
        </w:rPr>
        <w:t>Meilleur exemple : diarrhée après prise de laxatifs de type osmotique : lactulose.</w:t>
      </w:r>
    </w:p>
    <w:p w:rsidR="002C7A8D" w:rsidRPr="008F1EF0" w:rsidRDefault="009F4ACA" w:rsidP="00C86715">
      <w:pPr>
        <w:pStyle w:val="Paragraphedeliste"/>
        <w:numPr>
          <w:ilvl w:val="0"/>
          <w:numId w:val="12"/>
        </w:numPr>
        <w:tabs>
          <w:tab w:val="left" w:pos="696"/>
        </w:tabs>
        <w:spacing w:after="0" w:line="360" w:lineRule="auto"/>
        <w:ind w:left="675"/>
        <w:jc w:val="both"/>
        <w:rPr>
          <w:rFonts w:asciiTheme="majorBidi" w:hAnsiTheme="majorBidi" w:cstheme="majorBidi"/>
        </w:rPr>
      </w:pPr>
      <w:r w:rsidRPr="008F1EF0">
        <w:rPr>
          <w:rFonts w:asciiTheme="majorBidi" w:hAnsiTheme="majorBidi" w:cstheme="majorBidi"/>
          <w:b/>
          <w:bCs/>
        </w:rPr>
        <w:t>Diarrhée par malabsorption :</w:t>
      </w:r>
    </w:p>
    <w:p w:rsidR="002C7A8D" w:rsidRPr="008F1EF0" w:rsidRDefault="009F4ACA" w:rsidP="00C86715">
      <w:pPr>
        <w:pStyle w:val="Paragraphedeliste"/>
        <w:numPr>
          <w:ilvl w:val="0"/>
          <w:numId w:val="13"/>
        </w:numPr>
        <w:tabs>
          <w:tab w:val="left" w:pos="696"/>
        </w:tabs>
        <w:spacing w:after="0" w:line="360" w:lineRule="auto"/>
        <w:ind w:left="675"/>
        <w:jc w:val="both"/>
        <w:rPr>
          <w:rFonts w:asciiTheme="majorBidi" w:hAnsiTheme="majorBidi" w:cstheme="majorBidi"/>
        </w:rPr>
      </w:pPr>
      <w:r w:rsidRPr="008F1EF0">
        <w:rPr>
          <w:rFonts w:asciiTheme="majorBidi" w:hAnsiTheme="majorBidi" w:cstheme="majorBidi"/>
          <w:b/>
          <w:bCs/>
          <w:i/>
          <w:iCs/>
        </w:rPr>
        <w:t>Caractères sémiologiques :</w:t>
      </w:r>
    </w:p>
    <w:p w:rsidR="002C7A8D" w:rsidRPr="008F1EF0" w:rsidRDefault="009F4ACA" w:rsidP="00C86715">
      <w:pPr>
        <w:numPr>
          <w:ilvl w:val="2"/>
          <w:numId w:val="10"/>
        </w:numPr>
        <w:tabs>
          <w:tab w:val="clear" w:pos="2160"/>
          <w:tab w:val="left" w:pos="696"/>
          <w:tab w:val="num" w:pos="1755"/>
        </w:tabs>
        <w:spacing w:after="0" w:line="360" w:lineRule="auto"/>
        <w:ind w:left="1755"/>
        <w:jc w:val="both"/>
        <w:rPr>
          <w:rFonts w:asciiTheme="majorBidi" w:hAnsiTheme="majorBidi" w:cstheme="majorBidi"/>
        </w:rPr>
      </w:pPr>
      <w:r w:rsidRPr="008F1EF0">
        <w:rPr>
          <w:rFonts w:asciiTheme="majorBidi" w:hAnsiTheme="majorBidi" w:cstheme="majorBidi"/>
        </w:rPr>
        <w:t>Début progressif.</w:t>
      </w:r>
    </w:p>
    <w:p w:rsidR="002C7A8D" w:rsidRPr="008F1EF0" w:rsidRDefault="009F4ACA" w:rsidP="00C86715">
      <w:pPr>
        <w:numPr>
          <w:ilvl w:val="2"/>
          <w:numId w:val="10"/>
        </w:numPr>
        <w:tabs>
          <w:tab w:val="clear" w:pos="2160"/>
          <w:tab w:val="left" w:pos="696"/>
          <w:tab w:val="num" w:pos="1755"/>
        </w:tabs>
        <w:spacing w:after="0" w:line="360" w:lineRule="auto"/>
        <w:ind w:left="1755"/>
        <w:jc w:val="both"/>
        <w:rPr>
          <w:rFonts w:asciiTheme="majorBidi" w:hAnsiTheme="majorBidi" w:cstheme="majorBidi"/>
        </w:rPr>
      </w:pPr>
      <w:r w:rsidRPr="008F1EF0">
        <w:rPr>
          <w:rFonts w:asciiTheme="majorBidi" w:hAnsiTheme="majorBidi" w:cstheme="majorBidi"/>
        </w:rPr>
        <w:t>L'aspect des selles est "stéatorrhéique", selles grasses, luisantes, collantes, pâteuses, laissant des "tâches d'huile" sur le papier.</w:t>
      </w:r>
    </w:p>
    <w:p w:rsidR="00A25CC8" w:rsidRPr="008F1EF0" w:rsidRDefault="009F4ACA" w:rsidP="00C86715">
      <w:pPr>
        <w:numPr>
          <w:ilvl w:val="2"/>
          <w:numId w:val="10"/>
        </w:numPr>
        <w:tabs>
          <w:tab w:val="clear" w:pos="2160"/>
          <w:tab w:val="left" w:pos="696"/>
          <w:tab w:val="num" w:pos="1755"/>
        </w:tabs>
        <w:spacing w:after="0" w:line="360" w:lineRule="auto"/>
        <w:ind w:left="1755"/>
        <w:jc w:val="both"/>
        <w:rPr>
          <w:rFonts w:asciiTheme="majorBidi" w:hAnsiTheme="majorBidi" w:cstheme="majorBidi"/>
        </w:rPr>
      </w:pPr>
      <w:r w:rsidRPr="008F1EF0">
        <w:rPr>
          <w:rFonts w:asciiTheme="majorBidi" w:hAnsiTheme="majorBidi" w:cstheme="majorBidi"/>
        </w:rPr>
        <w:t>Odeur fétide.</w:t>
      </w:r>
    </w:p>
    <w:p w:rsidR="002C7A8D" w:rsidRPr="008F1EF0" w:rsidRDefault="009F4ACA" w:rsidP="00C86715">
      <w:pPr>
        <w:pStyle w:val="Paragraphedeliste"/>
        <w:numPr>
          <w:ilvl w:val="0"/>
          <w:numId w:val="13"/>
        </w:numPr>
        <w:tabs>
          <w:tab w:val="left" w:pos="696"/>
        </w:tabs>
        <w:spacing w:after="0" w:line="360" w:lineRule="auto"/>
        <w:ind w:left="675"/>
        <w:jc w:val="both"/>
        <w:rPr>
          <w:rFonts w:asciiTheme="majorBidi" w:hAnsiTheme="majorBidi" w:cstheme="majorBidi"/>
        </w:rPr>
      </w:pPr>
      <w:r w:rsidRPr="008F1EF0">
        <w:rPr>
          <w:rFonts w:asciiTheme="majorBidi" w:hAnsiTheme="majorBidi" w:cstheme="majorBidi"/>
          <w:b/>
          <w:bCs/>
          <w:i/>
          <w:iCs/>
        </w:rPr>
        <w:t>Signes physiques :</w:t>
      </w:r>
    </w:p>
    <w:p w:rsidR="002C7A8D" w:rsidRPr="008F1EF0" w:rsidRDefault="009F4ACA" w:rsidP="00C86715">
      <w:pPr>
        <w:numPr>
          <w:ilvl w:val="2"/>
          <w:numId w:val="10"/>
        </w:numPr>
        <w:tabs>
          <w:tab w:val="clear" w:pos="2160"/>
          <w:tab w:val="left" w:pos="696"/>
          <w:tab w:val="num" w:pos="1755"/>
        </w:tabs>
        <w:spacing w:after="0" w:line="360" w:lineRule="auto"/>
        <w:ind w:left="1755"/>
        <w:jc w:val="both"/>
        <w:rPr>
          <w:rFonts w:asciiTheme="majorBidi" w:hAnsiTheme="majorBidi" w:cstheme="majorBidi"/>
        </w:rPr>
      </w:pPr>
      <w:r w:rsidRPr="008F1EF0">
        <w:rPr>
          <w:rFonts w:asciiTheme="majorBidi" w:hAnsiTheme="majorBidi" w:cstheme="majorBidi"/>
        </w:rPr>
        <w:t>Altération de l'état général, Asthénie, Amaigrissement.</w:t>
      </w:r>
    </w:p>
    <w:p w:rsidR="002C7A8D" w:rsidRPr="008F1EF0" w:rsidRDefault="009F4ACA" w:rsidP="00C86715">
      <w:pPr>
        <w:numPr>
          <w:ilvl w:val="2"/>
          <w:numId w:val="10"/>
        </w:numPr>
        <w:tabs>
          <w:tab w:val="clear" w:pos="2160"/>
          <w:tab w:val="left" w:pos="696"/>
          <w:tab w:val="num" w:pos="1755"/>
        </w:tabs>
        <w:spacing w:after="0" w:line="360" w:lineRule="auto"/>
        <w:ind w:left="1755"/>
        <w:jc w:val="both"/>
        <w:rPr>
          <w:rFonts w:asciiTheme="majorBidi" w:hAnsiTheme="majorBidi" w:cstheme="majorBidi"/>
        </w:rPr>
      </w:pPr>
      <w:r w:rsidRPr="008F1EF0">
        <w:rPr>
          <w:rFonts w:asciiTheme="majorBidi" w:hAnsiTheme="majorBidi" w:cstheme="majorBidi"/>
        </w:rPr>
        <w:t>Douleurs abdominales inconstantes</w:t>
      </w:r>
    </w:p>
    <w:p w:rsidR="002C7A8D" w:rsidRPr="008F1EF0" w:rsidRDefault="009F4ACA" w:rsidP="00C86715">
      <w:pPr>
        <w:numPr>
          <w:ilvl w:val="2"/>
          <w:numId w:val="10"/>
        </w:numPr>
        <w:tabs>
          <w:tab w:val="clear" w:pos="2160"/>
          <w:tab w:val="left" w:pos="696"/>
          <w:tab w:val="num" w:pos="1755"/>
        </w:tabs>
        <w:spacing w:after="0" w:line="360" w:lineRule="auto"/>
        <w:ind w:left="1755"/>
        <w:jc w:val="both"/>
        <w:rPr>
          <w:rFonts w:asciiTheme="majorBidi" w:hAnsiTheme="majorBidi" w:cstheme="majorBidi"/>
        </w:rPr>
      </w:pPr>
      <w:r w:rsidRPr="008F1EF0">
        <w:rPr>
          <w:rFonts w:asciiTheme="majorBidi" w:hAnsiTheme="majorBidi" w:cstheme="majorBidi"/>
        </w:rPr>
        <w:t>Oedème, anasarque</w:t>
      </w:r>
    </w:p>
    <w:p w:rsidR="002C7A8D" w:rsidRPr="008F1EF0" w:rsidRDefault="009F4ACA" w:rsidP="00C86715">
      <w:pPr>
        <w:numPr>
          <w:ilvl w:val="2"/>
          <w:numId w:val="10"/>
        </w:numPr>
        <w:tabs>
          <w:tab w:val="clear" w:pos="2160"/>
          <w:tab w:val="left" w:pos="696"/>
          <w:tab w:val="num" w:pos="1755"/>
        </w:tabs>
        <w:spacing w:after="0" w:line="360" w:lineRule="auto"/>
        <w:ind w:left="1755"/>
        <w:jc w:val="both"/>
        <w:rPr>
          <w:rFonts w:asciiTheme="majorBidi" w:hAnsiTheme="majorBidi" w:cstheme="majorBidi"/>
        </w:rPr>
      </w:pPr>
      <w:r w:rsidRPr="008F1EF0">
        <w:rPr>
          <w:rFonts w:asciiTheme="majorBidi" w:hAnsiTheme="majorBidi" w:cstheme="majorBidi"/>
        </w:rPr>
        <w:t>Syndrome anémique (carence en fer, vitamine B12, folates)</w:t>
      </w:r>
    </w:p>
    <w:p w:rsidR="002C7A8D" w:rsidRPr="008F1EF0" w:rsidRDefault="009F4ACA" w:rsidP="00C86715">
      <w:pPr>
        <w:numPr>
          <w:ilvl w:val="2"/>
          <w:numId w:val="10"/>
        </w:numPr>
        <w:tabs>
          <w:tab w:val="clear" w:pos="2160"/>
          <w:tab w:val="left" w:pos="696"/>
          <w:tab w:val="num" w:pos="1755"/>
        </w:tabs>
        <w:spacing w:after="0" w:line="360" w:lineRule="auto"/>
        <w:ind w:left="1755"/>
        <w:jc w:val="both"/>
        <w:rPr>
          <w:rFonts w:asciiTheme="majorBidi" w:hAnsiTheme="majorBidi" w:cstheme="majorBidi"/>
        </w:rPr>
      </w:pPr>
      <w:r w:rsidRPr="008F1EF0">
        <w:rPr>
          <w:rFonts w:asciiTheme="majorBidi" w:hAnsiTheme="majorBidi" w:cstheme="majorBidi"/>
        </w:rPr>
        <w:t>Douleurs osseuses (ostéomalacie; carence en vitamine D et calcium)</w:t>
      </w:r>
    </w:p>
    <w:p w:rsidR="002C7A8D" w:rsidRPr="008F1EF0" w:rsidRDefault="009F4ACA" w:rsidP="00C86715">
      <w:pPr>
        <w:numPr>
          <w:ilvl w:val="2"/>
          <w:numId w:val="10"/>
        </w:numPr>
        <w:tabs>
          <w:tab w:val="clear" w:pos="2160"/>
          <w:tab w:val="left" w:pos="696"/>
          <w:tab w:val="num" w:pos="1755"/>
        </w:tabs>
        <w:spacing w:after="0" w:line="360" w:lineRule="auto"/>
        <w:ind w:left="1755"/>
        <w:jc w:val="both"/>
        <w:rPr>
          <w:rFonts w:asciiTheme="majorBidi" w:hAnsiTheme="majorBidi" w:cstheme="majorBidi"/>
        </w:rPr>
      </w:pPr>
      <w:r w:rsidRPr="008F1EF0">
        <w:rPr>
          <w:rFonts w:asciiTheme="majorBidi" w:hAnsiTheme="majorBidi" w:cstheme="majorBidi"/>
        </w:rPr>
        <w:t>Tétanie (carence en vitamine D, calcium, magnésium)</w:t>
      </w:r>
    </w:p>
    <w:p w:rsidR="002C7A8D" w:rsidRPr="008F1EF0" w:rsidRDefault="009F4ACA" w:rsidP="00C86715">
      <w:pPr>
        <w:numPr>
          <w:ilvl w:val="2"/>
          <w:numId w:val="10"/>
        </w:numPr>
        <w:tabs>
          <w:tab w:val="clear" w:pos="2160"/>
          <w:tab w:val="left" w:pos="696"/>
          <w:tab w:val="num" w:pos="1755"/>
        </w:tabs>
        <w:spacing w:after="0" w:line="360" w:lineRule="auto"/>
        <w:ind w:left="1755"/>
        <w:jc w:val="both"/>
        <w:rPr>
          <w:rFonts w:asciiTheme="majorBidi" w:hAnsiTheme="majorBidi" w:cstheme="majorBidi"/>
        </w:rPr>
      </w:pPr>
      <w:r w:rsidRPr="008F1EF0">
        <w:rPr>
          <w:rFonts w:asciiTheme="majorBidi" w:hAnsiTheme="majorBidi" w:cstheme="majorBidi"/>
        </w:rPr>
        <w:t>Syndrome hémorragique (carence en vitamine K)</w:t>
      </w:r>
    </w:p>
    <w:p w:rsidR="002C7A8D" w:rsidRPr="008F1EF0" w:rsidRDefault="009F4ACA" w:rsidP="00C86715">
      <w:pPr>
        <w:numPr>
          <w:ilvl w:val="2"/>
          <w:numId w:val="10"/>
        </w:numPr>
        <w:tabs>
          <w:tab w:val="clear" w:pos="2160"/>
          <w:tab w:val="left" w:pos="696"/>
          <w:tab w:val="num" w:pos="1755"/>
        </w:tabs>
        <w:spacing w:after="0" w:line="360" w:lineRule="auto"/>
        <w:ind w:left="1755"/>
        <w:jc w:val="both"/>
        <w:rPr>
          <w:rFonts w:asciiTheme="majorBidi" w:hAnsiTheme="majorBidi" w:cstheme="majorBidi"/>
        </w:rPr>
      </w:pPr>
      <w:r w:rsidRPr="008F1EF0">
        <w:rPr>
          <w:rFonts w:asciiTheme="majorBidi" w:hAnsiTheme="majorBidi" w:cstheme="majorBidi"/>
        </w:rPr>
        <w:t>Lésions de la peau et des phanères</w:t>
      </w:r>
    </w:p>
    <w:p w:rsidR="002C7A8D" w:rsidRPr="008F1EF0" w:rsidRDefault="009F4ACA" w:rsidP="00C86715">
      <w:pPr>
        <w:numPr>
          <w:ilvl w:val="1"/>
          <w:numId w:val="10"/>
        </w:numPr>
        <w:tabs>
          <w:tab w:val="clear" w:pos="1440"/>
          <w:tab w:val="left" w:pos="696"/>
          <w:tab w:val="num" w:pos="1035"/>
        </w:tabs>
        <w:spacing w:after="0" w:line="360" w:lineRule="auto"/>
        <w:ind w:left="1035"/>
        <w:jc w:val="both"/>
        <w:rPr>
          <w:rFonts w:asciiTheme="majorBidi" w:hAnsiTheme="majorBidi" w:cstheme="majorBidi"/>
        </w:rPr>
      </w:pPr>
      <w:r w:rsidRPr="008F1EF0">
        <w:rPr>
          <w:rFonts w:asciiTheme="majorBidi" w:hAnsiTheme="majorBidi" w:cstheme="majorBidi"/>
          <w:b/>
          <w:bCs/>
          <w:i/>
          <w:iCs/>
        </w:rPr>
        <w:t>Causes :</w:t>
      </w:r>
    </w:p>
    <w:p w:rsidR="002C7A8D" w:rsidRPr="008F1EF0" w:rsidRDefault="009F4ACA" w:rsidP="00C86715">
      <w:pPr>
        <w:numPr>
          <w:ilvl w:val="2"/>
          <w:numId w:val="10"/>
        </w:numPr>
        <w:tabs>
          <w:tab w:val="clear" w:pos="2160"/>
          <w:tab w:val="left" w:pos="696"/>
          <w:tab w:val="num" w:pos="1755"/>
        </w:tabs>
        <w:spacing w:after="0" w:line="360" w:lineRule="auto"/>
        <w:ind w:left="1755"/>
        <w:jc w:val="both"/>
        <w:rPr>
          <w:rFonts w:asciiTheme="majorBidi" w:hAnsiTheme="majorBidi" w:cstheme="majorBidi"/>
        </w:rPr>
      </w:pPr>
      <w:r w:rsidRPr="008F1EF0">
        <w:rPr>
          <w:rFonts w:asciiTheme="majorBidi" w:hAnsiTheme="majorBidi" w:cstheme="majorBidi"/>
        </w:rPr>
        <w:t xml:space="preserve">Malabsorptions d’origine </w:t>
      </w:r>
      <w:r w:rsidRPr="008F1EF0">
        <w:rPr>
          <w:rFonts w:asciiTheme="majorBidi" w:hAnsiTheme="majorBidi" w:cstheme="majorBidi"/>
          <w:b/>
          <w:bCs/>
        </w:rPr>
        <w:t>pariétale</w:t>
      </w:r>
      <w:r w:rsidRPr="008F1EF0">
        <w:rPr>
          <w:rFonts w:asciiTheme="majorBidi" w:hAnsiTheme="majorBidi" w:cstheme="majorBidi"/>
        </w:rPr>
        <w:t xml:space="preserve"> </w:t>
      </w:r>
      <w:r w:rsidRPr="008F1EF0">
        <w:rPr>
          <w:rFonts w:asciiTheme="majorBidi" w:hAnsiTheme="majorBidi" w:cstheme="majorBidi"/>
          <w:b/>
          <w:bCs/>
        </w:rPr>
        <w:t>intestinale</w:t>
      </w:r>
      <w:r w:rsidRPr="008F1EF0">
        <w:rPr>
          <w:rFonts w:asciiTheme="majorBidi" w:hAnsiTheme="majorBidi" w:cstheme="majorBidi"/>
        </w:rPr>
        <w:t xml:space="preserve"> :</w:t>
      </w:r>
    </w:p>
    <w:p w:rsidR="002C7A8D" w:rsidRPr="008F1EF0" w:rsidRDefault="009F4ACA" w:rsidP="00C86715">
      <w:pPr>
        <w:numPr>
          <w:ilvl w:val="3"/>
          <w:numId w:val="10"/>
        </w:numPr>
        <w:tabs>
          <w:tab w:val="clear" w:pos="2880"/>
          <w:tab w:val="left" w:pos="696"/>
          <w:tab w:val="num" w:pos="2475"/>
        </w:tabs>
        <w:spacing w:after="0" w:line="360" w:lineRule="auto"/>
        <w:ind w:left="2475"/>
        <w:jc w:val="both"/>
        <w:rPr>
          <w:rFonts w:asciiTheme="majorBidi" w:hAnsiTheme="majorBidi" w:cstheme="majorBidi"/>
        </w:rPr>
      </w:pPr>
      <w:r w:rsidRPr="008F1EF0">
        <w:rPr>
          <w:rFonts w:asciiTheme="majorBidi" w:hAnsiTheme="majorBidi" w:cstheme="majorBidi"/>
        </w:rPr>
        <w:t>Atrophies villositaires: ex: maladie cœliaque.</w:t>
      </w:r>
    </w:p>
    <w:p w:rsidR="002C7A8D" w:rsidRPr="008F1EF0" w:rsidRDefault="009F4ACA" w:rsidP="00C86715">
      <w:pPr>
        <w:numPr>
          <w:ilvl w:val="3"/>
          <w:numId w:val="10"/>
        </w:numPr>
        <w:tabs>
          <w:tab w:val="clear" w:pos="2880"/>
          <w:tab w:val="left" w:pos="696"/>
          <w:tab w:val="num" w:pos="2475"/>
        </w:tabs>
        <w:spacing w:after="0" w:line="360" w:lineRule="auto"/>
        <w:ind w:left="2475"/>
        <w:jc w:val="both"/>
        <w:rPr>
          <w:rFonts w:asciiTheme="majorBidi" w:hAnsiTheme="majorBidi" w:cstheme="majorBidi"/>
        </w:rPr>
      </w:pPr>
      <w:r w:rsidRPr="008F1EF0">
        <w:rPr>
          <w:rFonts w:asciiTheme="majorBidi" w:hAnsiTheme="majorBidi" w:cstheme="majorBidi"/>
        </w:rPr>
        <w:t>Lésions pariétales autres: ex: maladie de Crohn.</w:t>
      </w:r>
    </w:p>
    <w:p w:rsidR="002C7A8D" w:rsidRPr="008F1EF0" w:rsidRDefault="009F4ACA" w:rsidP="00C86715">
      <w:pPr>
        <w:numPr>
          <w:ilvl w:val="3"/>
          <w:numId w:val="10"/>
        </w:numPr>
        <w:tabs>
          <w:tab w:val="clear" w:pos="2880"/>
          <w:tab w:val="left" w:pos="696"/>
          <w:tab w:val="num" w:pos="2475"/>
        </w:tabs>
        <w:spacing w:after="0" w:line="360" w:lineRule="auto"/>
        <w:ind w:left="2475"/>
        <w:jc w:val="both"/>
        <w:rPr>
          <w:rFonts w:asciiTheme="majorBidi" w:hAnsiTheme="majorBidi" w:cstheme="majorBidi"/>
        </w:rPr>
      </w:pPr>
      <w:r w:rsidRPr="008F1EF0">
        <w:rPr>
          <w:rFonts w:asciiTheme="majorBidi" w:hAnsiTheme="majorBidi" w:cstheme="majorBidi"/>
        </w:rPr>
        <w:t>Parasitoses: ex: au cours du SIDA.</w:t>
      </w:r>
    </w:p>
    <w:p w:rsidR="002C7A8D" w:rsidRPr="008F1EF0" w:rsidRDefault="009F4ACA" w:rsidP="00C86715">
      <w:pPr>
        <w:numPr>
          <w:ilvl w:val="3"/>
          <w:numId w:val="10"/>
        </w:numPr>
        <w:tabs>
          <w:tab w:val="clear" w:pos="2880"/>
          <w:tab w:val="left" w:pos="696"/>
          <w:tab w:val="num" w:pos="2475"/>
        </w:tabs>
        <w:spacing w:after="0" w:line="360" w:lineRule="auto"/>
        <w:ind w:left="2475"/>
        <w:jc w:val="both"/>
        <w:rPr>
          <w:rFonts w:asciiTheme="majorBidi" w:hAnsiTheme="majorBidi" w:cstheme="majorBidi"/>
        </w:rPr>
      </w:pPr>
      <w:r w:rsidRPr="008F1EF0">
        <w:rPr>
          <w:rFonts w:asciiTheme="majorBidi" w:hAnsiTheme="majorBidi" w:cstheme="majorBidi"/>
        </w:rPr>
        <w:t>Résections étendues du grêle.</w:t>
      </w:r>
    </w:p>
    <w:p w:rsidR="002C7A8D" w:rsidRPr="008F1EF0" w:rsidRDefault="009F4ACA" w:rsidP="00C86715">
      <w:pPr>
        <w:numPr>
          <w:ilvl w:val="3"/>
          <w:numId w:val="10"/>
        </w:numPr>
        <w:tabs>
          <w:tab w:val="clear" w:pos="2880"/>
          <w:tab w:val="left" w:pos="696"/>
          <w:tab w:val="num" w:pos="2475"/>
        </w:tabs>
        <w:spacing w:after="0" w:line="360" w:lineRule="auto"/>
        <w:ind w:left="2475"/>
        <w:jc w:val="both"/>
        <w:rPr>
          <w:rFonts w:asciiTheme="majorBidi" w:hAnsiTheme="majorBidi" w:cstheme="majorBidi"/>
        </w:rPr>
      </w:pPr>
      <w:r w:rsidRPr="008F1EF0">
        <w:rPr>
          <w:rFonts w:asciiTheme="majorBidi" w:hAnsiTheme="majorBidi" w:cstheme="majorBidi"/>
        </w:rPr>
        <w:t>Colonisation bactérienne chronique du grêle.</w:t>
      </w:r>
    </w:p>
    <w:p w:rsidR="002C7A8D" w:rsidRPr="008F1EF0" w:rsidRDefault="009F4ACA" w:rsidP="00C86715">
      <w:pPr>
        <w:numPr>
          <w:ilvl w:val="3"/>
          <w:numId w:val="10"/>
        </w:numPr>
        <w:tabs>
          <w:tab w:val="clear" w:pos="2880"/>
          <w:tab w:val="left" w:pos="696"/>
          <w:tab w:val="num" w:pos="2475"/>
        </w:tabs>
        <w:spacing w:after="0" w:line="360" w:lineRule="auto"/>
        <w:ind w:left="2475"/>
        <w:jc w:val="both"/>
        <w:rPr>
          <w:rFonts w:asciiTheme="majorBidi" w:hAnsiTheme="majorBidi" w:cstheme="majorBidi"/>
        </w:rPr>
      </w:pPr>
      <w:r w:rsidRPr="008F1EF0">
        <w:rPr>
          <w:rFonts w:asciiTheme="majorBidi" w:hAnsiTheme="majorBidi" w:cstheme="majorBidi"/>
        </w:rPr>
        <w:t>Insuffisance artérielle mésentérique chronique.</w:t>
      </w:r>
    </w:p>
    <w:p w:rsidR="002C7A8D" w:rsidRPr="008F1EF0" w:rsidRDefault="009F4ACA" w:rsidP="00C86715">
      <w:pPr>
        <w:numPr>
          <w:ilvl w:val="2"/>
          <w:numId w:val="10"/>
        </w:numPr>
        <w:tabs>
          <w:tab w:val="clear" w:pos="2160"/>
          <w:tab w:val="left" w:pos="696"/>
          <w:tab w:val="num" w:pos="1755"/>
        </w:tabs>
        <w:spacing w:after="0" w:line="360" w:lineRule="auto"/>
        <w:ind w:left="1755"/>
        <w:jc w:val="both"/>
        <w:rPr>
          <w:rFonts w:asciiTheme="majorBidi" w:hAnsiTheme="majorBidi" w:cstheme="majorBidi"/>
        </w:rPr>
      </w:pPr>
      <w:r w:rsidRPr="008F1EF0">
        <w:rPr>
          <w:rFonts w:asciiTheme="majorBidi" w:hAnsiTheme="majorBidi" w:cstheme="majorBidi"/>
        </w:rPr>
        <w:t xml:space="preserve">Malabsorptions d’origine </w:t>
      </w:r>
      <w:r w:rsidRPr="008F1EF0">
        <w:rPr>
          <w:rFonts w:asciiTheme="majorBidi" w:hAnsiTheme="majorBidi" w:cstheme="majorBidi"/>
          <w:b/>
          <w:bCs/>
        </w:rPr>
        <w:t>pancréatique</w:t>
      </w:r>
      <w:r w:rsidRPr="008F1EF0">
        <w:rPr>
          <w:rFonts w:asciiTheme="majorBidi" w:hAnsiTheme="majorBidi" w:cstheme="majorBidi"/>
        </w:rPr>
        <w:t xml:space="preserve"> et </w:t>
      </w:r>
      <w:r w:rsidRPr="008F1EF0">
        <w:rPr>
          <w:rFonts w:asciiTheme="majorBidi" w:hAnsiTheme="majorBidi" w:cstheme="majorBidi"/>
          <w:b/>
          <w:bCs/>
        </w:rPr>
        <w:t>biliaire</w:t>
      </w:r>
      <w:r w:rsidRPr="008F1EF0">
        <w:rPr>
          <w:rFonts w:asciiTheme="majorBidi" w:hAnsiTheme="majorBidi" w:cstheme="majorBidi"/>
        </w:rPr>
        <w:t>:</w:t>
      </w:r>
    </w:p>
    <w:p w:rsidR="002C7A8D" w:rsidRPr="008F1EF0" w:rsidRDefault="009F4ACA" w:rsidP="00C86715">
      <w:pPr>
        <w:numPr>
          <w:ilvl w:val="3"/>
          <w:numId w:val="10"/>
        </w:numPr>
        <w:tabs>
          <w:tab w:val="clear" w:pos="2880"/>
          <w:tab w:val="left" w:pos="696"/>
          <w:tab w:val="num" w:pos="2475"/>
        </w:tabs>
        <w:spacing w:after="0" w:line="360" w:lineRule="auto"/>
        <w:ind w:left="2475"/>
        <w:jc w:val="both"/>
        <w:rPr>
          <w:rFonts w:asciiTheme="majorBidi" w:hAnsiTheme="majorBidi" w:cstheme="majorBidi"/>
        </w:rPr>
      </w:pPr>
      <w:r w:rsidRPr="008F1EF0">
        <w:rPr>
          <w:rFonts w:asciiTheme="majorBidi" w:hAnsiTheme="majorBidi" w:cstheme="majorBidi"/>
        </w:rPr>
        <w:t>Insuffisance pancréatique exocrine: ex: pancréatite chronique.</w:t>
      </w:r>
    </w:p>
    <w:p w:rsidR="002C7A8D" w:rsidRPr="008F1EF0" w:rsidRDefault="009F4ACA" w:rsidP="00C86715">
      <w:pPr>
        <w:numPr>
          <w:ilvl w:val="3"/>
          <w:numId w:val="10"/>
        </w:numPr>
        <w:tabs>
          <w:tab w:val="clear" w:pos="2880"/>
          <w:tab w:val="left" w:pos="696"/>
          <w:tab w:val="num" w:pos="2475"/>
        </w:tabs>
        <w:spacing w:after="0" w:line="360" w:lineRule="auto"/>
        <w:ind w:left="2475"/>
        <w:jc w:val="both"/>
        <w:rPr>
          <w:rFonts w:asciiTheme="majorBidi" w:hAnsiTheme="majorBidi" w:cstheme="majorBidi"/>
        </w:rPr>
      </w:pPr>
      <w:r w:rsidRPr="008F1EF0">
        <w:rPr>
          <w:rFonts w:asciiTheme="majorBidi" w:hAnsiTheme="majorBidi" w:cstheme="majorBidi"/>
        </w:rPr>
        <w:t xml:space="preserve">Insuffisance en sels </w:t>
      </w:r>
      <w:r w:rsidR="006C3855" w:rsidRPr="008F1EF0">
        <w:rPr>
          <w:rFonts w:asciiTheme="majorBidi" w:hAnsiTheme="majorBidi" w:cstheme="majorBidi"/>
        </w:rPr>
        <w:t>biliaires :</w:t>
      </w:r>
      <w:r w:rsidRPr="008F1EF0">
        <w:rPr>
          <w:rFonts w:asciiTheme="majorBidi" w:hAnsiTheme="majorBidi" w:cstheme="majorBidi"/>
        </w:rPr>
        <w:t xml:space="preserve"> cholestase chronique.</w:t>
      </w:r>
    </w:p>
    <w:p w:rsidR="00A25CC8" w:rsidRDefault="00A25CC8" w:rsidP="005939C0">
      <w:pPr>
        <w:spacing w:after="0" w:line="360" w:lineRule="auto"/>
        <w:jc w:val="both"/>
        <w:rPr>
          <w:rFonts w:asciiTheme="majorBidi" w:hAnsiTheme="majorBidi" w:cstheme="majorBidi"/>
        </w:rPr>
      </w:pPr>
    </w:p>
    <w:p w:rsidR="005F47AC" w:rsidRPr="008F1EF0" w:rsidRDefault="005F47AC" w:rsidP="005939C0">
      <w:pPr>
        <w:spacing w:after="0" w:line="360" w:lineRule="auto"/>
        <w:jc w:val="both"/>
        <w:rPr>
          <w:rFonts w:asciiTheme="majorBidi" w:hAnsiTheme="majorBidi" w:cstheme="majorBidi"/>
        </w:rPr>
      </w:pPr>
    </w:p>
    <w:p w:rsidR="00A93915" w:rsidRPr="008F1EF0" w:rsidRDefault="00A93915" w:rsidP="005939C0">
      <w:pPr>
        <w:spacing w:after="0" w:line="360" w:lineRule="auto"/>
        <w:ind w:left="-405"/>
        <w:jc w:val="both"/>
        <w:rPr>
          <w:rFonts w:asciiTheme="majorBidi" w:hAnsiTheme="majorBidi" w:cstheme="majorBidi"/>
          <w:b/>
          <w:bCs/>
          <w:color w:val="FF0000"/>
        </w:rPr>
      </w:pPr>
      <w:r w:rsidRPr="008F1EF0">
        <w:rPr>
          <w:rFonts w:asciiTheme="majorBidi" w:hAnsiTheme="majorBidi" w:cstheme="majorBidi"/>
          <w:b/>
          <w:bCs/>
          <w:color w:val="FF0000"/>
        </w:rPr>
        <w:t xml:space="preserve">V. </w:t>
      </w:r>
      <w:r w:rsidR="006C3855" w:rsidRPr="008F1EF0">
        <w:rPr>
          <w:rFonts w:asciiTheme="majorBidi" w:hAnsiTheme="majorBidi" w:cstheme="majorBidi"/>
          <w:b/>
          <w:bCs/>
          <w:color w:val="FF0000"/>
        </w:rPr>
        <w:t>CARACTERES SEMIOLOGIQUES DE</w:t>
      </w:r>
      <w:r w:rsidRPr="008F1EF0">
        <w:rPr>
          <w:rFonts w:asciiTheme="majorBidi" w:hAnsiTheme="majorBidi" w:cstheme="majorBidi"/>
          <w:b/>
          <w:bCs/>
          <w:color w:val="FF0000"/>
        </w:rPr>
        <w:t xml:space="preserve"> LA CONSTIPATION :</w:t>
      </w:r>
    </w:p>
    <w:p w:rsidR="009F4ACA" w:rsidRPr="008F1EF0" w:rsidRDefault="00A93915" w:rsidP="005939C0">
      <w:pPr>
        <w:spacing w:after="0" w:line="360" w:lineRule="auto"/>
        <w:jc w:val="both"/>
        <w:rPr>
          <w:rFonts w:asciiTheme="majorBidi" w:hAnsiTheme="majorBidi" w:cstheme="majorBidi"/>
          <w:b/>
          <w:bCs/>
        </w:rPr>
      </w:pPr>
      <w:r w:rsidRPr="008F1EF0">
        <w:rPr>
          <w:rFonts w:asciiTheme="majorBidi" w:hAnsiTheme="majorBidi" w:cstheme="majorBidi"/>
          <w:b/>
          <w:bCs/>
          <w:color w:val="FF0000"/>
        </w:rPr>
        <w:t>1.Définition :</w:t>
      </w:r>
      <w:r w:rsidR="00A25CC8" w:rsidRPr="008F1EF0">
        <w:rPr>
          <w:rFonts w:asciiTheme="majorBidi" w:hAnsiTheme="majorBidi" w:cstheme="majorBidi"/>
          <w:b/>
          <w:bCs/>
          <w:color w:val="FF0000"/>
        </w:rPr>
        <w:t xml:space="preserve">  </w:t>
      </w:r>
    </w:p>
    <w:p w:rsidR="00A25CC8" w:rsidRPr="008F1EF0" w:rsidRDefault="00A93915" w:rsidP="005939C0">
      <w:pPr>
        <w:spacing w:after="0" w:line="360" w:lineRule="auto"/>
        <w:ind w:left="303"/>
        <w:jc w:val="both"/>
        <w:rPr>
          <w:rFonts w:asciiTheme="majorBidi" w:hAnsiTheme="majorBidi" w:cstheme="majorBidi"/>
        </w:rPr>
      </w:pPr>
      <w:r w:rsidRPr="008F1EF0">
        <w:rPr>
          <w:rFonts w:asciiTheme="majorBidi" w:hAnsiTheme="majorBidi" w:cstheme="majorBidi"/>
        </w:rPr>
        <w:t>La</w:t>
      </w:r>
      <w:r w:rsidR="00A25CC8" w:rsidRPr="008F1EF0">
        <w:rPr>
          <w:rFonts w:asciiTheme="majorBidi" w:hAnsiTheme="majorBidi" w:cstheme="majorBidi"/>
        </w:rPr>
        <w:t xml:space="preserve"> constipation se définit par un nombre de selles inférieur à 3 par semaine avec un poids moyen quotidien des selles inférieur à 35g.</w:t>
      </w:r>
    </w:p>
    <w:p w:rsidR="005F47AC" w:rsidRDefault="00A25CC8" w:rsidP="005939C0">
      <w:pPr>
        <w:spacing w:after="0" w:line="360" w:lineRule="auto"/>
        <w:ind w:left="303"/>
        <w:jc w:val="both"/>
        <w:rPr>
          <w:rFonts w:asciiTheme="majorBidi" w:hAnsiTheme="majorBidi" w:cstheme="majorBidi"/>
        </w:rPr>
      </w:pPr>
      <w:r w:rsidRPr="008F1EF0">
        <w:rPr>
          <w:rFonts w:asciiTheme="majorBidi" w:hAnsiTheme="majorBidi" w:cstheme="majorBidi"/>
        </w:rPr>
        <w:t xml:space="preserve"> A cet aspect quantitatif il faut ajouter un aspect qualitatif comprenant : émission de selles avec effort, selle dures, évacuation difficile voir douloureuse et sensation d'obstruction anorectale. </w:t>
      </w:r>
    </w:p>
    <w:p w:rsidR="00A25CC8" w:rsidRPr="005F47AC" w:rsidRDefault="005F47AC" w:rsidP="005939C0">
      <w:pPr>
        <w:spacing w:after="0" w:line="360" w:lineRule="auto"/>
        <w:jc w:val="both"/>
        <w:rPr>
          <w:rFonts w:asciiTheme="majorBidi" w:hAnsiTheme="majorBidi" w:cstheme="majorBidi"/>
          <w:b/>
          <w:bCs/>
          <w:color w:val="FF0000"/>
        </w:rPr>
      </w:pPr>
      <w:r>
        <w:rPr>
          <w:rFonts w:asciiTheme="majorBidi" w:hAnsiTheme="majorBidi" w:cstheme="majorBidi"/>
          <w:b/>
          <w:bCs/>
          <w:color w:val="FF0000"/>
        </w:rPr>
        <w:t xml:space="preserve">2. </w:t>
      </w:r>
      <w:r w:rsidR="00A93915" w:rsidRPr="008F1EF0">
        <w:rPr>
          <w:rFonts w:asciiTheme="majorBidi" w:hAnsiTheme="majorBidi" w:cstheme="majorBidi"/>
          <w:b/>
          <w:bCs/>
          <w:color w:val="FF0000"/>
        </w:rPr>
        <w:t>physiopathologie</w:t>
      </w:r>
      <w:r w:rsidR="00A25CC8" w:rsidRPr="008F1EF0">
        <w:rPr>
          <w:rFonts w:asciiTheme="majorBidi" w:hAnsiTheme="majorBidi" w:cstheme="majorBidi"/>
        </w:rPr>
        <w:t xml:space="preserve"> : On distingue deux types de constipation :</w:t>
      </w:r>
    </w:p>
    <w:p w:rsidR="009F4ACA" w:rsidRPr="008F1EF0" w:rsidRDefault="00A25CC8" w:rsidP="00C86715">
      <w:pPr>
        <w:pStyle w:val="Paragraphedeliste"/>
        <w:numPr>
          <w:ilvl w:val="0"/>
          <w:numId w:val="21"/>
        </w:numPr>
        <w:spacing w:after="0" w:line="360" w:lineRule="auto"/>
        <w:ind w:left="315"/>
        <w:jc w:val="both"/>
        <w:rPr>
          <w:rFonts w:asciiTheme="majorBidi" w:hAnsiTheme="majorBidi" w:cstheme="majorBidi"/>
        </w:rPr>
      </w:pPr>
      <w:r w:rsidRPr="008F1EF0">
        <w:rPr>
          <w:rFonts w:asciiTheme="majorBidi" w:hAnsiTheme="majorBidi" w:cstheme="majorBidi"/>
        </w:rPr>
        <w:t>Constipation maladie : La plus fréquente, souvent ancienne et isolée.</w:t>
      </w:r>
    </w:p>
    <w:p w:rsidR="009F4ACA" w:rsidRPr="008F1EF0" w:rsidRDefault="00A25CC8" w:rsidP="00C86715">
      <w:pPr>
        <w:pStyle w:val="Paragraphedeliste"/>
        <w:numPr>
          <w:ilvl w:val="0"/>
          <w:numId w:val="13"/>
        </w:numPr>
        <w:spacing w:after="0" w:line="360" w:lineRule="auto"/>
        <w:ind w:left="1035"/>
        <w:jc w:val="both"/>
        <w:rPr>
          <w:rFonts w:asciiTheme="majorBidi" w:hAnsiTheme="majorBidi" w:cstheme="majorBidi"/>
        </w:rPr>
      </w:pPr>
      <w:r w:rsidRPr="008F1EF0">
        <w:rPr>
          <w:rFonts w:asciiTheme="majorBidi" w:hAnsiTheme="majorBidi" w:cstheme="majorBidi"/>
        </w:rPr>
        <w:t>Deux mécanismes en sont responsables</w:t>
      </w:r>
      <w:r w:rsidR="009F4ACA" w:rsidRPr="008F1EF0">
        <w:rPr>
          <w:rFonts w:asciiTheme="majorBidi" w:hAnsiTheme="majorBidi" w:cstheme="majorBidi"/>
        </w:rPr>
        <w:t> </w:t>
      </w:r>
      <w:r w:rsidR="009F4ACA" w:rsidRPr="008F1EF0">
        <w:t>:</w:t>
      </w:r>
    </w:p>
    <w:p w:rsidR="009F4ACA" w:rsidRPr="008F1EF0" w:rsidRDefault="00A25CC8" w:rsidP="00C86715">
      <w:pPr>
        <w:pStyle w:val="Paragraphedeliste"/>
        <w:numPr>
          <w:ilvl w:val="1"/>
          <w:numId w:val="13"/>
        </w:numPr>
        <w:spacing w:after="0" w:line="360" w:lineRule="auto"/>
        <w:ind w:left="1755"/>
        <w:jc w:val="both"/>
        <w:rPr>
          <w:rFonts w:asciiTheme="majorBidi" w:hAnsiTheme="majorBidi" w:cstheme="majorBidi"/>
        </w:rPr>
      </w:pPr>
      <w:r w:rsidRPr="008F1EF0">
        <w:rPr>
          <w:rFonts w:asciiTheme="majorBidi" w:hAnsiTheme="majorBidi" w:cstheme="majorBidi"/>
        </w:rPr>
        <w:t xml:space="preserve"> </w:t>
      </w:r>
      <w:r w:rsidR="005F47AC" w:rsidRPr="008F1EF0">
        <w:rPr>
          <w:rFonts w:asciiTheme="majorBidi" w:hAnsiTheme="majorBidi" w:cstheme="majorBidi"/>
        </w:rPr>
        <w:t>Une</w:t>
      </w:r>
      <w:r w:rsidRPr="008F1EF0">
        <w:rPr>
          <w:rFonts w:asciiTheme="majorBidi" w:hAnsiTheme="majorBidi" w:cstheme="majorBidi"/>
        </w:rPr>
        <w:t xml:space="preserve"> anomalie de la </w:t>
      </w:r>
      <w:r w:rsidR="005F47AC">
        <w:rPr>
          <w:rFonts w:asciiTheme="majorBidi" w:hAnsiTheme="majorBidi" w:cstheme="majorBidi"/>
        </w:rPr>
        <w:t>progression :</w:t>
      </w:r>
      <w:r w:rsidR="005F47AC" w:rsidRPr="008F1EF0">
        <w:rPr>
          <w:rFonts w:asciiTheme="majorBidi" w:hAnsiTheme="majorBidi" w:cstheme="majorBidi"/>
        </w:rPr>
        <w:t xml:space="preserve"> l’inertie</w:t>
      </w:r>
      <w:r w:rsidR="009F4ACA" w:rsidRPr="008F1EF0">
        <w:rPr>
          <w:rFonts w:asciiTheme="majorBidi" w:hAnsiTheme="majorBidi" w:cstheme="majorBidi"/>
        </w:rPr>
        <w:t xml:space="preserve"> colique et du colon spastique</w:t>
      </w:r>
    </w:p>
    <w:p w:rsidR="00A25CC8" w:rsidRPr="008F1EF0" w:rsidRDefault="005F47AC" w:rsidP="00C86715">
      <w:pPr>
        <w:pStyle w:val="Paragraphedeliste"/>
        <w:numPr>
          <w:ilvl w:val="1"/>
          <w:numId w:val="13"/>
        </w:numPr>
        <w:spacing w:after="0" w:line="360" w:lineRule="auto"/>
        <w:ind w:left="1755"/>
        <w:jc w:val="both"/>
        <w:rPr>
          <w:rFonts w:asciiTheme="majorBidi" w:hAnsiTheme="majorBidi" w:cstheme="majorBidi"/>
        </w:rPr>
      </w:pPr>
      <w:r w:rsidRPr="008F1EF0">
        <w:rPr>
          <w:rFonts w:asciiTheme="majorBidi" w:hAnsiTheme="majorBidi" w:cstheme="majorBidi"/>
        </w:rPr>
        <w:t>Une</w:t>
      </w:r>
      <w:r w:rsidR="00A25CC8" w:rsidRPr="008F1EF0">
        <w:rPr>
          <w:rFonts w:asciiTheme="majorBidi" w:hAnsiTheme="majorBidi" w:cstheme="majorBidi"/>
        </w:rPr>
        <w:t xml:space="preserve"> anomalie d'évacuati</w:t>
      </w:r>
      <w:r>
        <w:rPr>
          <w:rFonts w:asciiTheme="majorBidi" w:hAnsiTheme="majorBidi" w:cstheme="majorBidi"/>
        </w:rPr>
        <w:t xml:space="preserve">on ou dyschésie : </w:t>
      </w:r>
      <w:r w:rsidR="00A25CC8" w:rsidRPr="008F1EF0">
        <w:rPr>
          <w:rFonts w:asciiTheme="majorBidi" w:hAnsiTheme="majorBidi" w:cstheme="majorBidi"/>
        </w:rPr>
        <w:t xml:space="preserve">plusieurs mécanismes sont responsables </w:t>
      </w:r>
    </w:p>
    <w:p w:rsidR="00A25CC8" w:rsidRPr="008F1EF0" w:rsidRDefault="00A25CC8" w:rsidP="00C86715">
      <w:pPr>
        <w:pStyle w:val="Paragraphedeliste"/>
        <w:numPr>
          <w:ilvl w:val="0"/>
          <w:numId w:val="21"/>
        </w:numPr>
        <w:spacing w:after="0" w:line="360" w:lineRule="auto"/>
        <w:ind w:left="315"/>
        <w:jc w:val="both"/>
        <w:rPr>
          <w:rFonts w:asciiTheme="majorBidi" w:hAnsiTheme="majorBidi" w:cstheme="majorBidi"/>
        </w:rPr>
      </w:pPr>
      <w:r w:rsidRPr="008F1EF0">
        <w:rPr>
          <w:rFonts w:asciiTheme="majorBidi" w:hAnsiTheme="majorBidi" w:cstheme="majorBidi"/>
        </w:rPr>
        <w:t xml:space="preserve">Constipation symptôme : Il s'agit souvent d'une constipation plus ou moins récente, secondaire, relevant ou accompagnant d'autres processus pathologiques. </w:t>
      </w:r>
    </w:p>
    <w:p w:rsidR="00A25CC8" w:rsidRPr="008F1EF0" w:rsidRDefault="00A93915" w:rsidP="005939C0">
      <w:pPr>
        <w:spacing w:after="0" w:line="360" w:lineRule="auto"/>
        <w:ind w:left="-45"/>
        <w:jc w:val="both"/>
        <w:rPr>
          <w:rFonts w:asciiTheme="majorBidi" w:hAnsiTheme="majorBidi" w:cstheme="majorBidi"/>
          <w:b/>
          <w:bCs/>
          <w:color w:val="FF0000"/>
        </w:rPr>
      </w:pPr>
      <w:r w:rsidRPr="008F1EF0">
        <w:rPr>
          <w:rFonts w:asciiTheme="majorBidi" w:hAnsiTheme="majorBidi" w:cstheme="majorBidi"/>
          <w:b/>
          <w:bCs/>
          <w:color w:val="FF0000"/>
        </w:rPr>
        <w:t>3.</w:t>
      </w:r>
      <w:r w:rsidR="00A25CC8" w:rsidRPr="008F1EF0">
        <w:rPr>
          <w:rFonts w:asciiTheme="majorBidi" w:hAnsiTheme="majorBidi" w:cstheme="majorBidi"/>
          <w:b/>
          <w:bCs/>
          <w:color w:val="FF0000"/>
        </w:rPr>
        <w:t xml:space="preserve"> </w:t>
      </w:r>
      <w:r w:rsidRPr="008F1EF0">
        <w:rPr>
          <w:rFonts w:asciiTheme="majorBidi" w:hAnsiTheme="majorBidi" w:cstheme="majorBidi"/>
          <w:b/>
          <w:bCs/>
          <w:color w:val="FF0000"/>
        </w:rPr>
        <w:t xml:space="preserve">signes cliniques : </w:t>
      </w:r>
    </w:p>
    <w:p w:rsidR="00A25CC8" w:rsidRPr="008F1EF0" w:rsidRDefault="00A25CC8" w:rsidP="00C86715">
      <w:pPr>
        <w:pStyle w:val="Paragraphedeliste"/>
        <w:numPr>
          <w:ilvl w:val="0"/>
          <w:numId w:val="22"/>
        </w:numPr>
        <w:spacing w:after="0" w:line="360" w:lineRule="auto"/>
        <w:ind w:left="0"/>
        <w:jc w:val="both"/>
        <w:rPr>
          <w:rFonts w:asciiTheme="majorBidi" w:hAnsiTheme="majorBidi" w:cstheme="majorBidi"/>
        </w:rPr>
      </w:pPr>
      <w:r w:rsidRPr="008F1EF0">
        <w:rPr>
          <w:rFonts w:asciiTheme="majorBidi" w:hAnsiTheme="majorBidi" w:cstheme="majorBidi"/>
          <w:b/>
          <w:bCs/>
        </w:rPr>
        <w:t>Interrogatoire</w:t>
      </w:r>
      <w:r w:rsidRPr="008F1EF0">
        <w:rPr>
          <w:rFonts w:asciiTheme="majorBidi" w:hAnsiTheme="majorBidi" w:cstheme="majorBidi"/>
        </w:rPr>
        <w:t xml:space="preserve"> : doit préciser : </w:t>
      </w:r>
    </w:p>
    <w:p w:rsidR="00A93915" w:rsidRPr="008F1EF0" w:rsidRDefault="00A93915" w:rsidP="005939C0">
      <w:pPr>
        <w:spacing w:after="0" w:line="360" w:lineRule="auto"/>
        <w:jc w:val="both"/>
        <w:rPr>
          <w:rFonts w:asciiTheme="majorBidi" w:hAnsiTheme="majorBidi" w:cstheme="majorBidi"/>
        </w:rPr>
      </w:pPr>
      <w:r w:rsidRPr="008F1EF0">
        <w:rPr>
          <w:rFonts w:asciiTheme="majorBidi" w:hAnsiTheme="majorBidi" w:cstheme="majorBidi"/>
        </w:rPr>
        <w:t xml:space="preserve">  </w:t>
      </w:r>
      <w:r w:rsidR="00A25CC8" w:rsidRPr="008F1EF0">
        <w:rPr>
          <w:rFonts w:asciiTheme="majorBidi" w:hAnsiTheme="majorBidi" w:cstheme="majorBidi"/>
        </w:rPr>
        <w:t xml:space="preserve"> -Les antécédents personnels notamment chirurgicaux : chirurgie proctologique, urinaire, gynécologique, ou digestive.</w:t>
      </w:r>
    </w:p>
    <w:p w:rsidR="009F4ACA" w:rsidRPr="008F1EF0" w:rsidRDefault="00A25CC8" w:rsidP="005939C0">
      <w:pPr>
        <w:spacing w:after="0" w:line="360" w:lineRule="auto"/>
        <w:ind w:left="-45"/>
        <w:jc w:val="both"/>
        <w:rPr>
          <w:rFonts w:asciiTheme="majorBidi" w:hAnsiTheme="majorBidi" w:cstheme="majorBidi"/>
        </w:rPr>
      </w:pPr>
      <w:r w:rsidRPr="008F1EF0">
        <w:rPr>
          <w:rFonts w:asciiTheme="majorBidi" w:hAnsiTheme="majorBidi" w:cstheme="majorBidi"/>
        </w:rPr>
        <w:t xml:space="preserve"> -Antécédents </w:t>
      </w:r>
      <w:r w:rsidR="00A93915" w:rsidRPr="008F1EF0">
        <w:rPr>
          <w:rFonts w:asciiTheme="majorBidi" w:hAnsiTheme="majorBidi" w:cstheme="majorBidi"/>
        </w:rPr>
        <w:t>familiaux.</w:t>
      </w:r>
      <w:r w:rsidRPr="008F1EF0">
        <w:rPr>
          <w:rFonts w:asciiTheme="majorBidi" w:hAnsiTheme="majorBidi" w:cstheme="majorBidi"/>
        </w:rPr>
        <w:t xml:space="preserve"> </w:t>
      </w:r>
    </w:p>
    <w:p w:rsidR="009F4ACA" w:rsidRPr="008F1EF0" w:rsidRDefault="00A25CC8" w:rsidP="005939C0">
      <w:pPr>
        <w:spacing w:after="0" w:line="360" w:lineRule="auto"/>
        <w:jc w:val="both"/>
      </w:pPr>
      <w:r w:rsidRPr="008F1EF0">
        <w:rPr>
          <w:rFonts w:asciiTheme="majorBidi" w:hAnsiTheme="majorBidi" w:cstheme="majorBidi"/>
        </w:rPr>
        <w:t xml:space="preserve">-La date et les circonstances de survenue : </w:t>
      </w:r>
    </w:p>
    <w:p w:rsidR="009F4ACA" w:rsidRPr="008F1EF0" w:rsidRDefault="00A25CC8" w:rsidP="00C86715">
      <w:pPr>
        <w:pStyle w:val="Paragraphedeliste"/>
        <w:numPr>
          <w:ilvl w:val="0"/>
          <w:numId w:val="14"/>
        </w:numPr>
        <w:spacing w:after="0" w:line="360" w:lineRule="auto"/>
        <w:ind w:left="663"/>
        <w:jc w:val="both"/>
      </w:pPr>
      <w:r w:rsidRPr="008F1EF0">
        <w:rPr>
          <w:rFonts w:asciiTheme="majorBidi" w:hAnsiTheme="majorBidi" w:cstheme="majorBidi"/>
        </w:rPr>
        <w:t xml:space="preserve">Constipation ancienne, récente, ou récemment aggravée. </w:t>
      </w:r>
    </w:p>
    <w:p w:rsidR="009F4ACA" w:rsidRPr="008F1EF0" w:rsidRDefault="00A93915" w:rsidP="00C86715">
      <w:pPr>
        <w:pStyle w:val="Paragraphedeliste"/>
        <w:numPr>
          <w:ilvl w:val="0"/>
          <w:numId w:val="14"/>
        </w:numPr>
        <w:spacing w:after="0" w:line="360" w:lineRule="auto"/>
        <w:ind w:left="663"/>
        <w:jc w:val="both"/>
      </w:pPr>
      <w:r w:rsidRPr="008F1EF0">
        <w:rPr>
          <w:rFonts w:asciiTheme="majorBidi" w:hAnsiTheme="majorBidi" w:cstheme="majorBidi"/>
        </w:rPr>
        <w:t>Survenue</w:t>
      </w:r>
      <w:r w:rsidR="00A25CC8" w:rsidRPr="008F1EF0">
        <w:rPr>
          <w:rFonts w:asciiTheme="majorBidi" w:hAnsiTheme="majorBidi" w:cstheme="majorBidi"/>
        </w:rPr>
        <w:t xml:space="preserve"> à la suite de changement des conditions de vie et d'hygiène alimentaire. </w:t>
      </w:r>
    </w:p>
    <w:p w:rsidR="00A25CC8" w:rsidRPr="008F1EF0" w:rsidRDefault="00A93915" w:rsidP="00C86715">
      <w:pPr>
        <w:pStyle w:val="Paragraphedeliste"/>
        <w:numPr>
          <w:ilvl w:val="0"/>
          <w:numId w:val="14"/>
        </w:numPr>
        <w:spacing w:after="0" w:line="360" w:lineRule="auto"/>
        <w:ind w:left="663"/>
        <w:jc w:val="both"/>
        <w:rPr>
          <w:rFonts w:asciiTheme="majorBidi" w:hAnsiTheme="majorBidi" w:cstheme="majorBidi"/>
        </w:rPr>
      </w:pPr>
      <w:r w:rsidRPr="008F1EF0">
        <w:rPr>
          <w:rFonts w:asciiTheme="majorBidi" w:hAnsiTheme="majorBidi" w:cstheme="majorBidi"/>
        </w:rPr>
        <w:t>À</w:t>
      </w:r>
      <w:r w:rsidR="00A25CC8" w:rsidRPr="008F1EF0">
        <w:rPr>
          <w:rFonts w:asciiTheme="majorBidi" w:hAnsiTheme="majorBidi" w:cstheme="majorBidi"/>
        </w:rPr>
        <w:t xml:space="preserve"> la suite de prise médicamenteuse. </w:t>
      </w:r>
    </w:p>
    <w:p w:rsidR="00A25CC8" w:rsidRPr="008F1EF0" w:rsidRDefault="00A25CC8" w:rsidP="005939C0">
      <w:pPr>
        <w:spacing w:after="0" w:line="360" w:lineRule="auto"/>
        <w:jc w:val="both"/>
        <w:rPr>
          <w:rFonts w:asciiTheme="majorBidi" w:hAnsiTheme="majorBidi" w:cstheme="majorBidi"/>
        </w:rPr>
      </w:pPr>
      <w:r w:rsidRPr="008F1EF0">
        <w:rPr>
          <w:rFonts w:asciiTheme="majorBidi" w:hAnsiTheme="majorBidi" w:cstheme="majorBidi"/>
        </w:rPr>
        <w:t>-Traitement suivi notamment la nature des laxatifs utilisés.</w:t>
      </w:r>
    </w:p>
    <w:p w:rsidR="00A25CC8" w:rsidRPr="008F1EF0" w:rsidRDefault="00A25CC8" w:rsidP="005939C0">
      <w:pPr>
        <w:spacing w:after="0" w:line="360" w:lineRule="auto"/>
        <w:jc w:val="both"/>
        <w:rPr>
          <w:rFonts w:asciiTheme="majorBidi" w:hAnsiTheme="majorBidi" w:cstheme="majorBidi"/>
        </w:rPr>
      </w:pPr>
      <w:r w:rsidRPr="008F1EF0">
        <w:rPr>
          <w:rFonts w:asciiTheme="majorBidi" w:hAnsiTheme="majorBidi" w:cstheme="majorBidi"/>
        </w:rPr>
        <w:t xml:space="preserve"> -L'existence éventuelle de signes associés : </w:t>
      </w:r>
      <w:r w:rsidR="009F4ACA" w:rsidRPr="008F1EF0">
        <w:rPr>
          <w:rFonts w:asciiTheme="majorBidi" w:hAnsiTheme="majorBidi" w:cstheme="majorBidi"/>
        </w:rPr>
        <w:t xml:space="preserve">douleurs </w:t>
      </w:r>
      <w:r w:rsidR="00A93915" w:rsidRPr="008F1EF0">
        <w:rPr>
          <w:rFonts w:asciiTheme="majorBidi" w:hAnsiTheme="majorBidi" w:cstheme="majorBidi"/>
        </w:rPr>
        <w:t>abdominales ;</w:t>
      </w:r>
      <w:r w:rsidR="009F4ACA" w:rsidRPr="008F1EF0">
        <w:rPr>
          <w:rFonts w:asciiTheme="majorBidi" w:hAnsiTheme="majorBidi" w:cstheme="majorBidi"/>
        </w:rPr>
        <w:t xml:space="preserve"> évacuation anormale (sang, glaire)</w:t>
      </w:r>
      <w:r w:rsidR="00A93915" w:rsidRPr="008F1EF0">
        <w:rPr>
          <w:rFonts w:asciiTheme="majorBidi" w:hAnsiTheme="majorBidi" w:cstheme="majorBidi"/>
        </w:rPr>
        <w:t> </w:t>
      </w:r>
      <w:r w:rsidR="00A93915" w:rsidRPr="008F1EF0">
        <w:t>;</w:t>
      </w:r>
      <w:r w:rsidR="00A93915" w:rsidRPr="008F1EF0">
        <w:rPr>
          <w:rFonts w:asciiTheme="majorBidi" w:hAnsiTheme="majorBidi" w:cstheme="majorBidi"/>
        </w:rPr>
        <w:t xml:space="preserve"> retentissement</w:t>
      </w:r>
      <w:r w:rsidRPr="008F1EF0">
        <w:rPr>
          <w:rFonts w:asciiTheme="majorBidi" w:hAnsiTheme="majorBidi" w:cstheme="majorBidi"/>
        </w:rPr>
        <w:t xml:space="preserve"> sur l’état général. </w:t>
      </w:r>
    </w:p>
    <w:p w:rsidR="00A25CC8" w:rsidRPr="008F1EF0" w:rsidRDefault="00A25CC8" w:rsidP="00C86715">
      <w:pPr>
        <w:pStyle w:val="Paragraphedeliste"/>
        <w:numPr>
          <w:ilvl w:val="0"/>
          <w:numId w:val="22"/>
        </w:numPr>
        <w:spacing w:after="0" w:line="360" w:lineRule="auto"/>
        <w:ind w:left="0"/>
        <w:jc w:val="both"/>
        <w:rPr>
          <w:rFonts w:asciiTheme="majorBidi" w:hAnsiTheme="majorBidi" w:cstheme="majorBidi"/>
          <w:b/>
          <w:bCs/>
        </w:rPr>
      </w:pPr>
      <w:r w:rsidRPr="008F1EF0">
        <w:rPr>
          <w:rFonts w:asciiTheme="majorBidi" w:hAnsiTheme="majorBidi" w:cstheme="majorBidi"/>
          <w:b/>
          <w:bCs/>
        </w:rPr>
        <w:t xml:space="preserve">Examen physique : </w:t>
      </w:r>
    </w:p>
    <w:p w:rsidR="00A25CC8" w:rsidRPr="008F1EF0" w:rsidRDefault="00A25CC8" w:rsidP="00C86715">
      <w:pPr>
        <w:pStyle w:val="Paragraphedeliste"/>
        <w:numPr>
          <w:ilvl w:val="0"/>
          <w:numId w:val="23"/>
        </w:numPr>
        <w:spacing w:after="0" w:line="360" w:lineRule="auto"/>
        <w:ind w:left="375"/>
        <w:jc w:val="both"/>
        <w:rPr>
          <w:rFonts w:asciiTheme="majorBidi" w:hAnsiTheme="majorBidi" w:cstheme="majorBidi"/>
        </w:rPr>
      </w:pPr>
      <w:r w:rsidRPr="008F1EF0">
        <w:rPr>
          <w:rFonts w:asciiTheme="majorBidi" w:hAnsiTheme="majorBidi" w:cstheme="majorBidi"/>
        </w:rPr>
        <w:t xml:space="preserve">L'examen de l'abdomen : précise l'état de la paroi abdominale par l'inspection et la palpation avant et après mise en tension de l’abdomen et ceci pour apprécier la musculature abdominale, chercher une hernie ou une éventration. </w:t>
      </w:r>
    </w:p>
    <w:p w:rsidR="00A93915" w:rsidRPr="008F1EF0" w:rsidRDefault="00A25CC8" w:rsidP="00C86715">
      <w:pPr>
        <w:pStyle w:val="Paragraphedeliste"/>
        <w:numPr>
          <w:ilvl w:val="0"/>
          <w:numId w:val="23"/>
        </w:numPr>
        <w:spacing w:after="0" w:line="360" w:lineRule="auto"/>
        <w:ind w:left="375"/>
        <w:jc w:val="both"/>
        <w:rPr>
          <w:rFonts w:asciiTheme="majorBidi" w:hAnsiTheme="majorBidi" w:cstheme="majorBidi"/>
        </w:rPr>
      </w:pPr>
      <w:r w:rsidRPr="008F1EF0">
        <w:rPr>
          <w:rFonts w:asciiTheme="majorBidi" w:hAnsiTheme="majorBidi" w:cstheme="majorBidi"/>
        </w:rPr>
        <w:t>L'examen de la région anorectale : et péri</w:t>
      </w:r>
      <w:r w:rsidR="00A93915" w:rsidRPr="008F1EF0">
        <w:rPr>
          <w:rFonts w:asciiTheme="majorBidi" w:hAnsiTheme="majorBidi" w:cstheme="majorBidi"/>
        </w:rPr>
        <w:t>néale est une étape importante (</w:t>
      </w:r>
      <w:r w:rsidRPr="008F1EF0">
        <w:rPr>
          <w:rFonts w:asciiTheme="majorBidi" w:hAnsiTheme="majorBidi" w:cstheme="majorBidi"/>
        </w:rPr>
        <w:t>un prolapsus rectal ou une balloni</w:t>
      </w:r>
      <w:r w:rsidR="00A93915" w:rsidRPr="008F1EF0">
        <w:rPr>
          <w:rFonts w:asciiTheme="majorBidi" w:hAnsiTheme="majorBidi" w:cstheme="majorBidi"/>
        </w:rPr>
        <w:t>sation périnéale, fissure, tumeur ou abcès)</w:t>
      </w:r>
      <w:r w:rsidRPr="008F1EF0">
        <w:rPr>
          <w:rFonts w:asciiTheme="majorBidi" w:hAnsiTheme="majorBidi" w:cstheme="majorBidi"/>
        </w:rPr>
        <w:t>.</w:t>
      </w:r>
    </w:p>
    <w:p w:rsidR="005F47AC" w:rsidRDefault="00A25CC8" w:rsidP="00C86715">
      <w:pPr>
        <w:pStyle w:val="Paragraphedeliste"/>
        <w:numPr>
          <w:ilvl w:val="0"/>
          <w:numId w:val="23"/>
        </w:numPr>
        <w:spacing w:after="0" w:line="360" w:lineRule="auto"/>
        <w:ind w:left="375"/>
        <w:jc w:val="both"/>
        <w:rPr>
          <w:rFonts w:asciiTheme="majorBidi" w:hAnsiTheme="majorBidi" w:cstheme="majorBidi"/>
        </w:rPr>
      </w:pPr>
      <w:r w:rsidRPr="008F1EF0">
        <w:rPr>
          <w:rFonts w:asciiTheme="majorBidi" w:hAnsiTheme="majorBidi" w:cstheme="majorBidi"/>
        </w:rPr>
        <w:t xml:space="preserve">Le toucher rectal : </w:t>
      </w:r>
      <w:r w:rsidR="009F4ACA" w:rsidRPr="008F1EF0">
        <w:t xml:space="preserve"> </w:t>
      </w:r>
      <w:r w:rsidRPr="005F47AC">
        <w:rPr>
          <w:rFonts w:asciiTheme="majorBidi" w:hAnsiTheme="majorBidi" w:cstheme="majorBidi"/>
        </w:rPr>
        <w:t xml:space="preserve">Apprécie la tonicité du sphincter anal </w:t>
      </w:r>
      <w:r w:rsidR="00A93915" w:rsidRPr="008F1EF0">
        <w:t>,</w:t>
      </w:r>
      <w:r w:rsidR="009F4ACA" w:rsidRPr="008F1EF0">
        <w:t xml:space="preserve"> </w:t>
      </w:r>
      <w:r w:rsidRPr="005F47AC">
        <w:rPr>
          <w:rFonts w:asciiTheme="majorBidi" w:hAnsiTheme="majorBidi" w:cstheme="majorBidi"/>
        </w:rPr>
        <w:t>recherche :</w:t>
      </w:r>
    </w:p>
    <w:p w:rsidR="009F4ACA" w:rsidRPr="005F47AC" w:rsidRDefault="005F47AC" w:rsidP="005939C0">
      <w:pPr>
        <w:pStyle w:val="Paragraphedeliste"/>
        <w:spacing w:after="0" w:line="360" w:lineRule="auto"/>
        <w:ind w:left="375"/>
        <w:jc w:val="both"/>
        <w:rPr>
          <w:rFonts w:asciiTheme="majorBidi" w:hAnsiTheme="majorBidi" w:cstheme="majorBidi"/>
        </w:rPr>
      </w:pPr>
      <w:r>
        <w:rPr>
          <w:rFonts w:asciiTheme="majorBidi" w:hAnsiTheme="majorBidi" w:cstheme="majorBidi"/>
        </w:rPr>
        <w:t xml:space="preserve">          </w:t>
      </w:r>
      <w:r w:rsidR="00A25CC8" w:rsidRPr="005F47AC">
        <w:rPr>
          <w:rFonts w:asciiTheme="majorBidi" w:hAnsiTheme="majorBidi" w:cstheme="majorBidi"/>
        </w:rPr>
        <w:t xml:space="preserve"> </w:t>
      </w:r>
      <w:r>
        <w:t xml:space="preserve">* </w:t>
      </w:r>
      <w:r w:rsidR="00A25CC8" w:rsidRPr="005F47AC">
        <w:rPr>
          <w:rFonts w:asciiTheme="majorBidi" w:hAnsiTheme="majorBidi" w:cstheme="majorBidi"/>
        </w:rPr>
        <w:t xml:space="preserve">une sténose anale ou rectale </w:t>
      </w:r>
    </w:p>
    <w:p w:rsidR="009F4ACA" w:rsidRPr="008F1EF0" w:rsidRDefault="00A25CC8" w:rsidP="005939C0">
      <w:pPr>
        <w:spacing w:after="0" w:line="360" w:lineRule="auto"/>
        <w:ind w:left="1011"/>
        <w:jc w:val="both"/>
        <w:rPr>
          <w:rFonts w:asciiTheme="majorBidi" w:hAnsiTheme="majorBidi" w:cstheme="majorBidi"/>
        </w:rPr>
      </w:pPr>
      <w:r w:rsidRPr="008F1EF0">
        <w:rPr>
          <w:rFonts w:asciiTheme="majorBidi" w:hAnsiTheme="majorBidi" w:cstheme="majorBidi"/>
        </w:rPr>
        <w:t xml:space="preserve">* une contracture paradoxale du sphincter anal (anisme). </w:t>
      </w:r>
    </w:p>
    <w:p w:rsidR="00A93915" w:rsidRPr="008F1EF0" w:rsidRDefault="00A25CC8" w:rsidP="005939C0">
      <w:pPr>
        <w:spacing w:after="0" w:line="360" w:lineRule="auto"/>
        <w:ind w:left="1011"/>
        <w:jc w:val="both"/>
        <w:rPr>
          <w:rFonts w:asciiTheme="majorBidi" w:hAnsiTheme="majorBidi" w:cstheme="majorBidi"/>
        </w:rPr>
      </w:pPr>
      <w:r w:rsidRPr="008F1EF0">
        <w:rPr>
          <w:rFonts w:asciiTheme="majorBidi" w:hAnsiTheme="majorBidi" w:cstheme="majorBidi"/>
        </w:rPr>
        <w:t xml:space="preserve"> *l'existence de matière chez un malade qui n'éprouve pas le besoin d'aller </w:t>
      </w:r>
      <w:r w:rsidR="00A93915" w:rsidRPr="008F1EF0">
        <w:rPr>
          <w:rFonts w:asciiTheme="majorBidi" w:hAnsiTheme="majorBidi" w:cstheme="majorBidi"/>
        </w:rPr>
        <w:t>à</w:t>
      </w:r>
      <w:r w:rsidRPr="008F1EF0">
        <w:rPr>
          <w:rFonts w:asciiTheme="majorBidi" w:hAnsiTheme="majorBidi" w:cstheme="majorBidi"/>
        </w:rPr>
        <w:t xml:space="preserve"> la selle, ce qui permet d'évoquer le diagnostic de dyschésie rectale. </w:t>
      </w:r>
    </w:p>
    <w:p w:rsidR="009F4ACA" w:rsidRPr="008F1EF0" w:rsidRDefault="00A93915" w:rsidP="005939C0">
      <w:pPr>
        <w:spacing w:after="0" w:line="360" w:lineRule="auto"/>
        <w:ind w:left="1011"/>
        <w:jc w:val="both"/>
        <w:rPr>
          <w:rFonts w:asciiTheme="majorBidi" w:hAnsiTheme="majorBidi" w:cstheme="majorBidi"/>
        </w:rPr>
      </w:pPr>
      <w:r w:rsidRPr="008F1EF0">
        <w:rPr>
          <w:rFonts w:asciiTheme="majorBidi" w:hAnsiTheme="majorBidi" w:cstheme="majorBidi"/>
        </w:rPr>
        <w:t>*</w:t>
      </w:r>
      <w:r w:rsidR="00A25CC8" w:rsidRPr="008F1EF0">
        <w:rPr>
          <w:rFonts w:asciiTheme="majorBidi" w:hAnsiTheme="majorBidi" w:cstheme="majorBidi"/>
        </w:rPr>
        <w:t>Un rectocèle.</w:t>
      </w:r>
    </w:p>
    <w:p w:rsidR="00A93915" w:rsidRPr="008F1EF0" w:rsidRDefault="00A25CC8" w:rsidP="00C86715">
      <w:pPr>
        <w:pStyle w:val="Paragraphedeliste"/>
        <w:numPr>
          <w:ilvl w:val="0"/>
          <w:numId w:val="24"/>
        </w:numPr>
        <w:spacing w:after="0" w:line="360" w:lineRule="auto"/>
        <w:ind w:left="375"/>
        <w:jc w:val="both"/>
        <w:rPr>
          <w:rFonts w:asciiTheme="majorBidi" w:hAnsiTheme="majorBidi" w:cstheme="majorBidi"/>
        </w:rPr>
      </w:pPr>
      <w:r w:rsidRPr="008F1EF0">
        <w:rPr>
          <w:rFonts w:asciiTheme="majorBidi" w:hAnsiTheme="majorBidi" w:cstheme="majorBidi"/>
        </w:rPr>
        <w:t xml:space="preserve">Le toucher vaginal : chez la femme, recherche des lésions gynécologiques pouvant occasionner une constipation. </w:t>
      </w:r>
    </w:p>
    <w:p w:rsidR="00A25CC8" w:rsidRPr="005F47AC" w:rsidRDefault="00A25CC8" w:rsidP="00C86715">
      <w:pPr>
        <w:pStyle w:val="Paragraphedeliste"/>
        <w:numPr>
          <w:ilvl w:val="0"/>
          <w:numId w:val="24"/>
        </w:numPr>
        <w:spacing w:after="0" w:line="360" w:lineRule="auto"/>
        <w:ind w:left="375"/>
        <w:jc w:val="both"/>
        <w:rPr>
          <w:rFonts w:asciiTheme="majorBidi" w:hAnsiTheme="majorBidi" w:cstheme="majorBidi"/>
        </w:rPr>
      </w:pPr>
      <w:r w:rsidRPr="008F1EF0">
        <w:rPr>
          <w:rFonts w:asciiTheme="majorBidi" w:hAnsiTheme="majorBidi" w:cstheme="majorBidi"/>
        </w:rPr>
        <w:t xml:space="preserve">Le reste de l’examen physique doit être complet à la recherche d'une pathologie associée à l'origine de la constipation. </w:t>
      </w:r>
    </w:p>
    <w:p w:rsidR="00957143" w:rsidRPr="008F1EF0" w:rsidRDefault="008F1EF0" w:rsidP="005939C0">
      <w:pPr>
        <w:spacing w:after="0" w:line="360" w:lineRule="auto"/>
        <w:jc w:val="both"/>
        <w:rPr>
          <w:rFonts w:asciiTheme="majorBidi" w:hAnsiTheme="majorBidi" w:cstheme="majorBidi"/>
        </w:rPr>
      </w:pPr>
      <w:r w:rsidRPr="008F1EF0">
        <w:rPr>
          <w:rFonts w:asciiTheme="majorBidi" w:hAnsiTheme="majorBidi" w:cstheme="majorBidi"/>
        </w:rPr>
        <w:t xml:space="preserve"> 4.</w:t>
      </w:r>
      <w:r w:rsidRPr="008F1EF0">
        <w:rPr>
          <w:rFonts w:asciiTheme="majorBidi" w:hAnsiTheme="majorBidi" w:cstheme="majorBidi"/>
          <w:b/>
          <w:bCs/>
          <w:color w:val="FF0000"/>
        </w:rPr>
        <w:t>examens complémentaires</w:t>
      </w:r>
      <w:r w:rsidRPr="008F1EF0">
        <w:rPr>
          <w:rFonts w:asciiTheme="majorBidi" w:hAnsiTheme="majorBidi" w:cstheme="majorBidi"/>
          <w:color w:val="FF0000"/>
        </w:rPr>
        <w:t xml:space="preserve"> </w:t>
      </w:r>
      <w:r w:rsidR="00A25CC8" w:rsidRPr="008F1EF0">
        <w:rPr>
          <w:rFonts w:asciiTheme="majorBidi" w:hAnsiTheme="majorBidi" w:cstheme="majorBidi"/>
        </w:rPr>
        <w:t xml:space="preserve">: Le but des examens complémentaires est d'éliminer une cause organique de la constipation, et dans le cas ou celle-ci est fonctionnelle, le bilan para clinique permettra de distinguer la constipation par anomalie de la progression et celle par anomalie d'évacuation. </w:t>
      </w:r>
    </w:p>
    <w:p w:rsidR="008F1EF0" w:rsidRPr="008F1EF0" w:rsidRDefault="00A25CC8" w:rsidP="005939C0">
      <w:pPr>
        <w:spacing w:after="0" w:line="360" w:lineRule="auto"/>
        <w:jc w:val="both"/>
        <w:rPr>
          <w:rFonts w:asciiTheme="majorBidi" w:hAnsiTheme="majorBidi" w:cstheme="majorBidi"/>
        </w:rPr>
      </w:pPr>
      <w:r w:rsidRPr="008F1EF0">
        <w:rPr>
          <w:rFonts w:asciiTheme="majorBidi" w:hAnsiTheme="majorBidi" w:cstheme="majorBidi"/>
        </w:rPr>
        <w:t>• Anuscopie</w:t>
      </w:r>
    </w:p>
    <w:p w:rsidR="008F1EF0" w:rsidRPr="008F1EF0" w:rsidRDefault="00A25CC8" w:rsidP="005939C0">
      <w:pPr>
        <w:spacing w:after="0" w:line="360" w:lineRule="auto"/>
        <w:jc w:val="both"/>
        <w:rPr>
          <w:rFonts w:asciiTheme="majorBidi" w:hAnsiTheme="majorBidi" w:cstheme="majorBidi"/>
        </w:rPr>
      </w:pPr>
      <w:r w:rsidRPr="008F1EF0">
        <w:rPr>
          <w:rFonts w:asciiTheme="majorBidi" w:hAnsiTheme="majorBidi" w:cstheme="majorBidi"/>
        </w:rPr>
        <w:t xml:space="preserve"> • Rectoscopie </w:t>
      </w:r>
    </w:p>
    <w:p w:rsidR="008F1EF0" w:rsidRPr="008F1EF0" w:rsidRDefault="00A25CC8" w:rsidP="005939C0">
      <w:pPr>
        <w:spacing w:after="0" w:line="360" w:lineRule="auto"/>
        <w:jc w:val="both"/>
        <w:rPr>
          <w:rFonts w:asciiTheme="majorBidi" w:hAnsiTheme="majorBidi" w:cstheme="majorBidi"/>
        </w:rPr>
      </w:pPr>
      <w:r w:rsidRPr="008F1EF0">
        <w:rPr>
          <w:rFonts w:asciiTheme="majorBidi" w:hAnsiTheme="majorBidi" w:cstheme="majorBidi"/>
        </w:rPr>
        <w:t>• Coloscopie ou coloscanner ou lavement baryté</w:t>
      </w:r>
    </w:p>
    <w:p w:rsidR="008F1EF0" w:rsidRPr="008F1EF0" w:rsidRDefault="00A25CC8" w:rsidP="005939C0">
      <w:pPr>
        <w:spacing w:after="0" w:line="360" w:lineRule="auto"/>
        <w:jc w:val="both"/>
        <w:rPr>
          <w:rFonts w:asciiTheme="majorBidi" w:hAnsiTheme="majorBidi" w:cstheme="majorBidi"/>
        </w:rPr>
      </w:pPr>
      <w:r w:rsidRPr="008F1EF0">
        <w:rPr>
          <w:rFonts w:asciiTheme="majorBidi" w:hAnsiTheme="majorBidi" w:cstheme="majorBidi"/>
        </w:rPr>
        <w:t xml:space="preserve"> • Un bilan biologique peut être demandé notamment le dosage des hormones thyroïdiennes si une hypothyroïdie est suspectée. </w:t>
      </w:r>
    </w:p>
    <w:p w:rsidR="005F47AC" w:rsidRDefault="00A25CC8" w:rsidP="005939C0">
      <w:pPr>
        <w:spacing w:after="0" w:line="360" w:lineRule="auto"/>
        <w:ind w:left="-345"/>
        <w:jc w:val="both"/>
        <w:rPr>
          <w:rFonts w:asciiTheme="majorBidi" w:hAnsiTheme="majorBidi" w:cstheme="majorBidi"/>
        </w:rPr>
      </w:pPr>
      <w:r w:rsidRPr="008F1EF0">
        <w:rPr>
          <w:rFonts w:asciiTheme="majorBidi" w:hAnsiTheme="majorBidi" w:cstheme="majorBidi"/>
        </w:rPr>
        <w:t xml:space="preserve">Elles sont demandées en fonction, du contexte clinique, notamment si une constipation fonctionnelle est suspectée et ceci après échec d'un traitement bien conduit. </w:t>
      </w:r>
    </w:p>
    <w:p w:rsidR="00957143" w:rsidRPr="005F47AC" w:rsidRDefault="008F1EF0" w:rsidP="005939C0">
      <w:pPr>
        <w:spacing w:after="0" w:line="360" w:lineRule="auto"/>
        <w:ind w:left="-345"/>
        <w:jc w:val="both"/>
        <w:rPr>
          <w:rFonts w:asciiTheme="majorBidi" w:hAnsiTheme="majorBidi" w:cstheme="majorBidi"/>
        </w:rPr>
      </w:pPr>
      <w:r w:rsidRPr="005F47AC">
        <w:rPr>
          <w:rFonts w:asciiTheme="majorBidi" w:hAnsiTheme="majorBidi" w:cstheme="majorBidi"/>
          <w:b/>
          <w:bCs/>
          <w:color w:val="FF0000"/>
        </w:rPr>
        <w:t xml:space="preserve">5. étiologies : </w:t>
      </w:r>
    </w:p>
    <w:p w:rsidR="00957143" w:rsidRPr="008F1EF0" w:rsidRDefault="00A25CC8" w:rsidP="00C86715">
      <w:pPr>
        <w:pStyle w:val="Paragraphedeliste"/>
        <w:numPr>
          <w:ilvl w:val="0"/>
          <w:numId w:val="16"/>
        </w:numPr>
        <w:spacing w:after="0" w:line="360" w:lineRule="auto"/>
        <w:ind w:left="0"/>
        <w:jc w:val="both"/>
        <w:rPr>
          <w:rFonts w:asciiTheme="majorBidi" w:hAnsiTheme="majorBidi" w:cstheme="majorBidi"/>
        </w:rPr>
      </w:pPr>
      <w:r w:rsidRPr="008F1EF0">
        <w:rPr>
          <w:rFonts w:asciiTheme="majorBidi" w:hAnsiTheme="majorBidi" w:cstheme="majorBidi"/>
        </w:rPr>
        <w:t xml:space="preserve">Constipation organique : </w:t>
      </w:r>
    </w:p>
    <w:p w:rsidR="008F1EF0" w:rsidRPr="008F1EF0" w:rsidRDefault="00A25CC8" w:rsidP="00C86715">
      <w:pPr>
        <w:pStyle w:val="Paragraphedeliste"/>
        <w:numPr>
          <w:ilvl w:val="0"/>
          <w:numId w:val="25"/>
        </w:numPr>
        <w:spacing w:after="0" w:line="360" w:lineRule="auto"/>
        <w:ind w:left="375"/>
        <w:jc w:val="both"/>
        <w:rPr>
          <w:rFonts w:asciiTheme="majorBidi" w:hAnsiTheme="majorBidi" w:cstheme="majorBidi"/>
        </w:rPr>
      </w:pPr>
      <w:r w:rsidRPr="008F1EF0">
        <w:rPr>
          <w:rFonts w:asciiTheme="majorBidi" w:hAnsiTheme="majorBidi" w:cstheme="majorBidi"/>
        </w:rPr>
        <w:t xml:space="preserve">Causes digestives : Cancer colorectal, tumeurs bénignes colorectales, sténoses coliques ou anorectale, mégacôlon congénital, fissure, séquelles de chirurgie anorectale, compressions extrinsèques. </w:t>
      </w:r>
    </w:p>
    <w:p w:rsidR="008F1EF0" w:rsidRPr="008F1EF0" w:rsidRDefault="00A25CC8" w:rsidP="00C86715">
      <w:pPr>
        <w:pStyle w:val="Paragraphedeliste"/>
        <w:numPr>
          <w:ilvl w:val="0"/>
          <w:numId w:val="25"/>
        </w:numPr>
        <w:spacing w:after="0" w:line="360" w:lineRule="auto"/>
        <w:ind w:left="375"/>
        <w:jc w:val="both"/>
        <w:rPr>
          <w:rFonts w:asciiTheme="majorBidi" w:hAnsiTheme="majorBidi" w:cstheme="majorBidi"/>
        </w:rPr>
      </w:pPr>
      <w:r w:rsidRPr="008F1EF0">
        <w:rPr>
          <w:rFonts w:asciiTheme="majorBidi" w:hAnsiTheme="majorBidi" w:cstheme="majorBidi"/>
        </w:rPr>
        <w:t>Causes endocriniennes et métaboliques : • hypothyroïdie • hyperparathyroïdie • insuffisance rénale • hypokaliémie • porphyrie.</w:t>
      </w:r>
    </w:p>
    <w:p w:rsidR="008F1EF0" w:rsidRPr="008F1EF0" w:rsidRDefault="00A25CC8" w:rsidP="00C86715">
      <w:pPr>
        <w:pStyle w:val="Paragraphedeliste"/>
        <w:numPr>
          <w:ilvl w:val="0"/>
          <w:numId w:val="25"/>
        </w:numPr>
        <w:spacing w:after="0" w:line="360" w:lineRule="auto"/>
        <w:ind w:left="375"/>
        <w:jc w:val="both"/>
        <w:rPr>
          <w:rFonts w:asciiTheme="majorBidi" w:hAnsiTheme="majorBidi" w:cstheme="majorBidi"/>
        </w:rPr>
      </w:pPr>
      <w:r w:rsidRPr="008F1EF0">
        <w:rPr>
          <w:rFonts w:asciiTheme="majorBidi" w:hAnsiTheme="majorBidi" w:cstheme="majorBidi"/>
        </w:rPr>
        <w:t xml:space="preserve">Causes neurologiques et constipation psychogène : •dysautonomie au cours du diabète et de l'amylose •maladie de parkinson •sclérose en plaque •accident vasculaire cérébral •tumeur cérébrale •dépression, démence et psychose. </w:t>
      </w:r>
    </w:p>
    <w:p w:rsidR="00957143" w:rsidRPr="008F1EF0" w:rsidRDefault="00A25CC8" w:rsidP="00C86715">
      <w:pPr>
        <w:pStyle w:val="Paragraphedeliste"/>
        <w:numPr>
          <w:ilvl w:val="0"/>
          <w:numId w:val="25"/>
        </w:numPr>
        <w:spacing w:after="0" w:line="360" w:lineRule="auto"/>
        <w:ind w:left="375"/>
        <w:jc w:val="both"/>
        <w:rPr>
          <w:rFonts w:asciiTheme="majorBidi" w:hAnsiTheme="majorBidi" w:cstheme="majorBidi"/>
        </w:rPr>
      </w:pPr>
      <w:r w:rsidRPr="008F1EF0">
        <w:rPr>
          <w:rFonts w:asciiTheme="majorBidi" w:hAnsiTheme="majorBidi" w:cstheme="majorBidi"/>
        </w:rPr>
        <w:t>Médicaments : Plusieurs médicaments peuvent donner une constipation ex : opiaces, anticholinergiques, anti con</w:t>
      </w:r>
      <w:r w:rsidR="00957143" w:rsidRPr="008F1EF0">
        <w:rPr>
          <w:rFonts w:asciiTheme="majorBidi" w:hAnsiTheme="majorBidi" w:cstheme="majorBidi"/>
        </w:rPr>
        <w:t xml:space="preserve">vulsivants, neuroleptiques... </w:t>
      </w:r>
    </w:p>
    <w:p w:rsidR="00957143" w:rsidRPr="008F1EF0" w:rsidRDefault="00A25CC8" w:rsidP="00C86715">
      <w:pPr>
        <w:pStyle w:val="Paragraphedeliste"/>
        <w:numPr>
          <w:ilvl w:val="0"/>
          <w:numId w:val="16"/>
        </w:numPr>
        <w:spacing w:after="0" w:line="360" w:lineRule="auto"/>
        <w:ind w:left="0"/>
        <w:jc w:val="both"/>
        <w:rPr>
          <w:rFonts w:asciiTheme="majorBidi" w:hAnsiTheme="majorBidi" w:cstheme="majorBidi"/>
        </w:rPr>
      </w:pPr>
      <w:r w:rsidRPr="008F1EF0">
        <w:rPr>
          <w:rFonts w:asciiTheme="majorBidi" w:hAnsiTheme="majorBidi" w:cstheme="majorBidi"/>
        </w:rPr>
        <w:t>Constipation maladie :</w:t>
      </w:r>
    </w:p>
    <w:p w:rsidR="008F1EF0" w:rsidRPr="008F1EF0" w:rsidRDefault="00A25CC8" w:rsidP="00C86715">
      <w:pPr>
        <w:pStyle w:val="Paragraphedeliste"/>
        <w:numPr>
          <w:ilvl w:val="0"/>
          <w:numId w:val="26"/>
        </w:numPr>
        <w:spacing w:after="0" w:line="360" w:lineRule="auto"/>
        <w:ind w:left="435"/>
        <w:jc w:val="both"/>
        <w:rPr>
          <w:rFonts w:asciiTheme="majorBidi" w:hAnsiTheme="majorBidi" w:cstheme="majorBidi"/>
        </w:rPr>
      </w:pPr>
      <w:r w:rsidRPr="008F1EF0">
        <w:rPr>
          <w:rFonts w:asciiTheme="majorBidi" w:hAnsiTheme="majorBidi" w:cstheme="majorBidi"/>
        </w:rPr>
        <w:t>Par anomalie de progression : Dans ce cas :</w:t>
      </w:r>
    </w:p>
    <w:p w:rsidR="008F1EF0" w:rsidRPr="00DE4F32" w:rsidRDefault="00A25CC8" w:rsidP="00DE4F32">
      <w:pPr>
        <w:pStyle w:val="Paragraphedeliste"/>
        <w:spacing w:after="0" w:line="360" w:lineRule="auto"/>
        <w:ind w:left="435"/>
        <w:jc w:val="both"/>
        <w:rPr>
          <w:rFonts w:asciiTheme="majorBidi" w:hAnsiTheme="majorBidi" w:cstheme="majorBidi"/>
        </w:rPr>
      </w:pPr>
      <w:r w:rsidRPr="008F1EF0">
        <w:rPr>
          <w:rFonts w:asciiTheme="majorBidi" w:hAnsiTheme="majorBidi" w:cstheme="majorBidi"/>
        </w:rPr>
        <w:t xml:space="preserve"> •souvent le nombre de selles &lt; 3 par semaine </w:t>
      </w:r>
      <w:r w:rsidR="00DE4F32">
        <w:rPr>
          <w:rFonts w:asciiTheme="majorBidi" w:hAnsiTheme="majorBidi" w:cstheme="majorBidi"/>
        </w:rPr>
        <w:t xml:space="preserve"> </w:t>
      </w:r>
      <w:r w:rsidRPr="00DE4F32">
        <w:rPr>
          <w:rFonts w:asciiTheme="majorBidi" w:hAnsiTheme="majorBidi" w:cstheme="majorBidi"/>
        </w:rPr>
        <w:t xml:space="preserve">•plus au moins ballonnement abdominal </w:t>
      </w:r>
      <w:r w:rsidR="00DE4F32">
        <w:rPr>
          <w:rFonts w:asciiTheme="majorBidi" w:hAnsiTheme="majorBidi" w:cstheme="majorBidi"/>
        </w:rPr>
        <w:t xml:space="preserve"> </w:t>
      </w:r>
      <w:r w:rsidRPr="00DE4F32">
        <w:rPr>
          <w:rFonts w:asciiTheme="majorBidi" w:hAnsiTheme="majorBidi" w:cstheme="majorBidi"/>
        </w:rPr>
        <w:t>•plus au moins douleur abdominale</w:t>
      </w:r>
      <w:r w:rsidR="00DE4F32">
        <w:rPr>
          <w:rFonts w:asciiTheme="majorBidi" w:hAnsiTheme="majorBidi" w:cstheme="majorBidi"/>
        </w:rPr>
        <w:t xml:space="preserve"> </w:t>
      </w:r>
      <w:r w:rsidRPr="00DE4F32">
        <w:rPr>
          <w:rFonts w:asciiTheme="majorBidi" w:hAnsiTheme="majorBidi" w:cstheme="majorBidi"/>
        </w:rPr>
        <w:t>•pas de besoin entre les exonérations</w:t>
      </w:r>
      <w:r w:rsidR="00DE4F32">
        <w:rPr>
          <w:rFonts w:asciiTheme="majorBidi" w:hAnsiTheme="majorBidi" w:cstheme="majorBidi"/>
        </w:rPr>
        <w:t xml:space="preserve"> </w:t>
      </w:r>
      <w:r w:rsidRPr="00DE4F32">
        <w:rPr>
          <w:rFonts w:asciiTheme="majorBidi" w:hAnsiTheme="majorBidi" w:cstheme="majorBidi"/>
        </w:rPr>
        <w:t xml:space="preserve"> •selles dures</w:t>
      </w:r>
    </w:p>
    <w:p w:rsidR="00957143" w:rsidRPr="008F1EF0" w:rsidRDefault="00A25CC8" w:rsidP="005939C0">
      <w:pPr>
        <w:pStyle w:val="Paragraphedeliste"/>
        <w:spacing w:after="0" w:line="360" w:lineRule="auto"/>
        <w:ind w:left="303"/>
        <w:jc w:val="both"/>
        <w:rPr>
          <w:rFonts w:asciiTheme="majorBidi" w:hAnsiTheme="majorBidi" w:cstheme="majorBidi"/>
        </w:rPr>
      </w:pPr>
      <w:r w:rsidRPr="008F1EF0">
        <w:rPr>
          <w:rFonts w:asciiTheme="majorBidi" w:hAnsiTheme="majorBidi" w:cstheme="majorBidi"/>
        </w:rPr>
        <w:t xml:space="preserve"> Les causes : * Inertie colique * Colon spastique</w:t>
      </w:r>
    </w:p>
    <w:p w:rsidR="008F1EF0" w:rsidRPr="008F1EF0" w:rsidRDefault="00A25CC8" w:rsidP="00C86715">
      <w:pPr>
        <w:pStyle w:val="Paragraphedeliste"/>
        <w:numPr>
          <w:ilvl w:val="0"/>
          <w:numId w:val="26"/>
        </w:numPr>
        <w:spacing w:after="0" w:line="360" w:lineRule="auto"/>
        <w:ind w:left="435"/>
        <w:jc w:val="both"/>
        <w:rPr>
          <w:rFonts w:asciiTheme="majorBidi" w:hAnsiTheme="majorBidi" w:cstheme="majorBidi"/>
        </w:rPr>
      </w:pPr>
      <w:r w:rsidRPr="008F1EF0">
        <w:rPr>
          <w:rFonts w:asciiTheme="majorBidi" w:hAnsiTheme="majorBidi" w:cstheme="majorBidi"/>
        </w:rPr>
        <w:t xml:space="preserve">Par anomalie d'évacuation : Dans ce cas : </w:t>
      </w:r>
    </w:p>
    <w:p w:rsidR="008F1EF0" w:rsidRPr="00DE4F32" w:rsidRDefault="00A25CC8" w:rsidP="00DE4F32">
      <w:pPr>
        <w:pStyle w:val="Paragraphedeliste"/>
        <w:spacing w:after="0" w:line="360" w:lineRule="auto"/>
        <w:ind w:left="435"/>
        <w:jc w:val="both"/>
        <w:rPr>
          <w:rFonts w:asciiTheme="majorBidi" w:hAnsiTheme="majorBidi" w:cstheme="majorBidi"/>
        </w:rPr>
      </w:pPr>
      <w:r w:rsidRPr="008F1EF0">
        <w:rPr>
          <w:rFonts w:asciiTheme="majorBidi" w:hAnsiTheme="majorBidi" w:cstheme="majorBidi"/>
        </w:rPr>
        <w:t xml:space="preserve">•souvent le besoin est présent </w:t>
      </w:r>
      <w:r w:rsidR="00DE4F32">
        <w:rPr>
          <w:rFonts w:asciiTheme="majorBidi" w:hAnsiTheme="majorBidi" w:cstheme="majorBidi"/>
        </w:rPr>
        <w:t xml:space="preserve"> </w:t>
      </w:r>
      <w:r w:rsidRPr="00DE4F32">
        <w:rPr>
          <w:rFonts w:asciiTheme="majorBidi" w:hAnsiTheme="majorBidi" w:cstheme="majorBidi"/>
        </w:rPr>
        <w:t>•difficulté d'exonération</w:t>
      </w:r>
      <w:r w:rsidR="00DE4F32">
        <w:rPr>
          <w:rFonts w:asciiTheme="majorBidi" w:hAnsiTheme="majorBidi" w:cstheme="majorBidi"/>
        </w:rPr>
        <w:t xml:space="preserve"> </w:t>
      </w:r>
      <w:r w:rsidRPr="00DE4F32">
        <w:rPr>
          <w:rFonts w:asciiTheme="majorBidi" w:hAnsiTheme="majorBidi" w:cstheme="majorBidi"/>
        </w:rPr>
        <w:t xml:space="preserve"> •au TR : matières présentes</w:t>
      </w:r>
    </w:p>
    <w:p w:rsidR="008F1EF0" w:rsidRPr="008F1EF0" w:rsidRDefault="00A25CC8" w:rsidP="005939C0">
      <w:pPr>
        <w:pStyle w:val="Paragraphedeliste"/>
        <w:spacing w:after="0" w:line="360" w:lineRule="auto"/>
        <w:ind w:left="435"/>
        <w:jc w:val="both"/>
        <w:rPr>
          <w:rFonts w:asciiTheme="majorBidi" w:hAnsiTheme="majorBidi" w:cstheme="majorBidi"/>
        </w:rPr>
      </w:pPr>
      <w:r w:rsidRPr="008F1EF0">
        <w:rPr>
          <w:rFonts w:asciiTheme="majorBidi" w:hAnsiTheme="majorBidi" w:cstheme="majorBidi"/>
        </w:rPr>
        <w:t xml:space="preserve"> •souvent utilisation de manoeuvre digital pour évacuer.</w:t>
      </w:r>
    </w:p>
    <w:p w:rsidR="00196153" w:rsidRPr="008F1EF0" w:rsidRDefault="00A25CC8" w:rsidP="00DE4F32">
      <w:pPr>
        <w:pStyle w:val="Paragraphedeliste"/>
        <w:spacing w:after="0" w:line="360" w:lineRule="auto"/>
        <w:ind w:left="435"/>
        <w:jc w:val="both"/>
        <w:rPr>
          <w:rFonts w:asciiTheme="majorBidi" w:hAnsiTheme="majorBidi" w:cstheme="majorBidi"/>
        </w:rPr>
      </w:pPr>
      <w:r w:rsidRPr="008F1EF0">
        <w:rPr>
          <w:rFonts w:asciiTheme="majorBidi" w:hAnsiTheme="majorBidi" w:cstheme="majorBidi"/>
        </w:rPr>
        <w:t xml:space="preserve"> Les causes • anisme • méga rectum • rectocèle • procidence interne du rectum • anomalie de la sensibilité rectale • plancher pelvien descendant.</w:t>
      </w:r>
    </w:p>
    <w:sectPr w:rsidR="00196153" w:rsidRPr="008F1EF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A7F" w:rsidRDefault="00AF4A7F" w:rsidP="005F47AC">
      <w:pPr>
        <w:spacing w:after="0" w:line="240" w:lineRule="auto"/>
      </w:pPr>
      <w:r>
        <w:separator/>
      </w:r>
    </w:p>
  </w:endnote>
  <w:endnote w:type="continuationSeparator" w:id="0">
    <w:p w:rsidR="00AF4A7F" w:rsidRDefault="00AF4A7F" w:rsidP="005F4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045" w:rsidRPr="00E53045" w:rsidRDefault="00E53045" w:rsidP="00E53045">
    <w:pPr>
      <w:pStyle w:val="Pieddepage"/>
      <w:jc w:val="center"/>
      <w:rPr>
        <w:b/>
        <w:bCs/>
        <w:color w:val="000000" w:themeColor="text1"/>
      </w:rPr>
    </w:pPr>
    <w:r w:rsidRPr="00E53045">
      <w:rPr>
        <w:b/>
        <w:bCs/>
        <w:color w:val="000000" w:themeColor="text1"/>
      </w:rPr>
      <w:t>2019-2020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A7F" w:rsidRDefault="00AF4A7F" w:rsidP="005F47AC">
      <w:pPr>
        <w:spacing w:after="0" w:line="240" w:lineRule="auto"/>
      </w:pPr>
      <w:r>
        <w:separator/>
      </w:r>
    </w:p>
  </w:footnote>
  <w:footnote w:type="continuationSeparator" w:id="0">
    <w:p w:rsidR="00AF4A7F" w:rsidRDefault="00AF4A7F" w:rsidP="005F47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7AC" w:rsidRPr="00E53045" w:rsidRDefault="005F47AC" w:rsidP="005939C0">
    <w:pPr>
      <w:pStyle w:val="En-tte"/>
      <w:rPr>
        <w:rFonts w:asciiTheme="majorBidi" w:hAnsiTheme="majorBidi" w:cstheme="majorBidi"/>
        <w:sz w:val="20"/>
        <w:szCs w:val="20"/>
      </w:rPr>
    </w:pPr>
    <w:r w:rsidRPr="00E53045">
      <w:rPr>
        <w:rFonts w:asciiTheme="majorBidi" w:hAnsiTheme="majorBidi" w:cstheme="majorBidi"/>
        <w:sz w:val="20"/>
        <w:szCs w:val="20"/>
      </w:rPr>
      <w:t xml:space="preserve">3eme année </w:t>
    </w:r>
    <w:r w:rsidR="005939C0" w:rsidRPr="00E53045">
      <w:rPr>
        <w:rFonts w:asciiTheme="majorBidi" w:hAnsiTheme="majorBidi" w:cstheme="majorBidi"/>
        <w:sz w:val="20"/>
        <w:szCs w:val="20"/>
      </w:rPr>
      <w:t>médecine</w:t>
    </w:r>
    <w:r w:rsidRPr="00E53045">
      <w:rPr>
        <w:rFonts w:asciiTheme="majorBidi" w:hAnsiTheme="majorBidi" w:cstheme="majorBidi"/>
        <w:sz w:val="20"/>
        <w:szCs w:val="20"/>
      </w:rPr>
      <w:ptab w:relativeTo="margin" w:alignment="center" w:leader="none"/>
    </w:r>
    <w:r w:rsidRPr="00E53045">
      <w:rPr>
        <w:rFonts w:asciiTheme="majorBidi" w:hAnsiTheme="majorBidi" w:cstheme="majorBidi"/>
        <w:sz w:val="20"/>
        <w:szCs w:val="20"/>
      </w:rPr>
      <w:t>sémiologie digestive</w:t>
    </w:r>
    <w:r w:rsidRPr="00E53045">
      <w:rPr>
        <w:rFonts w:asciiTheme="majorBidi" w:hAnsiTheme="majorBidi" w:cstheme="majorBidi"/>
        <w:sz w:val="20"/>
        <w:szCs w:val="20"/>
      </w:rPr>
      <w:ptab w:relativeTo="margin" w:alignment="right" w:leader="none"/>
    </w:r>
    <w:r w:rsidR="005939C0" w:rsidRPr="00E53045">
      <w:rPr>
        <w:rFonts w:asciiTheme="majorBidi" w:hAnsiTheme="majorBidi" w:cstheme="majorBidi"/>
        <w:sz w:val="20"/>
        <w:szCs w:val="20"/>
      </w:rPr>
      <w:t>Dr.BOUCETTA.W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221A"/>
    <w:multiLevelType w:val="hybridMultilevel"/>
    <w:tmpl w:val="A558BB34"/>
    <w:lvl w:ilvl="0" w:tplc="DB7A7896">
      <w:start w:val="1"/>
      <w:numFmt w:val="bullet"/>
      <w:lvlText w:val="•"/>
      <w:lvlJc w:val="left"/>
      <w:pPr>
        <w:tabs>
          <w:tab w:val="num" w:pos="720"/>
        </w:tabs>
        <w:ind w:left="720" w:hanging="360"/>
      </w:pPr>
      <w:rPr>
        <w:rFonts w:ascii="Arial" w:hAnsi="Arial" w:hint="default"/>
      </w:rPr>
    </w:lvl>
    <w:lvl w:ilvl="1" w:tplc="8B0EFF4C">
      <w:numFmt w:val="bullet"/>
      <w:lvlText w:val="–"/>
      <w:lvlJc w:val="left"/>
      <w:pPr>
        <w:tabs>
          <w:tab w:val="num" w:pos="1440"/>
        </w:tabs>
        <w:ind w:left="1440" w:hanging="360"/>
      </w:pPr>
      <w:rPr>
        <w:rFonts w:ascii="Arial" w:hAnsi="Arial" w:hint="default"/>
      </w:rPr>
    </w:lvl>
    <w:lvl w:ilvl="2" w:tplc="D3842A72">
      <w:numFmt w:val="bullet"/>
      <w:lvlText w:val="•"/>
      <w:lvlJc w:val="left"/>
      <w:pPr>
        <w:tabs>
          <w:tab w:val="num" w:pos="2160"/>
        </w:tabs>
        <w:ind w:left="2160" w:hanging="360"/>
      </w:pPr>
      <w:rPr>
        <w:rFonts w:ascii="Arial" w:hAnsi="Arial" w:hint="default"/>
      </w:rPr>
    </w:lvl>
    <w:lvl w:ilvl="3" w:tplc="61B000EE">
      <w:numFmt w:val="bullet"/>
      <w:lvlText w:val="—"/>
      <w:lvlJc w:val="left"/>
      <w:pPr>
        <w:ind w:left="2880" w:hanging="360"/>
      </w:pPr>
      <w:rPr>
        <w:rFonts w:ascii="Times New Roman" w:eastAsiaTheme="minorHAnsi" w:hAnsi="Times New Roman" w:cs="Times New Roman" w:hint="default"/>
      </w:rPr>
    </w:lvl>
    <w:lvl w:ilvl="4" w:tplc="6EBA6BFE" w:tentative="1">
      <w:start w:val="1"/>
      <w:numFmt w:val="bullet"/>
      <w:lvlText w:val="•"/>
      <w:lvlJc w:val="left"/>
      <w:pPr>
        <w:tabs>
          <w:tab w:val="num" w:pos="3600"/>
        </w:tabs>
        <w:ind w:left="3600" w:hanging="360"/>
      </w:pPr>
      <w:rPr>
        <w:rFonts w:ascii="Arial" w:hAnsi="Arial" w:hint="default"/>
      </w:rPr>
    </w:lvl>
    <w:lvl w:ilvl="5" w:tplc="8702ED5A" w:tentative="1">
      <w:start w:val="1"/>
      <w:numFmt w:val="bullet"/>
      <w:lvlText w:val="•"/>
      <w:lvlJc w:val="left"/>
      <w:pPr>
        <w:tabs>
          <w:tab w:val="num" w:pos="4320"/>
        </w:tabs>
        <w:ind w:left="4320" w:hanging="360"/>
      </w:pPr>
      <w:rPr>
        <w:rFonts w:ascii="Arial" w:hAnsi="Arial" w:hint="default"/>
      </w:rPr>
    </w:lvl>
    <w:lvl w:ilvl="6" w:tplc="3B129066" w:tentative="1">
      <w:start w:val="1"/>
      <w:numFmt w:val="bullet"/>
      <w:lvlText w:val="•"/>
      <w:lvlJc w:val="left"/>
      <w:pPr>
        <w:tabs>
          <w:tab w:val="num" w:pos="5040"/>
        </w:tabs>
        <w:ind w:left="5040" w:hanging="360"/>
      </w:pPr>
      <w:rPr>
        <w:rFonts w:ascii="Arial" w:hAnsi="Arial" w:hint="default"/>
      </w:rPr>
    </w:lvl>
    <w:lvl w:ilvl="7" w:tplc="4114079E" w:tentative="1">
      <w:start w:val="1"/>
      <w:numFmt w:val="bullet"/>
      <w:lvlText w:val="•"/>
      <w:lvlJc w:val="left"/>
      <w:pPr>
        <w:tabs>
          <w:tab w:val="num" w:pos="5760"/>
        </w:tabs>
        <w:ind w:left="5760" w:hanging="360"/>
      </w:pPr>
      <w:rPr>
        <w:rFonts w:ascii="Arial" w:hAnsi="Arial" w:hint="default"/>
      </w:rPr>
    </w:lvl>
    <w:lvl w:ilvl="8" w:tplc="9AB46D02" w:tentative="1">
      <w:start w:val="1"/>
      <w:numFmt w:val="bullet"/>
      <w:lvlText w:val="•"/>
      <w:lvlJc w:val="left"/>
      <w:pPr>
        <w:tabs>
          <w:tab w:val="num" w:pos="6480"/>
        </w:tabs>
        <w:ind w:left="6480" w:hanging="360"/>
      </w:pPr>
      <w:rPr>
        <w:rFonts w:ascii="Arial" w:hAnsi="Arial" w:hint="default"/>
      </w:rPr>
    </w:lvl>
  </w:abstractNum>
  <w:abstractNum w:abstractNumId="1">
    <w:nsid w:val="060D502F"/>
    <w:multiLevelType w:val="hybridMultilevel"/>
    <w:tmpl w:val="90129C26"/>
    <w:lvl w:ilvl="0" w:tplc="040C000F">
      <w:start w:val="2"/>
      <w:numFmt w:val="decimal"/>
      <w:lvlText w:val="%1."/>
      <w:lvlJc w:val="left"/>
      <w:pPr>
        <w:ind w:left="675" w:hanging="360"/>
      </w:pPr>
      <w:rPr>
        <w:rFonts w:hint="default"/>
      </w:rPr>
    </w:lvl>
    <w:lvl w:ilvl="1" w:tplc="040C0015">
      <w:start w:val="1"/>
      <w:numFmt w:val="upperLetter"/>
      <w:lvlText w:val="%2."/>
      <w:lvlJc w:val="left"/>
      <w:pPr>
        <w:ind w:left="1395" w:hanging="360"/>
      </w:pPr>
      <w:rPr>
        <w:rFonts w:hint="default"/>
      </w:rPr>
    </w:lvl>
    <w:lvl w:ilvl="2" w:tplc="040C000F">
      <w:start w:val="1"/>
      <w:numFmt w:val="decimal"/>
      <w:lvlText w:val="%3."/>
      <w:lvlJc w:val="left"/>
      <w:pPr>
        <w:ind w:left="2115" w:hanging="180"/>
      </w:pPr>
      <w:rPr>
        <w:rFonts w:hint="default"/>
      </w:rPr>
    </w:lvl>
    <w:lvl w:ilvl="3" w:tplc="040C000F">
      <w:start w:val="1"/>
      <w:numFmt w:val="decimal"/>
      <w:lvlText w:val="%4."/>
      <w:lvlJc w:val="left"/>
      <w:pPr>
        <w:ind w:left="2835" w:hanging="360"/>
      </w:pPr>
    </w:lvl>
    <w:lvl w:ilvl="4" w:tplc="040C0019" w:tentative="1">
      <w:start w:val="1"/>
      <w:numFmt w:val="lowerLetter"/>
      <w:lvlText w:val="%5."/>
      <w:lvlJc w:val="left"/>
      <w:pPr>
        <w:ind w:left="3555" w:hanging="360"/>
      </w:pPr>
    </w:lvl>
    <w:lvl w:ilvl="5" w:tplc="040C001B" w:tentative="1">
      <w:start w:val="1"/>
      <w:numFmt w:val="lowerRoman"/>
      <w:lvlText w:val="%6."/>
      <w:lvlJc w:val="right"/>
      <w:pPr>
        <w:ind w:left="4275" w:hanging="180"/>
      </w:pPr>
    </w:lvl>
    <w:lvl w:ilvl="6" w:tplc="040C000F" w:tentative="1">
      <w:start w:val="1"/>
      <w:numFmt w:val="decimal"/>
      <w:lvlText w:val="%7."/>
      <w:lvlJc w:val="left"/>
      <w:pPr>
        <w:ind w:left="4995" w:hanging="360"/>
      </w:pPr>
    </w:lvl>
    <w:lvl w:ilvl="7" w:tplc="040C0019" w:tentative="1">
      <w:start w:val="1"/>
      <w:numFmt w:val="lowerLetter"/>
      <w:lvlText w:val="%8."/>
      <w:lvlJc w:val="left"/>
      <w:pPr>
        <w:ind w:left="5715" w:hanging="360"/>
      </w:pPr>
    </w:lvl>
    <w:lvl w:ilvl="8" w:tplc="040C001B" w:tentative="1">
      <w:start w:val="1"/>
      <w:numFmt w:val="lowerRoman"/>
      <w:lvlText w:val="%9."/>
      <w:lvlJc w:val="right"/>
      <w:pPr>
        <w:ind w:left="6435" w:hanging="180"/>
      </w:pPr>
    </w:lvl>
  </w:abstractNum>
  <w:abstractNum w:abstractNumId="2">
    <w:nsid w:val="06A1102E"/>
    <w:multiLevelType w:val="hybridMultilevel"/>
    <w:tmpl w:val="C0923CB0"/>
    <w:lvl w:ilvl="0" w:tplc="040C0003">
      <w:start w:val="1"/>
      <w:numFmt w:val="bullet"/>
      <w:lvlText w:val="o"/>
      <w:lvlJc w:val="left"/>
      <w:pPr>
        <w:ind w:left="780" w:hanging="360"/>
      </w:pPr>
      <w:rPr>
        <w:rFonts w:ascii="Courier New" w:hAnsi="Courier New" w:cs="Courier New"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
    <w:nsid w:val="089D1141"/>
    <w:multiLevelType w:val="hybridMultilevel"/>
    <w:tmpl w:val="3438A426"/>
    <w:lvl w:ilvl="0" w:tplc="F14A2BFA">
      <w:start w:val="1"/>
      <w:numFmt w:val="bullet"/>
      <w:lvlText w:val="•"/>
      <w:lvlJc w:val="left"/>
      <w:pPr>
        <w:tabs>
          <w:tab w:val="num" w:pos="720"/>
        </w:tabs>
        <w:ind w:left="720" w:hanging="360"/>
      </w:pPr>
      <w:rPr>
        <w:rFonts w:ascii="Arial" w:hAnsi="Arial" w:hint="default"/>
      </w:rPr>
    </w:lvl>
    <w:lvl w:ilvl="1" w:tplc="9D869D2A" w:tentative="1">
      <w:start w:val="1"/>
      <w:numFmt w:val="bullet"/>
      <w:lvlText w:val="•"/>
      <w:lvlJc w:val="left"/>
      <w:pPr>
        <w:tabs>
          <w:tab w:val="num" w:pos="1440"/>
        </w:tabs>
        <w:ind w:left="1440" w:hanging="360"/>
      </w:pPr>
      <w:rPr>
        <w:rFonts w:ascii="Arial" w:hAnsi="Arial" w:hint="default"/>
      </w:rPr>
    </w:lvl>
    <w:lvl w:ilvl="2" w:tplc="D28A9508" w:tentative="1">
      <w:start w:val="1"/>
      <w:numFmt w:val="bullet"/>
      <w:lvlText w:val="•"/>
      <w:lvlJc w:val="left"/>
      <w:pPr>
        <w:tabs>
          <w:tab w:val="num" w:pos="2160"/>
        </w:tabs>
        <w:ind w:left="2160" w:hanging="360"/>
      </w:pPr>
      <w:rPr>
        <w:rFonts w:ascii="Arial" w:hAnsi="Arial" w:hint="default"/>
      </w:rPr>
    </w:lvl>
    <w:lvl w:ilvl="3" w:tplc="0330ADC0" w:tentative="1">
      <w:start w:val="1"/>
      <w:numFmt w:val="bullet"/>
      <w:lvlText w:val="•"/>
      <w:lvlJc w:val="left"/>
      <w:pPr>
        <w:tabs>
          <w:tab w:val="num" w:pos="2880"/>
        </w:tabs>
        <w:ind w:left="2880" w:hanging="360"/>
      </w:pPr>
      <w:rPr>
        <w:rFonts w:ascii="Arial" w:hAnsi="Arial" w:hint="default"/>
      </w:rPr>
    </w:lvl>
    <w:lvl w:ilvl="4" w:tplc="2C1C912A" w:tentative="1">
      <w:start w:val="1"/>
      <w:numFmt w:val="bullet"/>
      <w:lvlText w:val="•"/>
      <w:lvlJc w:val="left"/>
      <w:pPr>
        <w:tabs>
          <w:tab w:val="num" w:pos="3600"/>
        </w:tabs>
        <w:ind w:left="3600" w:hanging="360"/>
      </w:pPr>
      <w:rPr>
        <w:rFonts w:ascii="Arial" w:hAnsi="Arial" w:hint="default"/>
      </w:rPr>
    </w:lvl>
    <w:lvl w:ilvl="5" w:tplc="8EB88EF8" w:tentative="1">
      <w:start w:val="1"/>
      <w:numFmt w:val="bullet"/>
      <w:lvlText w:val="•"/>
      <w:lvlJc w:val="left"/>
      <w:pPr>
        <w:tabs>
          <w:tab w:val="num" w:pos="4320"/>
        </w:tabs>
        <w:ind w:left="4320" w:hanging="360"/>
      </w:pPr>
      <w:rPr>
        <w:rFonts w:ascii="Arial" w:hAnsi="Arial" w:hint="default"/>
      </w:rPr>
    </w:lvl>
    <w:lvl w:ilvl="6" w:tplc="67D4A858" w:tentative="1">
      <w:start w:val="1"/>
      <w:numFmt w:val="bullet"/>
      <w:lvlText w:val="•"/>
      <w:lvlJc w:val="left"/>
      <w:pPr>
        <w:tabs>
          <w:tab w:val="num" w:pos="5040"/>
        </w:tabs>
        <w:ind w:left="5040" w:hanging="360"/>
      </w:pPr>
      <w:rPr>
        <w:rFonts w:ascii="Arial" w:hAnsi="Arial" w:hint="default"/>
      </w:rPr>
    </w:lvl>
    <w:lvl w:ilvl="7" w:tplc="EC58A914" w:tentative="1">
      <w:start w:val="1"/>
      <w:numFmt w:val="bullet"/>
      <w:lvlText w:val="•"/>
      <w:lvlJc w:val="left"/>
      <w:pPr>
        <w:tabs>
          <w:tab w:val="num" w:pos="5760"/>
        </w:tabs>
        <w:ind w:left="5760" w:hanging="360"/>
      </w:pPr>
      <w:rPr>
        <w:rFonts w:ascii="Arial" w:hAnsi="Arial" w:hint="default"/>
      </w:rPr>
    </w:lvl>
    <w:lvl w:ilvl="8" w:tplc="F588161C" w:tentative="1">
      <w:start w:val="1"/>
      <w:numFmt w:val="bullet"/>
      <w:lvlText w:val="•"/>
      <w:lvlJc w:val="left"/>
      <w:pPr>
        <w:tabs>
          <w:tab w:val="num" w:pos="6480"/>
        </w:tabs>
        <w:ind w:left="6480" w:hanging="360"/>
      </w:pPr>
      <w:rPr>
        <w:rFonts w:ascii="Arial" w:hAnsi="Arial" w:hint="default"/>
      </w:rPr>
    </w:lvl>
  </w:abstractNum>
  <w:abstractNum w:abstractNumId="4">
    <w:nsid w:val="0C1073EC"/>
    <w:multiLevelType w:val="hybridMultilevel"/>
    <w:tmpl w:val="D50243F8"/>
    <w:lvl w:ilvl="0" w:tplc="05305052">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5">
    <w:nsid w:val="0D9F4FCC"/>
    <w:multiLevelType w:val="hybridMultilevel"/>
    <w:tmpl w:val="F74E0018"/>
    <w:lvl w:ilvl="0" w:tplc="040C0009">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0FE040EC"/>
    <w:multiLevelType w:val="hybridMultilevel"/>
    <w:tmpl w:val="6E449A28"/>
    <w:lvl w:ilvl="0" w:tplc="0DFCB8F0">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13125FCC"/>
    <w:multiLevelType w:val="hybridMultilevel"/>
    <w:tmpl w:val="E2DC99E2"/>
    <w:lvl w:ilvl="0" w:tplc="040C000F">
      <w:start w:val="2"/>
      <w:numFmt w:val="decimal"/>
      <w:lvlText w:val="%1."/>
      <w:lvlJc w:val="left"/>
      <w:pPr>
        <w:ind w:left="720" w:hanging="360"/>
      </w:pPr>
      <w:rPr>
        <w:rFonts w:hint="default"/>
      </w:rPr>
    </w:lvl>
    <w:lvl w:ilvl="1" w:tplc="040C0001">
      <w:start w:val="1"/>
      <w:numFmt w:val="bullet"/>
      <w:lvlText w:val=""/>
      <w:lvlJc w:val="left"/>
      <w:pPr>
        <w:ind w:left="1440" w:hanging="360"/>
      </w:pPr>
      <w:rPr>
        <w:rFonts w:ascii="Symbol" w:hAnsi="Symbol" w:hint="default"/>
      </w:rPr>
    </w:lvl>
    <w:lvl w:ilvl="2" w:tplc="040C0001">
      <w:start w:val="1"/>
      <w:numFmt w:val="bullet"/>
      <w:lvlText w:val=""/>
      <w:lvlJc w:val="left"/>
      <w:pPr>
        <w:ind w:left="2160" w:hanging="180"/>
      </w:pPr>
      <w:rPr>
        <w:rFonts w:ascii="Symbol" w:hAnsi="Symbol"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6016B1D"/>
    <w:multiLevelType w:val="hybridMultilevel"/>
    <w:tmpl w:val="219238F4"/>
    <w:lvl w:ilvl="0" w:tplc="040C0015">
      <w:start w:val="1"/>
      <w:numFmt w:val="upperLetter"/>
      <w:lvlText w:val="%1."/>
      <w:lvlJc w:val="left"/>
      <w:pPr>
        <w:ind w:left="1068" w:hanging="360"/>
      </w:pPr>
    </w:lvl>
    <w:lvl w:ilvl="1" w:tplc="040C0005">
      <w:start w:val="1"/>
      <w:numFmt w:val="bullet"/>
      <w:lvlText w:val=""/>
      <w:lvlJc w:val="left"/>
      <w:pPr>
        <w:ind w:left="1788" w:hanging="360"/>
      </w:pPr>
      <w:rPr>
        <w:rFonts w:ascii="Wingdings" w:hAnsi="Wingdings" w:hint="default"/>
      </w:rPr>
    </w:lvl>
    <w:lvl w:ilvl="2" w:tplc="040C0005">
      <w:start w:val="1"/>
      <w:numFmt w:val="bullet"/>
      <w:lvlText w:val=""/>
      <w:lvlJc w:val="left"/>
      <w:pPr>
        <w:ind w:left="2508" w:hanging="180"/>
      </w:pPr>
      <w:rPr>
        <w:rFonts w:ascii="Wingdings" w:hAnsi="Wingdings" w:hint="default"/>
      </w:r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9">
    <w:nsid w:val="1A99263C"/>
    <w:multiLevelType w:val="hybridMultilevel"/>
    <w:tmpl w:val="1AD837CE"/>
    <w:lvl w:ilvl="0" w:tplc="040C000B">
      <w:start w:val="1"/>
      <w:numFmt w:val="bullet"/>
      <w:lvlText w:val=""/>
      <w:lvlJc w:val="left"/>
      <w:pPr>
        <w:ind w:left="840" w:hanging="360"/>
      </w:pPr>
      <w:rPr>
        <w:rFonts w:ascii="Wingdings" w:hAnsi="Wingdings"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10">
    <w:nsid w:val="1B327330"/>
    <w:multiLevelType w:val="hybridMultilevel"/>
    <w:tmpl w:val="CF50F016"/>
    <w:lvl w:ilvl="0" w:tplc="040C0009">
      <w:start w:val="1"/>
      <w:numFmt w:val="bullet"/>
      <w:lvlText w:val=""/>
      <w:lvlJc w:val="left"/>
      <w:pPr>
        <w:tabs>
          <w:tab w:val="num" w:pos="720"/>
        </w:tabs>
        <w:ind w:left="720" w:hanging="360"/>
      </w:pPr>
      <w:rPr>
        <w:rFonts w:ascii="Wingdings" w:hAnsi="Wingdings" w:hint="default"/>
      </w:rPr>
    </w:lvl>
    <w:lvl w:ilvl="1" w:tplc="5186EE26">
      <w:start w:val="1"/>
      <w:numFmt w:val="bullet"/>
      <w:lvlText w:val="•"/>
      <w:lvlJc w:val="left"/>
      <w:pPr>
        <w:tabs>
          <w:tab w:val="num" w:pos="1440"/>
        </w:tabs>
        <w:ind w:left="1440" w:hanging="360"/>
      </w:pPr>
      <w:rPr>
        <w:rFonts w:ascii="Arial" w:hAnsi="Arial" w:hint="default"/>
      </w:rPr>
    </w:lvl>
    <w:lvl w:ilvl="2" w:tplc="040C0003">
      <w:start w:val="1"/>
      <w:numFmt w:val="bullet"/>
      <w:lvlText w:val="o"/>
      <w:lvlJc w:val="left"/>
      <w:pPr>
        <w:tabs>
          <w:tab w:val="num" w:pos="2160"/>
        </w:tabs>
        <w:ind w:left="2160" w:hanging="360"/>
      </w:pPr>
      <w:rPr>
        <w:rFonts w:ascii="Courier New" w:hAnsi="Courier New" w:cs="Courier New" w:hint="default"/>
      </w:rPr>
    </w:lvl>
    <w:lvl w:ilvl="3" w:tplc="E3DE81E2">
      <w:start w:val="1"/>
      <w:numFmt w:val="bullet"/>
      <w:lvlText w:val="•"/>
      <w:lvlJc w:val="left"/>
      <w:pPr>
        <w:tabs>
          <w:tab w:val="num" w:pos="2880"/>
        </w:tabs>
        <w:ind w:left="2880" w:hanging="360"/>
      </w:pPr>
      <w:rPr>
        <w:rFonts w:ascii="Arial" w:hAnsi="Arial" w:hint="default"/>
      </w:rPr>
    </w:lvl>
    <w:lvl w:ilvl="4" w:tplc="1E94931C" w:tentative="1">
      <w:start w:val="1"/>
      <w:numFmt w:val="bullet"/>
      <w:lvlText w:val="•"/>
      <w:lvlJc w:val="left"/>
      <w:pPr>
        <w:tabs>
          <w:tab w:val="num" w:pos="3600"/>
        </w:tabs>
        <w:ind w:left="3600" w:hanging="360"/>
      </w:pPr>
      <w:rPr>
        <w:rFonts w:ascii="Arial" w:hAnsi="Arial" w:hint="default"/>
      </w:rPr>
    </w:lvl>
    <w:lvl w:ilvl="5" w:tplc="264CA6EE" w:tentative="1">
      <w:start w:val="1"/>
      <w:numFmt w:val="bullet"/>
      <w:lvlText w:val="•"/>
      <w:lvlJc w:val="left"/>
      <w:pPr>
        <w:tabs>
          <w:tab w:val="num" w:pos="4320"/>
        </w:tabs>
        <w:ind w:left="4320" w:hanging="360"/>
      </w:pPr>
      <w:rPr>
        <w:rFonts w:ascii="Arial" w:hAnsi="Arial" w:hint="default"/>
      </w:rPr>
    </w:lvl>
    <w:lvl w:ilvl="6" w:tplc="6E26085A" w:tentative="1">
      <w:start w:val="1"/>
      <w:numFmt w:val="bullet"/>
      <w:lvlText w:val="•"/>
      <w:lvlJc w:val="left"/>
      <w:pPr>
        <w:tabs>
          <w:tab w:val="num" w:pos="5040"/>
        </w:tabs>
        <w:ind w:left="5040" w:hanging="360"/>
      </w:pPr>
      <w:rPr>
        <w:rFonts w:ascii="Arial" w:hAnsi="Arial" w:hint="default"/>
      </w:rPr>
    </w:lvl>
    <w:lvl w:ilvl="7" w:tplc="E9F86E9E" w:tentative="1">
      <w:start w:val="1"/>
      <w:numFmt w:val="bullet"/>
      <w:lvlText w:val="•"/>
      <w:lvlJc w:val="left"/>
      <w:pPr>
        <w:tabs>
          <w:tab w:val="num" w:pos="5760"/>
        </w:tabs>
        <w:ind w:left="5760" w:hanging="360"/>
      </w:pPr>
      <w:rPr>
        <w:rFonts w:ascii="Arial" w:hAnsi="Arial" w:hint="default"/>
      </w:rPr>
    </w:lvl>
    <w:lvl w:ilvl="8" w:tplc="269478BA" w:tentative="1">
      <w:start w:val="1"/>
      <w:numFmt w:val="bullet"/>
      <w:lvlText w:val="•"/>
      <w:lvlJc w:val="left"/>
      <w:pPr>
        <w:tabs>
          <w:tab w:val="num" w:pos="6480"/>
        </w:tabs>
        <w:ind w:left="6480" w:hanging="360"/>
      </w:pPr>
      <w:rPr>
        <w:rFonts w:ascii="Arial" w:hAnsi="Arial" w:hint="default"/>
      </w:rPr>
    </w:lvl>
  </w:abstractNum>
  <w:abstractNum w:abstractNumId="11">
    <w:nsid w:val="1B7E61F6"/>
    <w:multiLevelType w:val="hybridMultilevel"/>
    <w:tmpl w:val="D48A6664"/>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nsid w:val="25E7532C"/>
    <w:multiLevelType w:val="hybridMultilevel"/>
    <w:tmpl w:val="19262F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6C33583"/>
    <w:multiLevelType w:val="hybridMultilevel"/>
    <w:tmpl w:val="3BBAB50E"/>
    <w:lvl w:ilvl="0" w:tplc="AD52C752">
      <w:start w:val="3"/>
      <w:numFmt w:val="decimal"/>
      <w:lvlText w:val="%1."/>
      <w:lvlJc w:val="left"/>
      <w:pPr>
        <w:ind w:left="360" w:hanging="360"/>
      </w:pPr>
      <w:rPr>
        <w:rFonts w:hint="default"/>
        <w:color w:val="C0000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nsid w:val="2A2212CA"/>
    <w:multiLevelType w:val="hybridMultilevel"/>
    <w:tmpl w:val="051C4216"/>
    <w:lvl w:ilvl="0" w:tplc="90B04428">
      <w:start w:val="1"/>
      <w:numFmt w:val="bullet"/>
      <w:lvlText w:val="•"/>
      <w:lvlJc w:val="left"/>
      <w:pPr>
        <w:tabs>
          <w:tab w:val="num" w:pos="720"/>
        </w:tabs>
        <w:ind w:left="720" w:hanging="360"/>
      </w:pPr>
      <w:rPr>
        <w:rFonts w:ascii="Arial" w:hAnsi="Arial" w:hint="default"/>
      </w:rPr>
    </w:lvl>
    <w:lvl w:ilvl="1" w:tplc="0DFCB8F0">
      <w:numFmt w:val="bullet"/>
      <w:lvlText w:val="–"/>
      <w:lvlJc w:val="left"/>
      <w:pPr>
        <w:tabs>
          <w:tab w:val="num" w:pos="1440"/>
        </w:tabs>
        <w:ind w:left="1440" w:hanging="360"/>
      </w:pPr>
      <w:rPr>
        <w:rFonts w:ascii="Arial" w:hAnsi="Arial" w:hint="default"/>
      </w:rPr>
    </w:lvl>
    <w:lvl w:ilvl="2" w:tplc="5110377C" w:tentative="1">
      <w:start w:val="1"/>
      <w:numFmt w:val="bullet"/>
      <w:lvlText w:val="•"/>
      <w:lvlJc w:val="left"/>
      <w:pPr>
        <w:tabs>
          <w:tab w:val="num" w:pos="2160"/>
        </w:tabs>
        <w:ind w:left="2160" w:hanging="360"/>
      </w:pPr>
      <w:rPr>
        <w:rFonts w:ascii="Arial" w:hAnsi="Arial" w:hint="default"/>
      </w:rPr>
    </w:lvl>
    <w:lvl w:ilvl="3" w:tplc="E3CEE51E" w:tentative="1">
      <w:start w:val="1"/>
      <w:numFmt w:val="bullet"/>
      <w:lvlText w:val="•"/>
      <w:lvlJc w:val="left"/>
      <w:pPr>
        <w:tabs>
          <w:tab w:val="num" w:pos="2880"/>
        </w:tabs>
        <w:ind w:left="2880" w:hanging="360"/>
      </w:pPr>
      <w:rPr>
        <w:rFonts w:ascii="Arial" w:hAnsi="Arial" w:hint="default"/>
      </w:rPr>
    </w:lvl>
    <w:lvl w:ilvl="4" w:tplc="6A98CD7E">
      <w:numFmt w:val="bullet"/>
      <w:lvlText w:val="–"/>
      <w:lvlJc w:val="left"/>
      <w:pPr>
        <w:tabs>
          <w:tab w:val="num" w:pos="3600"/>
        </w:tabs>
        <w:ind w:left="3600" w:hanging="360"/>
      </w:pPr>
      <w:rPr>
        <w:rFonts w:ascii="Arial" w:hAnsi="Arial" w:hint="default"/>
      </w:rPr>
    </w:lvl>
    <w:lvl w:ilvl="5" w:tplc="180E1B58" w:tentative="1">
      <w:start w:val="1"/>
      <w:numFmt w:val="bullet"/>
      <w:lvlText w:val="•"/>
      <w:lvlJc w:val="left"/>
      <w:pPr>
        <w:tabs>
          <w:tab w:val="num" w:pos="4320"/>
        </w:tabs>
        <w:ind w:left="4320" w:hanging="360"/>
      </w:pPr>
      <w:rPr>
        <w:rFonts w:ascii="Arial" w:hAnsi="Arial" w:hint="default"/>
      </w:rPr>
    </w:lvl>
    <w:lvl w:ilvl="6" w:tplc="7926177A" w:tentative="1">
      <w:start w:val="1"/>
      <w:numFmt w:val="bullet"/>
      <w:lvlText w:val="•"/>
      <w:lvlJc w:val="left"/>
      <w:pPr>
        <w:tabs>
          <w:tab w:val="num" w:pos="5040"/>
        </w:tabs>
        <w:ind w:left="5040" w:hanging="360"/>
      </w:pPr>
      <w:rPr>
        <w:rFonts w:ascii="Arial" w:hAnsi="Arial" w:hint="default"/>
      </w:rPr>
    </w:lvl>
    <w:lvl w:ilvl="7" w:tplc="F40ADE3A" w:tentative="1">
      <w:start w:val="1"/>
      <w:numFmt w:val="bullet"/>
      <w:lvlText w:val="•"/>
      <w:lvlJc w:val="left"/>
      <w:pPr>
        <w:tabs>
          <w:tab w:val="num" w:pos="5760"/>
        </w:tabs>
        <w:ind w:left="5760" w:hanging="360"/>
      </w:pPr>
      <w:rPr>
        <w:rFonts w:ascii="Arial" w:hAnsi="Arial" w:hint="default"/>
      </w:rPr>
    </w:lvl>
    <w:lvl w:ilvl="8" w:tplc="F03A88BA" w:tentative="1">
      <w:start w:val="1"/>
      <w:numFmt w:val="bullet"/>
      <w:lvlText w:val="•"/>
      <w:lvlJc w:val="left"/>
      <w:pPr>
        <w:tabs>
          <w:tab w:val="num" w:pos="6480"/>
        </w:tabs>
        <w:ind w:left="6480" w:hanging="360"/>
      </w:pPr>
      <w:rPr>
        <w:rFonts w:ascii="Arial" w:hAnsi="Arial" w:hint="default"/>
      </w:rPr>
    </w:lvl>
  </w:abstractNum>
  <w:abstractNum w:abstractNumId="15">
    <w:nsid w:val="2FED41DE"/>
    <w:multiLevelType w:val="multilevel"/>
    <w:tmpl w:val="5202756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nsid w:val="33D36178"/>
    <w:multiLevelType w:val="hybridMultilevel"/>
    <w:tmpl w:val="0B2CFA82"/>
    <w:lvl w:ilvl="0" w:tplc="040C000F">
      <w:start w:val="2"/>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03">
      <w:start w:val="1"/>
      <w:numFmt w:val="bullet"/>
      <w:lvlText w:val="o"/>
      <w:lvlJc w:val="left"/>
      <w:pPr>
        <w:ind w:left="2160" w:hanging="180"/>
      </w:pPr>
      <w:rPr>
        <w:rFonts w:ascii="Courier New" w:hAnsi="Courier New" w:cs="Courier New" w:hint="default"/>
      </w:rPr>
    </w:lvl>
    <w:lvl w:ilvl="3" w:tplc="040C0003">
      <w:start w:val="1"/>
      <w:numFmt w:val="bullet"/>
      <w:lvlText w:val="o"/>
      <w:lvlJc w:val="left"/>
      <w:pPr>
        <w:ind w:left="2880" w:hanging="360"/>
      </w:pPr>
      <w:rPr>
        <w:rFonts w:ascii="Courier New" w:hAnsi="Courier New" w:cs="Courier New"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BCD6BDA"/>
    <w:multiLevelType w:val="hybridMultilevel"/>
    <w:tmpl w:val="C9C882E4"/>
    <w:lvl w:ilvl="0" w:tplc="040C0015">
      <w:start w:val="1"/>
      <w:numFmt w:val="upperLetter"/>
      <w:lvlText w:val="%1."/>
      <w:lvlJc w:val="left"/>
      <w:pPr>
        <w:ind w:left="1068" w:hanging="360"/>
      </w:pPr>
    </w:lvl>
    <w:lvl w:ilvl="1" w:tplc="040C0019">
      <w:start w:val="1"/>
      <w:numFmt w:val="lowerLetter"/>
      <w:lvlText w:val="%2."/>
      <w:lvlJc w:val="left"/>
      <w:pPr>
        <w:ind w:left="1788" w:hanging="360"/>
      </w:pPr>
    </w:lvl>
    <w:lvl w:ilvl="2" w:tplc="040C001B">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8">
    <w:nsid w:val="3FC76DE7"/>
    <w:multiLevelType w:val="hybridMultilevel"/>
    <w:tmpl w:val="316EB4A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
    <w:nsid w:val="40CE65BA"/>
    <w:multiLevelType w:val="hybridMultilevel"/>
    <w:tmpl w:val="BC0C86D6"/>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48D56A90"/>
    <w:multiLevelType w:val="hybridMultilevel"/>
    <w:tmpl w:val="D7E60C2C"/>
    <w:lvl w:ilvl="0" w:tplc="040C000B">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1">
    <w:nsid w:val="4AB54192"/>
    <w:multiLevelType w:val="hybridMultilevel"/>
    <w:tmpl w:val="96F6F37C"/>
    <w:lvl w:ilvl="0" w:tplc="72E8CCDA">
      <w:start w:val="1"/>
      <w:numFmt w:val="bullet"/>
      <w:lvlText w:val="•"/>
      <w:lvlJc w:val="left"/>
      <w:pPr>
        <w:tabs>
          <w:tab w:val="num" w:pos="720"/>
        </w:tabs>
        <w:ind w:left="720" w:hanging="360"/>
      </w:pPr>
      <w:rPr>
        <w:rFonts w:ascii="Arial" w:hAnsi="Arial" w:hint="default"/>
      </w:rPr>
    </w:lvl>
    <w:lvl w:ilvl="1" w:tplc="5186EE26">
      <w:start w:val="1"/>
      <w:numFmt w:val="bullet"/>
      <w:lvlText w:val="•"/>
      <w:lvlJc w:val="left"/>
      <w:pPr>
        <w:tabs>
          <w:tab w:val="num" w:pos="1440"/>
        </w:tabs>
        <w:ind w:left="1440" w:hanging="360"/>
      </w:pPr>
      <w:rPr>
        <w:rFonts w:ascii="Arial" w:hAnsi="Arial" w:hint="default"/>
      </w:rPr>
    </w:lvl>
    <w:lvl w:ilvl="2" w:tplc="040C0003">
      <w:start w:val="1"/>
      <w:numFmt w:val="bullet"/>
      <w:lvlText w:val="o"/>
      <w:lvlJc w:val="left"/>
      <w:pPr>
        <w:tabs>
          <w:tab w:val="num" w:pos="2160"/>
        </w:tabs>
        <w:ind w:left="2160" w:hanging="360"/>
      </w:pPr>
      <w:rPr>
        <w:rFonts w:ascii="Courier New" w:hAnsi="Courier New" w:cs="Courier New" w:hint="default"/>
      </w:rPr>
    </w:lvl>
    <w:lvl w:ilvl="3" w:tplc="E3DE81E2" w:tentative="1">
      <w:start w:val="1"/>
      <w:numFmt w:val="bullet"/>
      <w:lvlText w:val="•"/>
      <w:lvlJc w:val="left"/>
      <w:pPr>
        <w:tabs>
          <w:tab w:val="num" w:pos="2880"/>
        </w:tabs>
        <w:ind w:left="2880" w:hanging="360"/>
      </w:pPr>
      <w:rPr>
        <w:rFonts w:ascii="Arial" w:hAnsi="Arial" w:hint="default"/>
      </w:rPr>
    </w:lvl>
    <w:lvl w:ilvl="4" w:tplc="1E94931C" w:tentative="1">
      <w:start w:val="1"/>
      <w:numFmt w:val="bullet"/>
      <w:lvlText w:val="•"/>
      <w:lvlJc w:val="left"/>
      <w:pPr>
        <w:tabs>
          <w:tab w:val="num" w:pos="3600"/>
        </w:tabs>
        <w:ind w:left="3600" w:hanging="360"/>
      </w:pPr>
      <w:rPr>
        <w:rFonts w:ascii="Arial" w:hAnsi="Arial" w:hint="default"/>
      </w:rPr>
    </w:lvl>
    <w:lvl w:ilvl="5" w:tplc="264CA6EE" w:tentative="1">
      <w:start w:val="1"/>
      <w:numFmt w:val="bullet"/>
      <w:lvlText w:val="•"/>
      <w:lvlJc w:val="left"/>
      <w:pPr>
        <w:tabs>
          <w:tab w:val="num" w:pos="4320"/>
        </w:tabs>
        <w:ind w:left="4320" w:hanging="360"/>
      </w:pPr>
      <w:rPr>
        <w:rFonts w:ascii="Arial" w:hAnsi="Arial" w:hint="default"/>
      </w:rPr>
    </w:lvl>
    <w:lvl w:ilvl="6" w:tplc="6E26085A" w:tentative="1">
      <w:start w:val="1"/>
      <w:numFmt w:val="bullet"/>
      <w:lvlText w:val="•"/>
      <w:lvlJc w:val="left"/>
      <w:pPr>
        <w:tabs>
          <w:tab w:val="num" w:pos="5040"/>
        </w:tabs>
        <w:ind w:left="5040" w:hanging="360"/>
      </w:pPr>
      <w:rPr>
        <w:rFonts w:ascii="Arial" w:hAnsi="Arial" w:hint="default"/>
      </w:rPr>
    </w:lvl>
    <w:lvl w:ilvl="7" w:tplc="E9F86E9E" w:tentative="1">
      <w:start w:val="1"/>
      <w:numFmt w:val="bullet"/>
      <w:lvlText w:val="•"/>
      <w:lvlJc w:val="left"/>
      <w:pPr>
        <w:tabs>
          <w:tab w:val="num" w:pos="5760"/>
        </w:tabs>
        <w:ind w:left="5760" w:hanging="360"/>
      </w:pPr>
      <w:rPr>
        <w:rFonts w:ascii="Arial" w:hAnsi="Arial" w:hint="default"/>
      </w:rPr>
    </w:lvl>
    <w:lvl w:ilvl="8" w:tplc="269478BA" w:tentative="1">
      <w:start w:val="1"/>
      <w:numFmt w:val="bullet"/>
      <w:lvlText w:val="•"/>
      <w:lvlJc w:val="left"/>
      <w:pPr>
        <w:tabs>
          <w:tab w:val="num" w:pos="6480"/>
        </w:tabs>
        <w:ind w:left="6480" w:hanging="360"/>
      </w:pPr>
      <w:rPr>
        <w:rFonts w:ascii="Arial" w:hAnsi="Arial" w:hint="default"/>
      </w:rPr>
    </w:lvl>
  </w:abstractNum>
  <w:abstractNum w:abstractNumId="22">
    <w:nsid w:val="4EF41D94"/>
    <w:multiLevelType w:val="hybridMultilevel"/>
    <w:tmpl w:val="6A6063F2"/>
    <w:lvl w:ilvl="0" w:tplc="9C365266">
      <w:numFmt w:val="bullet"/>
      <w:lvlText w:val=""/>
      <w:lvlJc w:val="left"/>
      <w:pPr>
        <w:ind w:left="360" w:hanging="360"/>
      </w:pPr>
      <w:rPr>
        <w:rFonts w:hint="default"/>
        <w:w w:val="100"/>
        <w:lang w:val="fr-FR" w:eastAsia="en-US" w:bidi="ar-SA"/>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nsid w:val="5E2B692A"/>
    <w:multiLevelType w:val="hybridMultilevel"/>
    <w:tmpl w:val="2F66BA42"/>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nsid w:val="65291EB4"/>
    <w:multiLevelType w:val="hybridMultilevel"/>
    <w:tmpl w:val="24FC4502"/>
    <w:lvl w:ilvl="0" w:tplc="040C0003">
      <w:start w:val="1"/>
      <w:numFmt w:val="bullet"/>
      <w:lvlText w:val="o"/>
      <w:lvlJc w:val="left"/>
      <w:pPr>
        <w:ind w:left="780" w:hanging="360"/>
      </w:pPr>
      <w:rPr>
        <w:rFonts w:ascii="Courier New" w:hAnsi="Courier New" w:cs="Courier New"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5">
    <w:nsid w:val="6E947DF8"/>
    <w:multiLevelType w:val="hybridMultilevel"/>
    <w:tmpl w:val="CD084E3A"/>
    <w:lvl w:ilvl="0" w:tplc="57469E32">
      <w:start w:val="1"/>
      <w:numFmt w:val="bullet"/>
      <w:lvlText w:val="•"/>
      <w:lvlJc w:val="left"/>
      <w:pPr>
        <w:tabs>
          <w:tab w:val="num" w:pos="720"/>
        </w:tabs>
        <w:ind w:left="720" w:hanging="360"/>
      </w:pPr>
      <w:rPr>
        <w:rFonts w:ascii="Arial" w:hAnsi="Arial" w:hint="default"/>
      </w:rPr>
    </w:lvl>
    <w:lvl w:ilvl="1" w:tplc="854EA906">
      <w:numFmt w:val="bullet"/>
      <w:lvlText w:val="–"/>
      <w:lvlJc w:val="left"/>
      <w:pPr>
        <w:tabs>
          <w:tab w:val="num" w:pos="1440"/>
        </w:tabs>
        <w:ind w:left="1440" w:hanging="360"/>
      </w:pPr>
      <w:rPr>
        <w:rFonts w:ascii="Arial" w:hAnsi="Arial" w:hint="default"/>
      </w:rPr>
    </w:lvl>
    <w:lvl w:ilvl="2" w:tplc="D36C80DE" w:tentative="1">
      <w:start w:val="1"/>
      <w:numFmt w:val="bullet"/>
      <w:lvlText w:val="•"/>
      <w:lvlJc w:val="left"/>
      <w:pPr>
        <w:tabs>
          <w:tab w:val="num" w:pos="2160"/>
        </w:tabs>
        <w:ind w:left="2160" w:hanging="360"/>
      </w:pPr>
      <w:rPr>
        <w:rFonts w:ascii="Arial" w:hAnsi="Arial" w:hint="default"/>
      </w:rPr>
    </w:lvl>
    <w:lvl w:ilvl="3" w:tplc="6DF25254" w:tentative="1">
      <w:start w:val="1"/>
      <w:numFmt w:val="bullet"/>
      <w:lvlText w:val="•"/>
      <w:lvlJc w:val="left"/>
      <w:pPr>
        <w:tabs>
          <w:tab w:val="num" w:pos="2880"/>
        </w:tabs>
        <w:ind w:left="2880" w:hanging="360"/>
      </w:pPr>
      <w:rPr>
        <w:rFonts w:ascii="Arial" w:hAnsi="Arial" w:hint="default"/>
      </w:rPr>
    </w:lvl>
    <w:lvl w:ilvl="4" w:tplc="D11E0818" w:tentative="1">
      <w:start w:val="1"/>
      <w:numFmt w:val="bullet"/>
      <w:lvlText w:val="•"/>
      <w:lvlJc w:val="left"/>
      <w:pPr>
        <w:tabs>
          <w:tab w:val="num" w:pos="3600"/>
        </w:tabs>
        <w:ind w:left="3600" w:hanging="360"/>
      </w:pPr>
      <w:rPr>
        <w:rFonts w:ascii="Arial" w:hAnsi="Arial" w:hint="default"/>
      </w:rPr>
    </w:lvl>
    <w:lvl w:ilvl="5" w:tplc="C5420988" w:tentative="1">
      <w:start w:val="1"/>
      <w:numFmt w:val="bullet"/>
      <w:lvlText w:val="•"/>
      <w:lvlJc w:val="left"/>
      <w:pPr>
        <w:tabs>
          <w:tab w:val="num" w:pos="4320"/>
        </w:tabs>
        <w:ind w:left="4320" w:hanging="360"/>
      </w:pPr>
      <w:rPr>
        <w:rFonts w:ascii="Arial" w:hAnsi="Arial" w:hint="default"/>
      </w:rPr>
    </w:lvl>
    <w:lvl w:ilvl="6" w:tplc="1408B32C" w:tentative="1">
      <w:start w:val="1"/>
      <w:numFmt w:val="bullet"/>
      <w:lvlText w:val="•"/>
      <w:lvlJc w:val="left"/>
      <w:pPr>
        <w:tabs>
          <w:tab w:val="num" w:pos="5040"/>
        </w:tabs>
        <w:ind w:left="5040" w:hanging="360"/>
      </w:pPr>
      <w:rPr>
        <w:rFonts w:ascii="Arial" w:hAnsi="Arial" w:hint="default"/>
      </w:rPr>
    </w:lvl>
    <w:lvl w:ilvl="7" w:tplc="445AB74E" w:tentative="1">
      <w:start w:val="1"/>
      <w:numFmt w:val="bullet"/>
      <w:lvlText w:val="•"/>
      <w:lvlJc w:val="left"/>
      <w:pPr>
        <w:tabs>
          <w:tab w:val="num" w:pos="5760"/>
        </w:tabs>
        <w:ind w:left="5760" w:hanging="360"/>
      </w:pPr>
      <w:rPr>
        <w:rFonts w:ascii="Arial" w:hAnsi="Arial" w:hint="default"/>
      </w:rPr>
    </w:lvl>
    <w:lvl w:ilvl="8" w:tplc="D8746114" w:tentative="1">
      <w:start w:val="1"/>
      <w:numFmt w:val="bullet"/>
      <w:lvlText w:val="•"/>
      <w:lvlJc w:val="left"/>
      <w:pPr>
        <w:tabs>
          <w:tab w:val="num" w:pos="6480"/>
        </w:tabs>
        <w:ind w:left="6480" w:hanging="360"/>
      </w:pPr>
      <w:rPr>
        <w:rFonts w:ascii="Arial" w:hAnsi="Arial" w:hint="default"/>
      </w:rPr>
    </w:lvl>
  </w:abstractNum>
  <w:abstractNum w:abstractNumId="26">
    <w:nsid w:val="755100CE"/>
    <w:multiLevelType w:val="hybridMultilevel"/>
    <w:tmpl w:val="0050490E"/>
    <w:lvl w:ilvl="0" w:tplc="040C000F">
      <w:start w:val="2"/>
      <w:numFmt w:val="decimal"/>
      <w:lvlText w:val="%1."/>
      <w:lvlJc w:val="left"/>
      <w:pPr>
        <w:ind w:left="720" w:hanging="360"/>
      </w:pPr>
      <w:rPr>
        <w:rFonts w:hint="default"/>
      </w:rPr>
    </w:lvl>
    <w:lvl w:ilvl="1" w:tplc="040C0001">
      <w:start w:val="1"/>
      <w:numFmt w:val="bullet"/>
      <w:lvlText w:val=""/>
      <w:lvlJc w:val="left"/>
      <w:pPr>
        <w:ind w:left="1440" w:hanging="360"/>
      </w:pPr>
      <w:rPr>
        <w:rFonts w:ascii="Symbol" w:hAnsi="Symbol" w:hint="default"/>
      </w:rPr>
    </w:lvl>
    <w:lvl w:ilvl="2" w:tplc="040C0001">
      <w:start w:val="1"/>
      <w:numFmt w:val="bullet"/>
      <w:lvlText w:val=""/>
      <w:lvlJc w:val="left"/>
      <w:pPr>
        <w:ind w:left="2160" w:hanging="180"/>
      </w:pPr>
      <w:rPr>
        <w:rFonts w:ascii="Symbol" w:hAnsi="Symbol"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7B007DD8"/>
    <w:multiLevelType w:val="hybridMultilevel"/>
    <w:tmpl w:val="2B62CEAC"/>
    <w:lvl w:ilvl="0" w:tplc="1870CF2A">
      <w:start w:val="1"/>
      <w:numFmt w:val="bullet"/>
      <w:lvlText w:val="–"/>
      <w:lvlJc w:val="left"/>
      <w:pPr>
        <w:tabs>
          <w:tab w:val="num" w:pos="720"/>
        </w:tabs>
        <w:ind w:left="720" w:hanging="360"/>
      </w:pPr>
      <w:rPr>
        <w:rFonts w:ascii="Arial" w:hAnsi="Arial" w:hint="default"/>
      </w:rPr>
    </w:lvl>
    <w:lvl w:ilvl="1" w:tplc="2C72722C">
      <w:start w:val="1"/>
      <w:numFmt w:val="bullet"/>
      <w:lvlText w:val="–"/>
      <w:lvlJc w:val="left"/>
      <w:pPr>
        <w:tabs>
          <w:tab w:val="num" w:pos="1440"/>
        </w:tabs>
        <w:ind w:left="1440" w:hanging="360"/>
      </w:pPr>
      <w:rPr>
        <w:rFonts w:ascii="Arial" w:hAnsi="Arial" w:hint="default"/>
      </w:rPr>
    </w:lvl>
    <w:lvl w:ilvl="2" w:tplc="71F2CA46" w:tentative="1">
      <w:start w:val="1"/>
      <w:numFmt w:val="bullet"/>
      <w:lvlText w:val="–"/>
      <w:lvlJc w:val="left"/>
      <w:pPr>
        <w:tabs>
          <w:tab w:val="num" w:pos="2160"/>
        </w:tabs>
        <w:ind w:left="2160" w:hanging="360"/>
      </w:pPr>
      <w:rPr>
        <w:rFonts w:ascii="Arial" w:hAnsi="Arial" w:hint="default"/>
      </w:rPr>
    </w:lvl>
    <w:lvl w:ilvl="3" w:tplc="88DE3CDC" w:tentative="1">
      <w:start w:val="1"/>
      <w:numFmt w:val="bullet"/>
      <w:lvlText w:val="–"/>
      <w:lvlJc w:val="left"/>
      <w:pPr>
        <w:tabs>
          <w:tab w:val="num" w:pos="2880"/>
        </w:tabs>
        <w:ind w:left="2880" w:hanging="360"/>
      </w:pPr>
      <w:rPr>
        <w:rFonts w:ascii="Arial" w:hAnsi="Arial" w:hint="default"/>
      </w:rPr>
    </w:lvl>
    <w:lvl w:ilvl="4" w:tplc="276E26D0" w:tentative="1">
      <w:start w:val="1"/>
      <w:numFmt w:val="bullet"/>
      <w:lvlText w:val="–"/>
      <w:lvlJc w:val="left"/>
      <w:pPr>
        <w:tabs>
          <w:tab w:val="num" w:pos="3600"/>
        </w:tabs>
        <w:ind w:left="3600" w:hanging="360"/>
      </w:pPr>
      <w:rPr>
        <w:rFonts w:ascii="Arial" w:hAnsi="Arial" w:hint="default"/>
      </w:rPr>
    </w:lvl>
    <w:lvl w:ilvl="5" w:tplc="83969A60" w:tentative="1">
      <w:start w:val="1"/>
      <w:numFmt w:val="bullet"/>
      <w:lvlText w:val="–"/>
      <w:lvlJc w:val="left"/>
      <w:pPr>
        <w:tabs>
          <w:tab w:val="num" w:pos="4320"/>
        </w:tabs>
        <w:ind w:left="4320" w:hanging="360"/>
      </w:pPr>
      <w:rPr>
        <w:rFonts w:ascii="Arial" w:hAnsi="Arial" w:hint="default"/>
      </w:rPr>
    </w:lvl>
    <w:lvl w:ilvl="6" w:tplc="FCCE3324" w:tentative="1">
      <w:start w:val="1"/>
      <w:numFmt w:val="bullet"/>
      <w:lvlText w:val="–"/>
      <w:lvlJc w:val="left"/>
      <w:pPr>
        <w:tabs>
          <w:tab w:val="num" w:pos="5040"/>
        </w:tabs>
        <w:ind w:left="5040" w:hanging="360"/>
      </w:pPr>
      <w:rPr>
        <w:rFonts w:ascii="Arial" w:hAnsi="Arial" w:hint="default"/>
      </w:rPr>
    </w:lvl>
    <w:lvl w:ilvl="7" w:tplc="57AA684A" w:tentative="1">
      <w:start w:val="1"/>
      <w:numFmt w:val="bullet"/>
      <w:lvlText w:val="–"/>
      <w:lvlJc w:val="left"/>
      <w:pPr>
        <w:tabs>
          <w:tab w:val="num" w:pos="5760"/>
        </w:tabs>
        <w:ind w:left="5760" w:hanging="360"/>
      </w:pPr>
      <w:rPr>
        <w:rFonts w:ascii="Arial" w:hAnsi="Arial" w:hint="default"/>
      </w:rPr>
    </w:lvl>
    <w:lvl w:ilvl="8" w:tplc="3E2A6642" w:tentative="1">
      <w:start w:val="1"/>
      <w:numFmt w:val="bullet"/>
      <w:lvlText w:val="–"/>
      <w:lvlJc w:val="left"/>
      <w:pPr>
        <w:tabs>
          <w:tab w:val="num" w:pos="6480"/>
        </w:tabs>
        <w:ind w:left="6480" w:hanging="360"/>
      </w:pPr>
      <w:rPr>
        <w:rFonts w:ascii="Arial" w:hAnsi="Arial" w:hint="default"/>
      </w:rPr>
    </w:lvl>
  </w:abstractNum>
  <w:abstractNum w:abstractNumId="28">
    <w:nsid w:val="7C3149DB"/>
    <w:multiLevelType w:val="hybridMultilevel"/>
    <w:tmpl w:val="3F7A8DA2"/>
    <w:lvl w:ilvl="0" w:tplc="1CB81CBA">
      <w:start w:val="1"/>
      <w:numFmt w:val="bullet"/>
      <w:lvlText w:val="•"/>
      <w:lvlJc w:val="left"/>
      <w:pPr>
        <w:tabs>
          <w:tab w:val="num" w:pos="720"/>
        </w:tabs>
        <w:ind w:left="720" w:hanging="360"/>
      </w:pPr>
      <w:rPr>
        <w:rFonts w:ascii="Arial" w:hAnsi="Arial" w:hint="default"/>
      </w:rPr>
    </w:lvl>
    <w:lvl w:ilvl="1" w:tplc="79540BDA">
      <w:numFmt w:val="bullet"/>
      <w:lvlText w:val="–"/>
      <w:lvlJc w:val="left"/>
      <w:pPr>
        <w:tabs>
          <w:tab w:val="num" w:pos="1440"/>
        </w:tabs>
        <w:ind w:left="1440" w:hanging="360"/>
      </w:pPr>
      <w:rPr>
        <w:rFonts w:ascii="Arial" w:hAnsi="Arial" w:hint="default"/>
      </w:rPr>
    </w:lvl>
    <w:lvl w:ilvl="2" w:tplc="02FE2A8E" w:tentative="1">
      <w:start w:val="1"/>
      <w:numFmt w:val="bullet"/>
      <w:lvlText w:val="•"/>
      <w:lvlJc w:val="left"/>
      <w:pPr>
        <w:tabs>
          <w:tab w:val="num" w:pos="2160"/>
        </w:tabs>
        <w:ind w:left="2160" w:hanging="360"/>
      </w:pPr>
      <w:rPr>
        <w:rFonts w:ascii="Arial" w:hAnsi="Arial" w:hint="default"/>
      </w:rPr>
    </w:lvl>
    <w:lvl w:ilvl="3" w:tplc="FAA8A92A" w:tentative="1">
      <w:start w:val="1"/>
      <w:numFmt w:val="bullet"/>
      <w:lvlText w:val="•"/>
      <w:lvlJc w:val="left"/>
      <w:pPr>
        <w:tabs>
          <w:tab w:val="num" w:pos="2880"/>
        </w:tabs>
        <w:ind w:left="2880" w:hanging="360"/>
      </w:pPr>
      <w:rPr>
        <w:rFonts w:ascii="Arial" w:hAnsi="Arial" w:hint="default"/>
      </w:rPr>
    </w:lvl>
    <w:lvl w:ilvl="4" w:tplc="451827B2" w:tentative="1">
      <w:start w:val="1"/>
      <w:numFmt w:val="bullet"/>
      <w:lvlText w:val="•"/>
      <w:lvlJc w:val="left"/>
      <w:pPr>
        <w:tabs>
          <w:tab w:val="num" w:pos="3600"/>
        </w:tabs>
        <w:ind w:left="3600" w:hanging="360"/>
      </w:pPr>
      <w:rPr>
        <w:rFonts w:ascii="Arial" w:hAnsi="Arial" w:hint="default"/>
      </w:rPr>
    </w:lvl>
    <w:lvl w:ilvl="5" w:tplc="4D30A5E6" w:tentative="1">
      <w:start w:val="1"/>
      <w:numFmt w:val="bullet"/>
      <w:lvlText w:val="•"/>
      <w:lvlJc w:val="left"/>
      <w:pPr>
        <w:tabs>
          <w:tab w:val="num" w:pos="4320"/>
        </w:tabs>
        <w:ind w:left="4320" w:hanging="360"/>
      </w:pPr>
      <w:rPr>
        <w:rFonts w:ascii="Arial" w:hAnsi="Arial" w:hint="default"/>
      </w:rPr>
    </w:lvl>
    <w:lvl w:ilvl="6" w:tplc="0BCA98E4" w:tentative="1">
      <w:start w:val="1"/>
      <w:numFmt w:val="bullet"/>
      <w:lvlText w:val="•"/>
      <w:lvlJc w:val="left"/>
      <w:pPr>
        <w:tabs>
          <w:tab w:val="num" w:pos="5040"/>
        </w:tabs>
        <w:ind w:left="5040" w:hanging="360"/>
      </w:pPr>
      <w:rPr>
        <w:rFonts w:ascii="Arial" w:hAnsi="Arial" w:hint="default"/>
      </w:rPr>
    </w:lvl>
    <w:lvl w:ilvl="7" w:tplc="F8D6C03C" w:tentative="1">
      <w:start w:val="1"/>
      <w:numFmt w:val="bullet"/>
      <w:lvlText w:val="•"/>
      <w:lvlJc w:val="left"/>
      <w:pPr>
        <w:tabs>
          <w:tab w:val="num" w:pos="5760"/>
        </w:tabs>
        <w:ind w:left="5760" w:hanging="360"/>
      </w:pPr>
      <w:rPr>
        <w:rFonts w:ascii="Arial" w:hAnsi="Arial" w:hint="default"/>
      </w:rPr>
    </w:lvl>
    <w:lvl w:ilvl="8" w:tplc="70A25B26"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13"/>
  </w:num>
  <w:num w:numId="3">
    <w:abstractNumId w:val="14"/>
  </w:num>
  <w:num w:numId="4">
    <w:abstractNumId w:val="25"/>
  </w:num>
  <w:num w:numId="5">
    <w:abstractNumId w:val="27"/>
  </w:num>
  <w:num w:numId="6">
    <w:abstractNumId w:val="28"/>
  </w:num>
  <w:num w:numId="7">
    <w:abstractNumId w:val="0"/>
  </w:num>
  <w:num w:numId="8">
    <w:abstractNumId w:val="3"/>
  </w:num>
  <w:num w:numId="9">
    <w:abstractNumId w:val="1"/>
  </w:num>
  <w:num w:numId="10">
    <w:abstractNumId w:val="10"/>
  </w:num>
  <w:num w:numId="11">
    <w:abstractNumId w:val="21"/>
  </w:num>
  <w:num w:numId="12">
    <w:abstractNumId w:val="5"/>
  </w:num>
  <w:num w:numId="13">
    <w:abstractNumId w:val="23"/>
  </w:num>
  <w:num w:numId="14">
    <w:abstractNumId w:val="18"/>
  </w:num>
  <w:num w:numId="15">
    <w:abstractNumId w:val="12"/>
  </w:num>
  <w:num w:numId="16">
    <w:abstractNumId w:val="22"/>
  </w:num>
  <w:num w:numId="17">
    <w:abstractNumId w:val="26"/>
  </w:num>
  <w:num w:numId="18">
    <w:abstractNumId w:val="7"/>
  </w:num>
  <w:num w:numId="19">
    <w:abstractNumId w:val="16"/>
  </w:num>
  <w:num w:numId="20">
    <w:abstractNumId w:val="15"/>
  </w:num>
  <w:num w:numId="21">
    <w:abstractNumId w:val="19"/>
  </w:num>
  <w:num w:numId="22">
    <w:abstractNumId w:val="6"/>
  </w:num>
  <w:num w:numId="23">
    <w:abstractNumId w:val="24"/>
  </w:num>
  <w:num w:numId="24">
    <w:abstractNumId w:val="2"/>
  </w:num>
  <w:num w:numId="25">
    <w:abstractNumId w:val="20"/>
  </w:num>
  <w:num w:numId="26">
    <w:abstractNumId w:val="9"/>
  </w:num>
  <w:num w:numId="27">
    <w:abstractNumId w:val="17"/>
  </w:num>
  <w:num w:numId="28">
    <w:abstractNumId w:val="11"/>
  </w:num>
  <w:num w:numId="29">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153"/>
    <w:rsid w:val="0001331F"/>
    <w:rsid w:val="0003456E"/>
    <w:rsid w:val="00064E46"/>
    <w:rsid w:val="000D02E0"/>
    <w:rsid w:val="00196153"/>
    <w:rsid w:val="00204DD3"/>
    <w:rsid w:val="002C7A8D"/>
    <w:rsid w:val="00385AE4"/>
    <w:rsid w:val="005939C0"/>
    <w:rsid w:val="005F47AC"/>
    <w:rsid w:val="006C3855"/>
    <w:rsid w:val="007F7170"/>
    <w:rsid w:val="008F1EF0"/>
    <w:rsid w:val="00957143"/>
    <w:rsid w:val="009F4ACA"/>
    <w:rsid w:val="00A25CC8"/>
    <w:rsid w:val="00A93915"/>
    <w:rsid w:val="00AF4A7F"/>
    <w:rsid w:val="00C86715"/>
    <w:rsid w:val="00DE4F32"/>
    <w:rsid w:val="00E53045"/>
    <w:rsid w:val="00E6495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96153"/>
    <w:pPr>
      <w:ind w:left="720"/>
      <w:contextualSpacing/>
    </w:pPr>
  </w:style>
  <w:style w:type="paragraph" w:styleId="NormalWeb">
    <w:name w:val="Normal (Web)"/>
    <w:basedOn w:val="Normal"/>
    <w:uiPriority w:val="99"/>
    <w:semiHidden/>
    <w:unhideWhenUsed/>
    <w:rsid w:val="000D02E0"/>
    <w:rPr>
      <w:rFonts w:ascii="Times New Roman" w:hAnsi="Times New Roman" w:cs="Times New Roman"/>
      <w:sz w:val="24"/>
      <w:szCs w:val="24"/>
    </w:rPr>
  </w:style>
  <w:style w:type="paragraph" w:styleId="En-tte">
    <w:name w:val="header"/>
    <w:basedOn w:val="Normal"/>
    <w:link w:val="En-tteCar"/>
    <w:uiPriority w:val="99"/>
    <w:unhideWhenUsed/>
    <w:rsid w:val="005F47AC"/>
    <w:pPr>
      <w:tabs>
        <w:tab w:val="center" w:pos="4536"/>
        <w:tab w:val="right" w:pos="9072"/>
      </w:tabs>
      <w:spacing w:after="0" w:line="240" w:lineRule="auto"/>
    </w:pPr>
  </w:style>
  <w:style w:type="character" w:customStyle="1" w:styleId="En-tteCar">
    <w:name w:val="En-tête Car"/>
    <w:basedOn w:val="Policepardfaut"/>
    <w:link w:val="En-tte"/>
    <w:uiPriority w:val="99"/>
    <w:rsid w:val="005F47AC"/>
  </w:style>
  <w:style w:type="paragraph" w:styleId="Pieddepage">
    <w:name w:val="footer"/>
    <w:basedOn w:val="Normal"/>
    <w:link w:val="PieddepageCar"/>
    <w:uiPriority w:val="99"/>
    <w:unhideWhenUsed/>
    <w:rsid w:val="005F47A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F47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96153"/>
    <w:pPr>
      <w:ind w:left="720"/>
      <w:contextualSpacing/>
    </w:pPr>
  </w:style>
  <w:style w:type="paragraph" w:styleId="NormalWeb">
    <w:name w:val="Normal (Web)"/>
    <w:basedOn w:val="Normal"/>
    <w:uiPriority w:val="99"/>
    <w:semiHidden/>
    <w:unhideWhenUsed/>
    <w:rsid w:val="000D02E0"/>
    <w:rPr>
      <w:rFonts w:ascii="Times New Roman" w:hAnsi="Times New Roman" w:cs="Times New Roman"/>
      <w:sz w:val="24"/>
      <w:szCs w:val="24"/>
    </w:rPr>
  </w:style>
  <w:style w:type="paragraph" w:styleId="En-tte">
    <w:name w:val="header"/>
    <w:basedOn w:val="Normal"/>
    <w:link w:val="En-tteCar"/>
    <w:uiPriority w:val="99"/>
    <w:unhideWhenUsed/>
    <w:rsid w:val="005F47AC"/>
    <w:pPr>
      <w:tabs>
        <w:tab w:val="center" w:pos="4536"/>
        <w:tab w:val="right" w:pos="9072"/>
      </w:tabs>
      <w:spacing w:after="0" w:line="240" w:lineRule="auto"/>
    </w:pPr>
  </w:style>
  <w:style w:type="character" w:customStyle="1" w:styleId="En-tteCar">
    <w:name w:val="En-tête Car"/>
    <w:basedOn w:val="Policepardfaut"/>
    <w:link w:val="En-tte"/>
    <w:uiPriority w:val="99"/>
    <w:rsid w:val="005F47AC"/>
  </w:style>
  <w:style w:type="paragraph" w:styleId="Pieddepage">
    <w:name w:val="footer"/>
    <w:basedOn w:val="Normal"/>
    <w:link w:val="PieddepageCar"/>
    <w:uiPriority w:val="99"/>
    <w:unhideWhenUsed/>
    <w:rsid w:val="005F47A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F4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892692">
      <w:bodyDiv w:val="1"/>
      <w:marLeft w:val="0"/>
      <w:marRight w:val="0"/>
      <w:marTop w:val="0"/>
      <w:marBottom w:val="0"/>
      <w:divBdr>
        <w:top w:val="none" w:sz="0" w:space="0" w:color="auto"/>
        <w:left w:val="none" w:sz="0" w:space="0" w:color="auto"/>
        <w:bottom w:val="none" w:sz="0" w:space="0" w:color="auto"/>
        <w:right w:val="none" w:sz="0" w:space="0" w:color="auto"/>
      </w:divBdr>
      <w:divsChild>
        <w:div w:id="1393388963">
          <w:marLeft w:val="734"/>
          <w:marRight w:val="0"/>
          <w:marTop w:val="99"/>
          <w:marBottom w:val="0"/>
          <w:divBdr>
            <w:top w:val="none" w:sz="0" w:space="0" w:color="auto"/>
            <w:left w:val="none" w:sz="0" w:space="0" w:color="auto"/>
            <w:bottom w:val="none" w:sz="0" w:space="0" w:color="auto"/>
            <w:right w:val="none" w:sz="0" w:space="0" w:color="auto"/>
          </w:divBdr>
        </w:div>
        <w:div w:id="1787457694">
          <w:marLeft w:val="1282"/>
          <w:marRight w:val="0"/>
          <w:marTop w:val="99"/>
          <w:marBottom w:val="0"/>
          <w:divBdr>
            <w:top w:val="none" w:sz="0" w:space="0" w:color="auto"/>
            <w:left w:val="none" w:sz="0" w:space="0" w:color="auto"/>
            <w:bottom w:val="none" w:sz="0" w:space="0" w:color="auto"/>
            <w:right w:val="none" w:sz="0" w:space="0" w:color="auto"/>
          </w:divBdr>
        </w:div>
        <w:div w:id="1986465495">
          <w:marLeft w:val="2002"/>
          <w:marRight w:val="0"/>
          <w:marTop w:val="99"/>
          <w:marBottom w:val="0"/>
          <w:divBdr>
            <w:top w:val="none" w:sz="0" w:space="0" w:color="auto"/>
            <w:left w:val="none" w:sz="0" w:space="0" w:color="auto"/>
            <w:bottom w:val="none" w:sz="0" w:space="0" w:color="auto"/>
            <w:right w:val="none" w:sz="0" w:space="0" w:color="auto"/>
          </w:divBdr>
        </w:div>
        <w:div w:id="1199510051">
          <w:marLeft w:val="2002"/>
          <w:marRight w:val="0"/>
          <w:marTop w:val="99"/>
          <w:marBottom w:val="0"/>
          <w:divBdr>
            <w:top w:val="none" w:sz="0" w:space="0" w:color="auto"/>
            <w:left w:val="none" w:sz="0" w:space="0" w:color="auto"/>
            <w:bottom w:val="none" w:sz="0" w:space="0" w:color="auto"/>
            <w:right w:val="none" w:sz="0" w:space="0" w:color="auto"/>
          </w:divBdr>
        </w:div>
        <w:div w:id="276721876">
          <w:marLeft w:val="2002"/>
          <w:marRight w:val="0"/>
          <w:marTop w:val="99"/>
          <w:marBottom w:val="0"/>
          <w:divBdr>
            <w:top w:val="none" w:sz="0" w:space="0" w:color="auto"/>
            <w:left w:val="none" w:sz="0" w:space="0" w:color="auto"/>
            <w:bottom w:val="none" w:sz="0" w:space="0" w:color="auto"/>
            <w:right w:val="none" w:sz="0" w:space="0" w:color="auto"/>
          </w:divBdr>
        </w:div>
        <w:div w:id="1645886716">
          <w:marLeft w:val="2002"/>
          <w:marRight w:val="0"/>
          <w:marTop w:val="99"/>
          <w:marBottom w:val="0"/>
          <w:divBdr>
            <w:top w:val="none" w:sz="0" w:space="0" w:color="auto"/>
            <w:left w:val="none" w:sz="0" w:space="0" w:color="auto"/>
            <w:bottom w:val="none" w:sz="0" w:space="0" w:color="auto"/>
            <w:right w:val="none" w:sz="0" w:space="0" w:color="auto"/>
          </w:divBdr>
        </w:div>
        <w:div w:id="1825199986">
          <w:marLeft w:val="2002"/>
          <w:marRight w:val="0"/>
          <w:marTop w:val="99"/>
          <w:marBottom w:val="0"/>
          <w:divBdr>
            <w:top w:val="none" w:sz="0" w:space="0" w:color="auto"/>
            <w:left w:val="none" w:sz="0" w:space="0" w:color="auto"/>
            <w:bottom w:val="none" w:sz="0" w:space="0" w:color="auto"/>
            <w:right w:val="none" w:sz="0" w:space="0" w:color="auto"/>
          </w:divBdr>
        </w:div>
        <w:div w:id="1252355822">
          <w:marLeft w:val="2002"/>
          <w:marRight w:val="0"/>
          <w:marTop w:val="99"/>
          <w:marBottom w:val="0"/>
          <w:divBdr>
            <w:top w:val="none" w:sz="0" w:space="0" w:color="auto"/>
            <w:left w:val="none" w:sz="0" w:space="0" w:color="auto"/>
            <w:bottom w:val="none" w:sz="0" w:space="0" w:color="auto"/>
            <w:right w:val="none" w:sz="0" w:space="0" w:color="auto"/>
          </w:divBdr>
        </w:div>
        <w:div w:id="1955205542">
          <w:marLeft w:val="1282"/>
          <w:marRight w:val="0"/>
          <w:marTop w:val="99"/>
          <w:marBottom w:val="0"/>
          <w:divBdr>
            <w:top w:val="none" w:sz="0" w:space="0" w:color="auto"/>
            <w:left w:val="none" w:sz="0" w:space="0" w:color="auto"/>
            <w:bottom w:val="none" w:sz="0" w:space="0" w:color="auto"/>
            <w:right w:val="none" w:sz="0" w:space="0" w:color="auto"/>
          </w:divBdr>
        </w:div>
        <w:div w:id="718557722">
          <w:marLeft w:val="2002"/>
          <w:marRight w:val="0"/>
          <w:marTop w:val="99"/>
          <w:marBottom w:val="0"/>
          <w:divBdr>
            <w:top w:val="none" w:sz="0" w:space="0" w:color="auto"/>
            <w:left w:val="none" w:sz="0" w:space="0" w:color="auto"/>
            <w:bottom w:val="none" w:sz="0" w:space="0" w:color="auto"/>
            <w:right w:val="none" w:sz="0" w:space="0" w:color="auto"/>
          </w:divBdr>
        </w:div>
        <w:div w:id="1045905466">
          <w:marLeft w:val="2002"/>
          <w:marRight w:val="0"/>
          <w:marTop w:val="99"/>
          <w:marBottom w:val="0"/>
          <w:divBdr>
            <w:top w:val="none" w:sz="0" w:space="0" w:color="auto"/>
            <w:left w:val="none" w:sz="0" w:space="0" w:color="auto"/>
            <w:bottom w:val="none" w:sz="0" w:space="0" w:color="auto"/>
            <w:right w:val="none" w:sz="0" w:space="0" w:color="auto"/>
          </w:divBdr>
        </w:div>
      </w:divsChild>
    </w:div>
    <w:div w:id="284508006">
      <w:bodyDiv w:val="1"/>
      <w:marLeft w:val="0"/>
      <w:marRight w:val="0"/>
      <w:marTop w:val="0"/>
      <w:marBottom w:val="0"/>
      <w:divBdr>
        <w:top w:val="none" w:sz="0" w:space="0" w:color="auto"/>
        <w:left w:val="none" w:sz="0" w:space="0" w:color="auto"/>
        <w:bottom w:val="none" w:sz="0" w:space="0" w:color="auto"/>
        <w:right w:val="none" w:sz="0" w:space="0" w:color="auto"/>
      </w:divBdr>
      <w:divsChild>
        <w:div w:id="978799166">
          <w:marLeft w:val="734"/>
          <w:marRight w:val="0"/>
          <w:marTop w:val="99"/>
          <w:marBottom w:val="0"/>
          <w:divBdr>
            <w:top w:val="none" w:sz="0" w:space="0" w:color="auto"/>
            <w:left w:val="none" w:sz="0" w:space="0" w:color="auto"/>
            <w:bottom w:val="none" w:sz="0" w:space="0" w:color="auto"/>
            <w:right w:val="none" w:sz="0" w:space="0" w:color="auto"/>
          </w:divBdr>
        </w:div>
        <w:div w:id="832569846">
          <w:marLeft w:val="1282"/>
          <w:marRight w:val="0"/>
          <w:marTop w:val="99"/>
          <w:marBottom w:val="0"/>
          <w:divBdr>
            <w:top w:val="none" w:sz="0" w:space="0" w:color="auto"/>
            <w:left w:val="none" w:sz="0" w:space="0" w:color="auto"/>
            <w:bottom w:val="none" w:sz="0" w:space="0" w:color="auto"/>
            <w:right w:val="none" w:sz="0" w:space="0" w:color="auto"/>
          </w:divBdr>
        </w:div>
        <w:div w:id="1968125959">
          <w:marLeft w:val="1282"/>
          <w:marRight w:val="0"/>
          <w:marTop w:val="99"/>
          <w:marBottom w:val="0"/>
          <w:divBdr>
            <w:top w:val="none" w:sz="0" w:space="0" w:color="auto"/>
            <w:left w:val="none" w:sz="0" w:space="0" w:color="auto"/>
            <w:bottom w:val="none" w:sz="0" w:space="0" w:color="auto"/>
            <w:right w:val="none" w:sz="0" w:space="0" w:color="auto"/>
          </w:divBdr>
        </w:div>
        <w:div w:id="1012336371">
          <w:marLeft w:val="1282"/>
          <w:marRight w:val="0"/>
          <w:marTop w:val="99"/>
          <w:marBottom w:val="0"/>
          <w:divBdr>
            <w:top w:val="none" w:sz="0" w:space="0" w:color="auto"/>
            <w:left w:val="none" w:sz="0" w:space="0" w:color="auto"/>
            <w:bottom w:val="none" w:sz="0" w:space="0" w:color="auto"/>
            <w:right w:val="none" w:sz="0" w:space="0" w:color="auto"/>
          </w:divBdr>
        </w:div>
        <w:div w:id="2006126458">
          <w:marLeft w:val="1282"/>
          <w:marRight w:val="0"/>
          <w:marTop w:val="99"/>
          <w:marBottom w:val="0"/>
          <w:divBdr>
            <w:top w:val="none" w:sz="0" w:space="0" w:color="auto"/>
            <w:left w:val="none" w:sz="0" w:space="0" w:color="auto"/>
            <w:bottom w:val="none" w:sz="0" w:space="0" w:color="auto"/>
            <w:right w:val="none" w:sz="0" w:space="0" w:color="auto"/>
          </w:divBdr>
        </w:div>
        <w:div w:id="380135139">
          <w:marLeft w:val="1282"/>
          <w:marRight w:val="0"/>
          <w:marTop w:val="99"/>
          <w:marBottom w:val="0"/>
          <w:divBdr>
            <w:top w:val="none" w:sz="0" w:space="0" w:color="auto"/>
            <w:left w:val="none" w:sz="0" w:space="0" w:color="auto"/>
            <w:bottom w:val="none" w:sz="0" w:space="0" w:color="auto"/>
            <w:right w:val="none" w:sz="0" w:space="0" w:color="auto"/>
          </w:divBdr>
        </w:div>
        <w:div w:id="1128429018">
          <w:marLeft w:val="1282"/>
          <w:marRight w:val="0"/>
          <w:marTop w:val="99"/>
          <w:marBottom w:val="0"/>
          <w:divBdr>
            <w:top w:val="none" w:sz="0" w:space="0" w:color="auto"/>
            <w:left w:val="none" w:sz="0" w:space="0" w:color="auto"/>
            <w:bottom w:val="none" w:sz="0" w:space="0" w:color="auto"/>
            <w:right w:val="none" w:sz="0" w:space="0" w:color="auto"/>
          </w:divBdr>
        </w:div>
        <w:div w:id="1298802546">
          <w:marLeft w:val="1282"/>
          <w:marRight w:val="0"/>
          <w:marTop w:val="99"/>
          <w:marBottom w:val="0"/>
          <w:divBdr>
            <w:top w:val="none" w:sz="0" w:space="0" w:color="auto"/>
            <w:left w:val="none" w:sz="0" w:space="0" w:color="auto"/>
            <w:bottom w:val="none" w:sz="0" w:space="0" w:color="auto"/>
            <w:right w:val="none" w:sz="0" w:space="0" w:color="auto"/>
          </w:divBdr>
        </w:div>
        <w:div w:id="683631643">
          <w:marLeft w:val="1282"/>
          <w:marRight w:val="0"/>
          <w:marTop w:val="99"/>
          <w:marBottom w:val="0"/>
          <w:divBdr>
            <w:top w:val="none" w:sz="0" w:space="0" w:color="auto"/>
            <w:left w:val="none" w:sz="0" w:space="0" w:color="auto"/>
            <w:bottom w:val="none" w:sz="0" w:space="0" w:color="auto"/>
            <w:right w:val="none" w:sz="0" w:space="0" w:color="auto"/>
          </w:divBdr>
        </w:div>
      </w:divsChild>
    </w:div>
    <w:div w:id="627514143">
      <w:bodyDiv w:val="1"/>
      <w:marLeft w:val="0"/>
      <w:marRight w:val="0"/>
      <w:marTop w:val="0"/>
      <w:marBottom w:val="0"/>
      <w:divBdr>
        <w:top w:val="none" w:sz="0" w:space="0" w:color="auto"/>
        <w:left w:val="none" w:sz="0" w:space="0" w:color="auto"/>
        <w:bottom w:val="none" w:sz="0" w:space="0" w:color="auto"/>
        <w:right w:val="none" w:sz="0" w:space="0" w:color="auto"/>
      </w:divBdr>
      <w:divsChild>
        <w:div w:id="669335028">
          <w:marLeft w:val="562"/>
          <w:marRight w:val="0"/>
          <w:marTop w:val="99"/>
          <w:marBottom w:val="0"/>
          <w:divBdr>
            <w:top w:val="none" w:sz="0" w:space="0" w:color="auto"/>
            <w:left w:val="none" w:sz="0" w:space="0" w:color="auto"/>
            <w:bottom w:val="none" w:sz="0" w:space="0" w:color="auto"/>
            <w:right w:val="none" w:sz="0" w:space="0" w:color="auto"/>
          </w:divBdr>
        </w:div>
        <w:div w:id="1449929215">
          <w:marLeft w:val="562"/>
          <w:marRight w:val="0"/>
          <w:marTop w:val="99"/>
          <w:marBottom w:val="0"/>
          <w:divBdr>
            <w:top w:val="none" w:sz="0" w:space="0" w:color="auto"/>
            <w:left w:val="none" w:sz="0" w:space="0" w:color="auto"/>
            <w:bottom w:val="none" w:sz="0" w:space="0" w:color="auto"/>
            <w:right w:val="none" w:sz="0" w:space="0" w:color="auto"/>
          </w:divBdr>
        </w:div>
        <w:div w:id="1166439031">
          <w:marLeft w:val="1282"/>
          <w:marRight w:val="0"/>
          <w:marTop w:val="99"/>
          <w:marBottom w:val="0"/>
          <w:divBdr>
            <w:top w:val="none" w:sz="0" w:space="0" w:color="auto"/>
            <w:left w:val="none" w:sz="0" w:space="0" w:color="auto"/>
            <w:bottom w:val="none" w:sz="0" w:space="0" w:color="auto"/>
            <w:right w:val="none" w:sz="0" w:space="0" w:color="auto"/>
          </w:divBdr>
        </w:div>
        <w:div w:id="317653424">
          <w:marLeft w:val="1282"/>
          <w:marRight w:val="0"/>
          <w:marTop w:val="99"/>
          <w:marBottom w:val="0"/>
          <w:divBdr>
            <w:top w:val="none" w:sz="0" w:space="0" w:color="auto"/>
            <w:left w:val="none" w:sz="0" w:space="0" w:color="auto"/>
            <w:bottom w:val="none" w:sz="0" w:space="0" w:color="auto"/>
            <w:right w:val="none" w:sz="0" w:space="0" w:color="auto"/>
          </w:divBdr>
        </w:div>
        <w:div w:id="2051955505">
          <w:marLeft w:val="1282"/>
          <w:marRight w:val="0"/>
          <w:marTop w:val="99"/>
          <w:marBottom w:val="0"/>
          <w:divBdr>
            <w:top w:val="none" w:sz="0" w:space="0" w:color="auto"/>
            <w:left w:val="none" w:sz="0" w:space="0" w:color="auto"/>
            <w:bottom w:val="none" w:sz="0" w:space="0" w:color="auto"/>
            <w:right w:val="none" w:sz="0" w:space="0" w:color="auto"/>
          </w:divBdr>
        </w:div>
        <w:div w:id="309091748">
          <w:marLeft w:val="562"/>
          <w:marRight w:val="0"/>
          <w:marTop w:val="99"/>
          <w:marBottom w:val="0"/>
          <w:divBdr>
            <w:top w:val="none" w:sz="0" w:space="0" w:color="auto"/>
            <w:left w:val="none" w:sz="0" w:space="0" w:color="auto"/>
            <w:bottom w:val="none" w:sz="0" w:space="0" w:color="auto"/>
            <w:right w:val="none" w:sz="0" w:space="0" w:color="auto"/>
          </w:divBdr>
        </w:div>
        <w:div w:id="929195276">
          <w:marLeft w:val="562"/>
          <w:marRight w:val="0"/>
          <w:marTop w:val="99"/>
          <w:marBottom w:val="0"/>
          <w:divBdr>
            <w:top w:val="none" w:sz="0" w:space="0" w:color="auto"/>
            <w:left w:val="none" w:sz="0" w:space="0" w:color="auto"/>
            <w:bottom w:val="none" w:sz="0" w:space="0" w:color="auto"/>
            <w:right w:val="none" w:sz="0" w:space="0" w:color="auto"/>
          </w:divBdr>
        </w:div>
        <w:div w:id="1386490692">
          <w:marLeft w:val="562"/>
          <w:marRight w:val="0"/>
          <w:marTop w:val="99"/>
          <w:marBottom w:val="0"/>
          <w:divBdr>
            <w:top w:val="none" w:sz="0" w:space="0" w:color="auto"/>
            <w:left w:val="none" w:sz="0" w:space="0" w:color="auto"/>
            <w:bottom w:val="none" w:sz="0" w:space="0" w:color="auto"/>
            <w:right w:val="none" w:sz="0" w:space="0" w:color="auto"/>
          </w:divBdr>
        </w:div>
        <w:div w:id="1602493519">
          <w:marLeft w:val="562"/>
          <w:marRight w:val="0"/>
          <w:marTop w:val="99"/>
          <w:marBottom w:val="0"/>
          <w:divBdr>
            <w:top w:val="none" w:sz="0" w:space="0" w:color="auto"/>
            <w:left w:val="none" w:sz="0" w:space="0" w:color="auto"/>
            <w:bottom w:val="none" w:sz="0" w:space="0" w:color="auto"/>
            <w:right w:val="none" w:sz="0" w:space="0" w:color="auto"/>
          </w:divBdr>
        </w:div>
        <w:div w:id="860628078">
          <w:marLeft w:val="562"/>
          <w:marRight w:val="0"/>
          <w:marTop w:val="99"/>
          <w:marBottom w:val="0"/>
          <w:divBdr>
            <w:top w:val="none" w:sz="0" w:space="0" w:color="auto"/>
            <w:left w:val="none" w:sz="0" w:space="0" w:color="auto"/>
            <w:bottom w:val="none" w:sz="0" w:space="0" w:color="auto"/>
            <w:right w:val="none" w:sz="0" w:space="0" w:color="auto"/>
          </w:divBdr>
        </w:div>
      </w:divsChild>
    </w:div>
    <w:div w:id="680661219">
      <w:bodyDiv w:val="1"/>
      <w:marLeft w:val="0"/>
      <w:marRight w:val="0"/>
      <w:marTop w:val="0"/>
      <w:marBottom w:val="0"/>
      <w:divBdr>
        <w:top w:val="none" w:sz="0" w:space="0" w:color="auto"/>
        <w:left w:val="none" w:sz="0" w:space="0" w:color="auto"/>
        <w:bottom w:val="none" w:sz="0" w:space="0" w:color="auto"/>
        <w:right w:val="none" w:sz="0" w:space="0" w:color="auto"/>
      </w:divBdr>
      <w:divsChild>
        <w:div w:id="632905392">
          <w:marLeft w:val="562"/>
          <w:marRight w:val="0"/>
          <w:marTop w:val="99"/>
          <w:marBottom w:val="0"/>
          <w:divBdr>
            <w:top w:val="none" w:sz="0" w:space="0" w:color="auto"/>
            <w:left w:val="none" w:sz="0" w:space="0" w:color="auto"/>
            <w:bottom w:val="none" w:sz="0" w:space="0" w:color="auto"/>
            <w:right w:val="none" w:sz="0" w:space="0" w:color="auto"/>
          </w:divBdr>
        </w:div>
        <w:div w:id="807164560">
          <w:marLeft w:val="562"/>
          <w:marRight w:val="0"/>
          <w:marTop w:val="99"/>
          <w:marBottom w:val="0"/>
          <w:divBdr>
            <w:top w:val="none" w:sz="0" w:space="0" w:color="auto"/>
            <w:left w:val="none" w:sz="0" w:space="0" w:color="auto"/>
            <w:bottom w:val="none" w:sz="0" w:space="0" w:color="auto"/>
            <w:right w:val="none" w:sz="0" w:space="0" w:color="auto"/>
          </w:divBdr>
        </w:div>
        <w:div w:id="121309549">
          <w:marLeft w:val="562"/>
          <w:marRight w:val="0"/>
          <w:marTop w:val="99"/>
          <w:marBottom w:val="0"/>
          <w:divBdr>
            <w:top w:val="none" w:sz="0" w:space="0" w:color="auto"/>
            <w:left w:val="none" w:sz="0" w:space="0" w:color="auto"/>
            <w:bottom w:val="none" w:sz="0" w:space="0" w:color="auto"/>
            <w:right w:val="none" w:sz="0" w:space="0" w:color="auto"/>
          </w:divBdr>
        </w:div>
      </w:divsChild>
    </w:div>
    <w:div w:id="792555658">
      <w:bodyDiv w:val="1"/>
      <w:marLeft w:val="0"/>
      <w:marRight w:val="0"/>
      <w:marTop w:val="0"/>
      <w:marBottom w:val="0"/>
      <w:divBdr>
        <w:top w:val="none" w:sz="0" w:space="0" w:color="auto"/>
        <w:left w:val="none" w:sz="0" w:space="0" w:color="auto"/>
        <w:bottom w:val="none" w:sz="0" w:space="0" w:color="auto"/>
        <w:right w:val="none" w:sz="0" w:space="0" w:color="auto"/>
      </w:divBdr>
      <w:divsChild>
        <w:div w:id="817110613">
          <w:marLeft w:val="562"/>
          <w:marRight w:val="0"/>
          <w:marTop w:val="99"/>
          <w:marBottom w:val="0"/>
          <w:divBdr>
            <w:top w:val="none" w:sz="0" w:space="0" w:color="auto"/>
            <w:left w:val="none" w:sz="0" w:space="0" w:color="auto"/>
            <w:bottom w:val="none" w:sz="0" w:space="0" w:color="auto"/>
            <w:right w:val="none" w:sz="0" w:space="0" w:color="auto"/>
          </w:divBdr>
        </w:div>
        <w:div w:id="1744797029">
          <w:marLeft w:val="562"/>
          <w:marRight w:val="0"/>
          <w:marTop w:val="99"/>
          <w:marBottom w:val="0"/>
          <w:divBdr>
            <w:top w:val="none" w:sz="0" w:space="0" w:color="auto"/>
            <w:left w:val="none" w:sz="0" w:space="0" w:color="auto"/>
            <w:bottom w:val="none" w:sz="0" w:space="0" w:color="auto"/>
            <w:right w:val="none" w:sz="0" w:space="0" w:color="auto"/>
          </w:divBdr>
        </w:div>
        <w:div w:id="652149552">
          <w:marLeft w:val="562"/>
          <w:marRight w:val="0"/>
          <w:marTop w:val="99"/>
          <w:marBottom w:val="0"/>
          <w:divBdr>
            <w:top w:val="none" w:sz="0" w:space="0" w:color="auto"/>
            <w:left w:val="none" w:sz="0" w:space="0" w:color="auto"/>
            <w:bottom w:val="none" w:sz="0" w:space="0" w:color="auto"/>
            <w:right w:val="none" w:sz="0" w:space="0" w:color="auto"/>
          </w:divBdr>
        </w:div>
        <w:div w:id="289477374">
          <w:marLeft w:val="562"/>
          <w:marRight w:val="0"/>
          <w:marTop w:val="99"/>
          <w:marBottom w:val="0"/>
          <w:divBdr>
            <w:top w:val="none" w:sz="0" w:space="0" w:color="auto"/>
            <w:left w:val="none" w:sz="0" w:space="0" w:color="auto"/>
            <w:bottom w:val="none" w:sz="0" w:space="0" w:color="auto"/>
            <w:right w:val="none" w:sz="0" w:space="0" w:color="auto"/>
          </w:divBdr>
        </w:div>
      </w:divsChild>
    </w:div>
    <w:div w:id="837499658">
      <w:bodyDiv w:val="1"/>
      <w:marLeft w:val="0"/>
      <w:marRight w:val="0"/>
      <w:marTop w:val="0"/>
      <w:marBottom w:val="0"/>
      <w:divBdr>
        <w:top w:val="none" w:sz="0" w:space="0" w:color="auto"/>
        <w:left w:val="none" w:sz="0" w:space="0" w:color="auto"/>
        <w:bottom w:val="none" w:sz="0" w:space="0" w:color="auto"/>
        <w:right w:val="none" w:sz="0" w:space="0" w:color="auto"/>
      </w:divBdr>
      <w:divsChild>
        <w:div w:id="1773358154">
          <w:marLeft w:val="562"/>
          <w:marRight w:val="0"/>
          <w:marTop w:val="99"/>
          <w:marBottom w:val="0"/>
          <w:divBdr>
            <w:top w:val="none" w:sz="0" w:space="0" w:color="auto"/>
            <w:left w:val="none" w:sz="0" w:space="0" w:color="auto"/>
            <w:bottom w:val="none" w:sz="0" w:space="0" w:color="auto"/>
            <w:right w:val="none" w:sz="0" w:space="0" w:color="auto"/>
          </w:divBdr>
        </w:div>
        <w:div w:id="1046442184">
          <w:marLeft w:val="734"/>
          <w:marRight w:val="0"/>
          <w:marTop w:val="99"/>
          <w:marBottom w:val="0"/>
          <w:divBdr>
            <w:top w:val="none" w:sz="0" w:space="0" w:color="auto"/>
            <w:left w:val="none" w:sz="0" w:space="0" w:color="auto"/>
            <w:bottom w:val="none" w:sz="0" w:space="0" w:color="auto"/>
            <w:right w:val="none" w:sz="0" w:space="0" w:color="auto"/>
          </w:divBdr>
        </w:div>
        <w:div w:id="788552863">
          <w:marLeft w:val="734"/>
          <w:marRight w:val="0"/>
          <w:marTop w:val="99"/>
          <w:marBottom w:val="0"/>
          <w:divBdr>
            <w:top w:val="none" w:sz="0" w:space="0" w:color="auto"/>
            <w:left w:val="none" w:sz="0" w:space="0" w:color="auto"/>
            <w:bottom w:val="none" w:sz="0" w:space="0" w:color="auto"/>
            <w:right w:val="none" w:sz="0" w:space="0" w:color="auto"/>
          </w:divBdr>
        </w:div>
        <w:div w:id="1171723557">
          <w:marLeft w:val="1282"/>
          <w:marRight w:val="0"/>
          <w:marTop w:val="99"/>
          <w:marBottom w:val="0"/>
          <w:divBdr>
            <w:top w:val="none" w:sz="0" w:space="0" w:color="auto"/>
            <w:left w:val="none" w:sz="0" w:space="0" w:color="auto"/>
            <w:bottom w:val="none" w:sz="0" w:space="0" w:color="auto"/>
            <w:right w:val="none" w:sz="0" w:space="0" w:color="auto"/>
          </w:divBdr>
        </w:div>
        <w:div w:id="987981398">
          <w:marLeft w:val="1282"/>
          <w:marRight w:val="0"/>
          <w:marTop w:val="99"/>
          <w:marBottom w:val="0"/>
          <w:divBdr>
            <w:top w:val="none" w:sz="0" w:space="0" w:color="auto"/>
            <w:left w:val="none" w:sz="0" w:space="0" w:color="auto"/>
            <w:bottom w:val="none" w:sz="0" w:space="0" w:color="auto"/>
            <w:right w:val="none" w:sz="0" w:space="0" w:color="auto"/>
          </w:divBdr>
        </w:div>
        <w:div w:id="464086337">
          <w:marLeft w:val="1282"/>
          <w:marRight w:val="0"/>
          <w:marTop w:val="99"/>
          <w:marBottom w:val="0"/>
          <w:divBdr>
            <w:top w:val="none" w:sz="0" w:space="0" w:color="auto"/>
            <w:left w:val="none" w:sz="0" w:space="0" w:color="auto"/>
            <w:bottom w:val="none" w:sz="0" w:space="0" w:color="auto"/>
            <w:right w:val="none" w:sz="0" w:space="0" w:color="auto"/>
          </w:divBdr>
        </w:div>
        <w:div w:id="2033071352">
          <w:marLeft w:val="734"/>
          <w:marRight w:val="0"/>
          <w:marTop w:val="99"/>
          <w:marBottom w:val="0"/>
          <w:divBdr>
            <w:top w:val="none" w:sz="0" w:space="0" w:color="auto"/>
            <w:left w:val="none" w:sz="0" w:space="0" w:color="auto"/>
            <w:bottom w:val="none" w:sz="0" w:space="0" w:color="auto"/>
            <w:right w:val="none" w:sz="0" w:space="0" w:color="auto"/>
          </w:divBdr>
        </w:div>
        <w:div w:id="586307483">
          <w:marLeft w:val="1282"/>
          <w:marRight w:val="0"/>
          <w:marTop w:val="99"/>
          <w:marBottom w:val="0"/>
          <w:divBdr>
            <w:top w:val="none" w:sz="0" w:space="0" w:color="auto"/>
            <w:left w:val="none" w:sz="0" w:space="0" w:color="auto"/>
            <w:bottom w:val="none" w:sz="0" w:space="0" w:color="auto"/>
            <w:right w:val="none" w:sz="0" w:space="0" w:color="auto"/>
          </w:divBdr>
        </w:div>
        <w:div w:id="1473668985">
          <w:marLeft w:val="1282"/>
          <w:marRight w:val="0"/>
          <w:marTop w:val="99"/>
          <w:marBottom w:val="0"/>
          <w:divBdr>
            <w:top w:val="none" w:sz="0" w:space="0" w:color="auto"/>
            <w:left w:val="none" w:sz="0" w:space="0" w:color="auto"/>
            <w:bottom w:val="none" w:sz="0" w:space="0" w:color="auto"/>
            <w:right w:val="none" w:sz="0" w:space="0" w:color="auto"/>
          </w:divBdr>
        </w:div>
      </w:divsChild>
    </w:div>
    <w:div w:id="954484906">
      <w:bodyDiv w:val="1"/>
      <w:marLeft w:val="0"/>
      <w:marRight w:val="0"/>
      <w:marTop w:val="0"/>
      <w:marBottom w:val="0"/>
      <w:divBdr>
        <w:top w:val="none" w:sz="0" w:space="0" w:color="auto"/>
        <w:left w:val="none" w:sz="0" w:space="0" w:color="auto"/>
        <w:bottom w:val="none" w:sz="0" w:space="0" w:color="auto"/>
        <w:right w:val="none" w:sz="0" w:space="0" w:color="auto"/>
      </w:divBdr>
      <w:divsChild>
        <w:div w:id="1736394092">
          <w:marLeft w:val="562"/>
          <w:marRight w:val="792"/>
          <w:marTop w:val="137"/>
          <w:marBottom w:val="0"/>
          <w:divBdr>
            <w:top w:val="none" w:sz="0" w:space="0" w:color="auto"/>
            <w:left w:val="none" w:sz="0" w:space="0" w:color="auto"/>
            <w:bottom w:val="none" w:sz="0" w:space="0" w:color="auto"/>
            <w:right w:val="none" w:sz="0" w:space="0" w:color="auto"/>
          </w:divBdr>
        </w:div>
        <w:div w:id="12610">
          <w:marLeft w:val="562"/>
          <w:marRight w:val="792"/>
          <w:marTop w:val="137"/>
          <w:marBottom w:val="0"/>
          <w:divBdr>
            <w:top w:val="none" w:sz="0" w:space="0" w:color="auto"/>
            <w:left w:val="none" w:sz="0" w:space="0" w:color="auto"/>
            <w:bottom w:val="none" w:sz="0" w:space="0" w:color="auto"/>
            <w:right w:val="none" w:sz="0" w:space="0" w:color="auto"/>
          </w:divBdr>
        </w:div>
        <w:div w:id="1263995039">
          <w:marLeft w:val="562"/>
          <w:marRight w:val="792"/>
          <w:marTop w:val="137"/>
          <w:marBottom w:val="0"/>
          <w:divBdr>
            <w:top w:val="none" w:sz="0" w:space="0" w:color="auto"/>
            <w:left w:val="none" w:sz="0" w:space="0" w:color="auto"/>
            <w:bottom w:val="none" w:sz="0" w:space="0" w:color="auto"/>
            <w:right w:val="none" w:sz="0" w:space="0" w:color="auto"/>
          </w:divBdr>
        </w:div>
      </w:divsChild>
    </w:div>
    <w:div w:id="997341937">
      <w:bodyDiv w:val="1"/>
      <w:marLeft w:val="0"/>
      <w:marRight w:val="0"/>
      <w:marTop w:val="0"/>
      <w:marBottom w:val="0"/>
      <w:divBdr>
        <w:top w:val="none" w:sz="0" w:space="0" w:color="auto"/>
        <w:left w:val="none" w:sz="0" w:space="0" w:color="auto"/>
        <w:bottom w:val="none" w:sz="0" w:space="0" w:color="auto"/>
        <w:right w:val="none" w:sz="0" w:space="0" w:color="auto"/>
      </w:divBdr>
      <w:divsChild>
        <w:div w:id="1629164875">
          <w:marLeft w:val="562"/>
          <w:marRight w:val="0"/>
          <w:marTop w:val="99"/>
          <w:marBottom w:val="0"/>
          <w:divBdr>
            <w:top w:val="none" w:sz="0" w:space="0" w:color="auto"/>
            <w:left w:val="none" w:sz="0" w:space="0" w:color="auto"/>
            <w:bottom w:val="none" w:sz="0" w:space="0" w:color="auto"/>
            <w:right w:val="none" w:sz="0" w:space="0" w:color="auto"/>
          </w:divBdr>
        </w:div>
        <w:div w:id="433549820">
          <w:marLeft w:val="1282"/>
          <w:marRight w:val="0"/>
          <w:marTop w:val="99"/>
          <w:marBottom w:val="0"/>
          <w:divBdr>
            <w:top w:val="none" w:sz="0" w:space="0" w:color="auto"/>
            <w:left w:val="none" w:sz="0" w:space="0" w:color="auto"/>
            <w:bottom w:val="none" w:sz="0" w:space="0" w:color="auto"/>
            <w:right w:val="none" w:sz="0" w:space="0" w:color="auto"/>
          </w:divBdr>
        </w:div>
        <w:div w:id="2087260070">
          <w:marLeft w:val="1282"/>
          <w:marRight w:val="0"/>
          <w:marTop w:val="99"/>
          <w:marBottom w:val="0"/>
          <w:divBdr>
            <w:top w:val="none" w:sz="0" w:space="0" w:color="auto"/>
            <w:left w:val="none" w:sz="0" w:space="0" w:color="auto"/>
            <w:bottom w:val="none" w:sz="0" w:space="0" w:color="auto"/>
            <w:right w:val="none" w:sz="0" w:space="0" w:color="auto"/>
          </w:divBdr>
        </w:div>
        <w:div w:id="1919318645">
          <w:marLeft w:val="1282"/>
          <w:marRight w:val="0"/>
          <w:marTop w:val="99"/>
          <w:marBottom w:val="0"/>
          <w:divBdr>
            <w:top w:val="none" w:sz="0" w:space="0" w:color="auto"/>
            <w:left w:val="none" w:sz="0" w:space="0" w:color="auto"/>
            <w:bottom w:val="none" w:sz="0" w:space="0" w:color="auto"/>
            <w:right w:val="none" w:sz="0" w:space="0" w:color="auto"/>
          </w:divBdr>
        </w:div>
        <w:div w:id="1548448035">
          <w:marLeft w:val="562"/>
          <w:marRight w:val="0"/>
          <w:marTop w:val="99"/>
          <w:marBottom w:val="0"/>
          <w:divBdr>
            <w:top w:val="none" w:sz="0" w:space="0" w:color="auto"/>
            <w:left w:val="none" w:sz="0" w:space="0" w:color="auto"/>
            <w:bottom w:val="none" w:sz="0" w:space="0" w:color="auto"/>
            <w:right w:val="none" w:sz="0" w:space="0" w:color="auto"/>
          </w:divBdr>
        </w:div>
        <w:div w:id="1981379237">
          <w:marLeft w:val="1282"/>
          <w:marRight w:val="0"/>
          <w:marTop w:val="99"/>
          <w:marBottom w:val="0"/>
          <w:divBdr>
            <w:top w:val="none" w:sz="0" w:space="0" w:color="auto"/>
            <w:left w:val="none" w:sz="0" w:space="0" w:color="auto"/>
            <w:bottom w:val="none" w:sz="0" w:space="0" w:color="auto"/>
            <w:right w:val="none" w:sz="0" w:space="0" w:color="auto"/>
          </w:divBdr>
        </w:div>
        <w:div w:id="556740486">
          <w:marLeft w:val="1282"/>
          <w:marRight w:val="0"/>
          <w:marTop w:val="99"/>
          <w:marBottom w:val="0"/>
          <w:divBdr>
            <w:top w:val="none" w:sz="0" w:space="0" w:color="auto"/>
            <w:left w:val="none" w:sz="0" w:space="0" w:color="auto"/>
            <w:bottom w:val="none" w:sz="0" w:space="0" w:color="auto"/>
            <w:right w:val="none" w:sz="0" w:space="0" w:color="auto"/>
          </w:divBdr>
        </w:div>
        <w:div w:id="1575122461">
          <w:marLeft w:val="1282"/>
          <w:marRight w:val="0"/>
          <w:marTop w:val="99"/>
          <w:marBottom w:val="0"/>
          <w:divBdr>
            <w:top w:val="none" w:sz="0" w:space="0" w:color="auto"/>
            <w:left w:val="none" w:sz="0" w:space="0" w:color="auto"/>
            <w:bottom w:val="none" w:sz="0" w:space="0" w:color="auto"/>
            <w:right w:val="none" w:sz="0" w:space="0" w:color="auto"/>
          </w:divBdr>
        </w:div>
        <w:div w:id="450711934">
          <w:marLeft w:val="2002"/>
          <w:marRight w:val="0"/>
          <w:marTop w:val="99"/>
          <w:marBottom w:val="0"/>
          <w:divBdr>
            <w:top w:val="none" w:sz="0" w:space="0" w:color="auto"/>
            <w:left w:val="none" w:sz="0" w:space="0" w:color="auto"/>
            <w:bottom w:val="none" w:sz="0" w:space="0" w:color="auto"/>
            <w:right w:val="none" w:sz="0" w:space="0" w:color="auto"/>
          </w:divBdr>
        </w:div>
        <w:div w:id="1307012256">
          <w:marLeft w:val="2002"/>
          <w:marRight w:val="0"/>
          <w:marTop w:val="99"/>
          <w:marBottom w:val="0"/>
          <w:divBdr>
            <w:top w:val="none" w:sz="0" w:space="0" w:color="auto"/>
            <w:left w:val="none" w:sz="0" w:space="0" w:color="auto"/>
            <w:bottom w:val="none" w:sz="0" w:space="0" w:color="auto"/>
            <w:right w:val="none" w:sz="0" w:space="0" w:color="auto"/>
          </w:divBdr>
        </w:div>
        <w:div w:id="1445810313">
          <w:marLeft w:val="1282"/>
          <w:marRight w:val="0"/>
          <w:marTop w:val="99"/>
          <w:marBottom w:val="0"/>
          <w:divBdr>
            <w:top w:val="none" w:sz="0" w:space="0" w:color="auto"/>
            <w:left w:val="none" w:sz="0" w:space="0" w:color="auto"/>
            <w:bottom w:val="none" w:sz="0" w:space="0" w:color="auto"/>
            <w:right w:val="none" w:sz="0" w:space="0" w:color="auto"/>
          </w:divBdr>
        </w:div>
      </w:divsChild>
    </w:div>
    <w:div w:id="1004747353">
      <w:bodyDiv w:val="1"/>
      <w:marLeft w:val="0"/>
      <w:marRight w:val="0"/>
      <w:marTop w:val="0"/>
      <w:marBottom w:val="0"/>
      <w:divBdr>
        <w:top w:val="none" w:sz="0" w:space="0" w:color="auto"/>
        <w:left w:val="none" w:sz="0" w:space="0" w:color="auto"/>
        <w:bottom w:val="none" w:sz="0" w:space="0" w:color="auto"/>
        <w:right w:val="none" w:sz="0" w:space="0" w:color="auto"/>
      </w:divBdr>
      <w:divsChild>
        <w:div w:id="1253782669">
          <w:marLeft w:val="562"/>
          <w:marRight w:val="0"/>
          <w:marTop w:val="99"/>
          <w:marBottom w:val="0"/>
          <w:divBdr>
            <w:top w:val="none" w:sz="0" w:space="0" w:color="auto"/>
            <w:left w:val="none" w:sz="0" w:space="0" w:color="auto"/>
            <w:bottom w:val="none" w:sz="0" w:space="0" w:color="auto"/>
            <w:right w:val="none" w:sz="0" w:space="0" w:color="auto"/>
          </w:divBdr>
        </w:div>
        <w:div w:id="2024866739">
          <w:marLeft w:val="562"/>
          <w:marRight w:val="0"/>
          <w:marTop w:val="99"/>
          <w:marBottom w:val="0"/>
          <w:divBdr>
            <w:top w:val="none" w:sz="0" w:space="0" w:color="auto"/>
            <w:left w:val="none" w:sz="0" w:space="0" w:color="auto"/>
            <w:bottom w:val="none" w:sz="0" w:space="0" w:color="auto"/>
            <w:right w:val="none" w:sz="0" w:space="0" w:color="auto"/>
          </w:divBdr>
        </w:div>
        <w:div w:id="134221603">
          <w:marLeft w:val="562"/>
          <w:marRight w:val="0"/>
          <w:marTop w:val="99"/>
          <w:marBottom w:val="0"/>
          <w:divBdr>
            <w:top w:val="none" w:sz="0" w:space="0" w:color="auto"/>
            <w:left w:val="none" w:sz="0" w:space="0" w:color="auto"/>
            <w:bottom w:val="none" w:sz="0" w:space="0" w:color="auto"/>
            <w:right w:val="none" w:sz="0" w:space="0" w:color="auto"/>
          </w:divBdr>
        </w:div>
      </w:divsChild>
    </w:div>
    <w:div w:id="1035621215">
      <w:bodyDiv w:val="1"/>
      <w:marLeft w:val="0"/>
      <w:marRight w:val="0"/>
      <w:marTop w:val="0"/>
      <w:marBottom w:val="0"/>
      <w:divBdr>
        <w:top w:val="none" w:sz="0" w:space="0" w:color="auto"/>
        <w:left w:val="none" w:sz="0" w:space="0" w:color="auto"/>
        <w:bottom w:val="none" w:sz="0" w:space="0" w:color="auto"/>
        <w:right w:val="none" w:sz="0" w:space="0" w:color="auto"/>
      </w:divBdr>
      <w:divsChild>
        <w:div w:id="1820608708">
          <w:marLeft w:val="562"/>
          <w:marRight w:val="0"/>
          <w:marTop w:val="99"/>
          <w:marBottom w:val="0"/>
          <w:divBdr>
            <w:top w:val="none" w:sz="0" w:space="0" w:color="auto"/>
            <w:left w:val="none" w:sz="0" w:space="0" w:color="auto"/>
            <w:bottom w:val="none" w:sz="0" w:space="0" w:color="auto"/>
            <w:right w:val="none" w:sz="0" w:space="0" w:color="auto"/>
          </w:divBdr>
        </w:div>
        <w:div w:id="440490274">
          <w:marLeft w:val="734"/>
          <w:marRight w:val="0"/>
          <w:marTop w:val="99"/>
          <w:marBottom w:val="0"/>
          <w:divBdr>
            <w:top w:val="none" w:sz="0" w:space="0" w:color="auto"/>
            <w:left w:val="none" w:sz="0" w:space="0" w:color="auto"/>
            <w:bottom w:val="none" w:sz="0" w:space="0" w:color="auto"/>
            <w:right w:val="none" w:sz="0" w:space="0" w:color="auto"/>
          </w:divBdr>
        </w:div>
        <w:div w:id="799104939">
          <w:marLeft w:val="734"/>
          <w:marRight w:val="0"/>
          <w:marTop w:val="99"/>
          <w:marBottom w:val="0"/>
          <w:divBdr>
            <w:top w:val="none" w:sz="0" w:space="0" w:color="auto"/>
            <w:left w:val="none" w:sz="0" w:space="0" w:color="auto"/>
            <w:bottom w:val="none" w:sz="0" w:space="0" w:color="auto"/>
            <w:right w:val="none" w:sz="0" w:space="0" w:color="auto"/>
          </w:divBdr>
        </w:div>
        <w:div w:id="1003435771">
          <w:marLeft w:val="1282"/>
          <w:marRight w:val="0"/>
          <w:marTop w:val="99"/>
          <w:marBottom w:val="0"/>
          <w:divBdr>
            <w:top w:val="none" w:sz="0" w:space="0" w:color="auto"/>
            <w:left w:val="none" w:sz="0" w:space="0" w:color="auto"/>
            <w:bottom w:val="none" w:sz="0" w:space="0" w:color="auto"/>
            <w:right w:val="none" w:sz="0" w:space="0" w:color="auto"/>
          </w:divBdr>
        </w:div>
        <w:div w:id="1720670491">
          <w:marLeft w:val="1282"/>
          <w:marRight w:val="0"/>
          <w:marTop w:val="99"/>
          <w:marBottom w:val="0"/>
          <w:divBdr>
            <w:top w:val="none" w:sz="0" w:space="0" w:color="auto"/>
            <w:left w:val="none" w:sz="0" w:space="0" w:color="auto"/>
            <w:bottom w:val="none" w:sz="0" w:space="0" w:color="auto"/>
            <w:right w:val="none" w:sz="0" w:space="0" w:color="auto"/>
          </w:divBdr>
        </w:div>
        <w:div w:id="1218660603">
          <w:marLeft w:val="1282"/>
          <w:marRight w:val="0"/>
          <w:marTop w:val="99"/>
          <w:marBottom w:val="0"/>
          <w:divBdr>
            <w:top w:val="none" w:sz="0" w:space="0" w:color="auto"/>
            <w:left w:val="none" w:sz="0" w:space="0" w:color="auto"/>
            <w:bottom w:val="none" w:sz="0" w:space="0" w:color="auto"/>
            <w:right w:val="none" w:sz="0" w:space="0" w:color="auto"/>
          </w:divBdr>
        </w:div>
        <w:div w:id="336274003">
          <w:marLeft w:val="734"/>
          <w:marRight w:val="0"/>
          <w:marTop w:val="99"/>
          <w:marBottom w:val="0"/>
          <w:divBdr>
            <w:top w:val="none" w:sz="0" w:space="0" w:color="auto"/>
            <w:left w:val="none" w:sz="0" w:space="0" w:color="auto"/>
            <w:bottom w:val="none" w:sz="0" w:space="0" w:color="auto"/>
            <w:right w:val="none" w:sz="0" w:space="0" w:color="auto"/>
          </w:divBdr>
        </w:div>
        <w:div w:id="974676547">
          <w:marLeft w:val="1282"/>
          <w:marRight w:val="0"/>
          <w:marTop w:val="99"/>
          <w:marBottom w:val="0"/>
          <w:divBdr>
            <w:top w:val="none" w:sz="0" w:space="0" w:color="auto"/>
            <w:left w:val="none" w:sz="0" w:space="0" w:color="auto"/>
            <w:bottom w:val="none" w:sz="0" w:space="0" w:color="auto"/>
            <w:right w:val="none" w:sz="0" w:space="0" w:color="auto"/>
          </w:divBdr>
        </w:div>
        <w:div w:id="1773623561">
          <w:marLeft w:val="1282"/>
          <w:marRight w:val="0"/>
          <w:marTop w:val="99"/>
          <w:marBottom w:val="0"/>
          <w:divBdr>
            <w:top w:val="none" w:sz="0" w:space="0" w:color="auto"/>
            <w:left w:val="none" w:sz="0" w:space="0" w:color="auto"/>
            <w:bottom w:val="none" w:sz="0" w:space="0" w:color="auto"/>
            <w:right w:val="none" w:sz="0" w:space="0" w:color="auto"/>
          </w:divBdr>
        </w:div>
      </w:divsChild>
    </w:div>
    <w:div w:id="1174881836">
      <w:bodyDiv w:val="1"/>
      <w:marLeft w:val="0"/>
      <w:marRight w:val="0"/>
      <w:marTop w:val="0"/>
      <w:marBottom w:val="0"/>
      <w:divBdr>
        <w:top w:val="none" w:sz="0" w:space="0" w:color="auto"/>
        <w:left w:val="none" w:sz="0" w:space="0" w:color="auto"/>
        <w:bottom w:val="none" w:sz="0" w:space="0" w:color="auto"/>
        <w:right w:val="none" w:sz="0" w:space="0" w:color="auto"/>
      </w:divBdr>
      <w:divsChild>
        <w:div w:id="779641069">
          <w:marLeft w:val="562"/>
          <w:marRight w:val="14"/>
          <w:marTop w:val="136"/>
          <w:marBottom w:val="0"/>
          <w:divBdr>
            <w:top w:val="none" w:sz="0" w:space="0" w:color="auto"/>
            <w:left w:val="none" w:sz="0" w:space="0" w:color="auto"/>
            <w:bottom w:val="none" w:sz="0" w:space="0" w:color="auto"/>
            <w:right w:val="none" w:sz="0" w:space="0" w:color="auto"/>
          </w:divBdr>
        </w:div>
        <w:div w:id="1953441411">
          <w:marLeft w:val="562"/>
          <w:marRight w:val="0"/>
          <w:marTop w:val="4"/>
          <w:marBottom w:val="0"/>
          <w:divBdr>
            <w:top w:val="none" w:sz="0" w:space="0" w:color="auto"/>
            <w:left w:val="none" w:sz="0" w:space="0" w:color="auto"/>
            <w:bottom w:val="none" w:sz="0" w:space="0" w:color="auto"/>
            <w:right w:val="none" w:sz="0" w:space="0" w:color="auto"/>
          </w:divBdr>
        </w:div>
        <w:div w:id="518393124">
          <w:marLeft w:val="1195"/>
          <w:marRight w:val="0"/>
          <w:marTop w:val="5"/>
          <w:marBottom w:val="0"/>
          <w:divBdr>
            <w:top w:val="none" w:sz="0" w:space="0" w:color="auto"/>
            <w:left w:val="none" w:sz="0" w:space="0" w:color="auto"/>
            <w:bottom w:val="none" w:sz="0" w:space="0" w:color="auto"/>
            <w:right w:val="none" w:sz="0" w:space="0" w:color="auto"/>
          </w:divBdr>
        </w:div>
        <w:div w:id="1957449194">
          <w:marLeft w:val="1195"/>
          <w:marRight w:val="0"/>
          <w:marTop w:val="0"/>
          <w:marBottom w:val="0"/>
          <w:divBdr>
            <w:top w:val="none" w:sz="0" w:space="0" w:color="auto"/>
            <w:left w:val="none" w:sz="0" w:space="0" w:color="auto"/>
            <w:bottom w:val="none" w:sz="0" w:space="0" w:color="auto"/>
            <w:right w:val="none" w:sz="0" w:space="0" w:color="auto"/>
          </w:divBdr>
        </w:div>
        <w:div w:id="1316834549">
          <w:marLeft w:val="1195"/>
          <w:marRight w:val="0"/>
          <w:marTop w:val="0"/>
          <w:marBottom w:val="0"/>
          <w:divBdr>
            <w:top w:val="none" w:sz="0" w:space="0" w:color="auto"/>
            <w:left w:val="none" w:sz="0" w:space="0" w:color="auto"/>
            <w:bottom w:val="none" w:sz="0" w:space="0" w:color="auto"/>
            <w:right w:val="none" w:sz="0" w:space="0" w:color="auto"/>
          </w:divBdr>
        </w:div>
        <w:div w:id="2036614118">
          <w:marLeft w:val="1195"/>
          <w:marRight w:val="0"/>
          <w:marTop w:val="0"/>
          <w:marBottom w:val="0"/>
          <w:divBdr>
            <w:top w:val="none" w:sz="0" w:space="0" w:color="auto"/>
            <w:left w:val="none" w:sz="0" w:space="0" w:color="auto"/>
            <w:bottom w:val="none" w:sz="0" w:space="0" w:color="auto"/>
            <w:right w:val="none" w:sz="0" w:space="0" w:color="auto"/>
          </w:divBdr>
        </w:div>
        <w:div w:id="482164420">
          <w:marLeft w:val="562"/>
          <w:marRight w:val="0"/>
          <w:marTop w:val="0"/>
          <w:marBottom w:val="0"/>
          <w:divBdr>
            <w:top w:val="none" w:sz="0" w:space="0" w:color="auto"/>
            <w:left w:val="none" w:sz="0" w:space="0" w:color="auto"/>
            <w:bottom w:val="none" w:sz="0" w:space="0" w:color="auto"/>
            <w:right w:val="none" w:sz="0" w:space="0" w:color="auto"/>
          </w:divBdr>
        </w:div>
        <w:div w:id="369575756">
          <w:marLeft w:val="1195"/>
          <w:marRight w:val="0"/>
          <w:marTop w:val="0"/>
          <w:marBottom w:val="0"/>
          <w:divBdr>
            <w:top w:val="none" w:sz="0" w:space="0" w:color="auto"/>
            <w:left w:val="none" w:sz="0" w:space="0" w:color="auto"/>
            <w:bottom w:val="none" w:sz="0" w:space="0" w:color="auto"/>
            <w:right w:val="none" w:sz="0" w:space="0" w:color="auto"/>
          </w:divBdr>
        </w:div>
        <w:div w:id="1539775020">
          <w:marLeft w:val="1195"/>
          <w:marRight w:val="0"/>
          <w:marTop w:val="0"/>
          <w:marBottom w:val="0"/>
          <w:divBdr>
            <w:top w:val="none" w:sz="0" w:space="0" w:color="auto"/>
            <w:left w:val="none" w:sz="0" w:space="0" w:color="auto"/>
            <w:bottom w:val="none" w:sz="0" w:space="0" w:color="auto"/>
            <w:right w:val="none" w:sz="0" w:space="0" w:color="auto"/>
          </w:divBdr>
        </w:div>
        <w:div w:id="1707290144">
          <w:marLeft w:val="1195"/>
          <w:marRight w:val="0"/>
          <w:marTop w:val="1"/>
          <w:marBottom w:val="0"/>
          <w:divBdr>
            <w:top w:val="none" w:sz="0" w:space="0" w:color="auto"/>
            <w:left w:val="none" w:sz="0" w:space="0" w:color="auto"/>
            <w:bottom w:val="none" w:sz="0" w:space="0" w:color="auto"/>
            <w:right w:val="none" w:sz="0" w:space="0" w:color="auto"/>
          </w:divBdr>
        </w:div>
        <w:div w:id="1661614820">
          <w:marLeft w:val="1195"/>
          <w:marRight w:val="0"/>
          <w:marTop w:val="0"/>
          <w:marBottom w:val="0"/>
          <w:divBdr>
            <w:top w:val="none" w:sz="0" w:space="0" w:color="auto"/>
            <w:left w:val="none" w:sz="0" w:space="0" w:color="auto"/>
            <w:bottom w:val="none" w:sz="0" w:space="0" w:color="auto"/>
            <w:right w:val="none" w:sz="0" w:space="0" w:color="auto"/>
          </w:divBdr>
        </w:div>
      </w:divsChild>
    </w:div>
    <w:div w:id="1545293919">
      <w:bodyDiv w:val="1"/>
      <w:marLeft w:val="0"/>
      <w:marRight w:val="0"/>
      <w:marTop w:val="0"/>
      <w:marBottom w:val="0"/>
      <w:divBdr>
        <w:top w:val="none" w:sz="0" w:space="0" w:color="auto"/>
        <w:left w:val="none" w:sz="0" w:space="0" w:color="auto"/>
        <w:bottom w:val="none" w:sz="0" w:space="0" w:color="auto"/>
        <w:right w:val="none" w:sz="0" w:space="0" w:color="auto"/>
      </w:divBdr>
      <w:divsChild>
        <w:div w:id="383140800">
          <w:marLeft w:val="562"/>
          <w:marRight w:val="0"/>
          <w:marTop w:val="99"/>
          <w:marBottom w:val="0"/>
          <w:divBdr>
            <w:top w:val="none" w:sz="0" w:space="0" w:color="auto"/>
            <w:left w:val="none" w:sz="0" w:space="0" w:color="auto"/>
            <w:bottom w:val="none" w:sz="0" w:space="0" w:color="auto"/>
            <w:right w:val="none" w:sz="0" w:space="0" w:color="auto"/>
          </w:divBdr>
        </w:div>
        <w:div w:id="498816895">
          <w:marLeft w:val="1282"/>
          <w:marRight w:val="0"/>
          <w:marTop w:val="99"/>
          <w:marBottom w:val="0"/>
          <w:divBdr>
            <w:top w:val="none" w:sz="0" w:space="0" w:color="auto"/>
            <w:left w:val="none" w:sz="0" w:space="0" w:color="auto"/>
            <w:bottom w:val="none" w:sz="0" w:space="0" w:color="auto"/>
            <w:right w:val="none" w:sz="0" w:space="0" w:color="auto"/>
          </w:divBdr>
        </w:div>
        <w:div w:id="216748218">
          <w:marLeft w:val="1282"/>
          <w:marRight w:val="0"/>
          <w:marTop w:val="99"/>
          <w:marBottom w:val="0"/>
          <w:divBdr>
            <w:top w:val="none" w:sz="0" w:space="0" w:color="auto"/>
            <w:left w:val="none" w:sz="0" w:space="0" w:color="auto"/>
            <w:bottom w:val="none" w:sz="0" w:space="0" w:color="auto"/>
            <w:right w:val="none" w:sz="0" w:space="0" w:color="auto"/>
          </w:divBdr>
        </w:div>
        <w:div w:id="589897759">
          <w:marLeft w:val="1282"/>
          <w:marRight w:val="0"/>
          <w:marTop w:val="99"/>
          <w:marBottom w:val="0"/>
          <w:divBdr>
            <w:top w:val="none" w:sz="0" w:space="0" w:color="auto"/>
            <w:left w:val="none" w:sz="0" w:space="0" w:color="auto"/>
            <w:bottom w:val="none" w:sz="0" w:space="0" w:color="auto"/>
            <w:right w:val="none" w:sz="0" w:space="0" w:color="auto"/>
          </w:divBdr>
        </w:div>
        <w:div w:id="1329089941">
          <w:marLeft w:val="1282"/>
          <w:marRight w:val="0"/>
          <w:marTop w:val="99"/>
          <w:marBottom w:val="0"/>
          <w:divBdr>
            <w:top w:val="none" w:sz="0" w:space="0" w:color="auto"/>
            <w:left w:val="none" w:sz="0" w:space="0" w:color="auto"/>
            <w:bottom w:val="none" w:sz="0" w:space="0" w:color="auto"/>
            <w:right w:val="none" w:sz="0" w:space="0" w:color="auto"/>
          </w:divBdr>
        </w:div>
      </w:divsChild>
    </w:div>
    <w:div w:id="1553807498">
      <w:bodyDiv w:val="1"/>
      <w:marLeft w:val="0"/>
      <w:marRight w:val="0"/>
      <w:marTop w:val="0"/>
      <w:marBottom w:val="0"/>
      <w:divBdr>
        <w:top w:val="none" w:sz="0" w:space="0" w:color="auto"/>
        <w:left w:val="none" w:sz="0" w:space="0" w:color="auto"/>
        <w:bottom w:val="none" w:sz="0" w:space="0" w:color="auto"/>
        <w:right w:val="none" w:sz="0" w:space="0" w:color="auto"/>
      </w:divBdr>
      <w:divsChild>
        <w:div w:id="1164397609">
          <w:marLeft w:val="562"/>
          <w:marRight w:val="0"/>
          <w:marTop w:val="99"/>
          <w:marBottom w:val="0"/>
          <w:divBdr>
            <w:top w:val="none" w:sz="0" w:space="0" w:color="auto"/>
            <w:left w:val="none" w:sz="0" w:space="0" w:color="auto"/>
            <w:bottom w:val="none" w:sz="0" w:space="0" w:color="auto"/>
            <w:right w:val="none" w:sz="0" w:space="0" w:color="auto"/>
          </w:divBdr>
        </w:div>
        <w:div w:id="601841164">
          <w:marLeft w:val="734"/>
          <w:marRight w:val="0"/>
          <w:marTop w:val="99"/>
          <w:marBottom w:val="0"/>
          <w:divBdr>
            <w:top w:val="none" w:sz="0" w:space="0" w:color="auto"/>
            <w:left w:val="none" w:sz="0" w:space="0" w:color="auto"/>
            <w:bottom w:val="none" w:sz="0" w:space="0" w:color="auto"/>
            <w:right w:val="none" w:sz="0" w:space="0" w:color="auto"/>
          </w:divBdr>
        </w:div>
        <w:div w:id="2005622874">
          <w:marLeft w:val="1282"/>
          <w:marRight w:val="0"/>
          <w:marTop w:val="99"/>
          <w:marBottom w:val="0"/>
          <w:divBdr>
            <w:top w:val="none" w:sz="0" w:space="0" w:color="auto"/>
            <w:left w:val="none" w:sz="0" w:space="0" w:color="auto"/>
            <w:bottom w:val="none" w:sz="0" w:space="0" w:color="auto"/>
            <w:right w:val="none" w:sz="0" w:space="0" w:color="auto"/>
          </w:divBdr>
        </w:div>
        <w:div w:id="1318455704">
          <w:marLeft w:val="1282"/>
          <w:marRight w:val="0"/>
          <w:marTop w:val="99"/>
          <w:marBottom w:val="0"/>
          <w:divBdr>
            <w:top w:val="none" w:sz="0" w:space="0" w:color="auto"/>
            <w:left w:val="none" w:sz="0" w:space="0" w:color="auto"/>
            <w:bottom w:val="none" w:sz="0" w:space="0" w:color="auto"/>
            <w:right w:val="none" w:sz="0" w:space="0" w:color="auto"/>
          </w:divBdr>
        </w:div>
        <w:div w:id="2038775104">
          <w:marLeft w:val="1282"/>
          <w:marRight w:val="0"/>
          <w:marTop w:val="99"/>
          <w:marBottom w:val="0"/>
          <w:divBdr>
            <w:top w:val="none" w:sz="0" w:space="0" w:color="auto"/>
            <w:left w:val="none" w:sz="0" w:space="0" w:color="auto"/>
            <w:bottom w:val="none" w:sz="0" w:space="0" w:color="auto"/>
            <w:right w:val="none" w:sz="0" w:space="0" w:color="auto"/>
          </w:divBdr>
        </w:div>
      </w:divsChild>
    </w:div>
    <w:div w:id="1706904080">
      <w:bodyDiv w:val="1"/>
      <w:marLeft w:val="0"/>
      <w:marRight w:val="0"/>
      <w:marTop w:val="0"/>
      <w:marBottom w:val="0"/>
      <w:divBdr>
        <w:top w:val="none" w:sz="0" w:space="0" w:color="auto"/>
        <w:left w:val="none" w:sz="0" w:space="0" w:color="auto"/>
        <w:bottom w:val="none" w:sz="0" w:space="0" w:color="auto"/>
        <w:right w:val="none" w:sz="0" w:space="0" w:color="auto"/>
      </w:divBdr>
      <w:divsChild>
        <w:div w:id="2109886326">
          <w:marLeft w:val="562"/>
          <w:marRight w:val="0"/>
          <w:marTop w:val="20"/>
          <w:marBottom w:val="0"/>
          <w:divBdr>
            <w:top w:val="none" w:sz="0" w:space="0" w:color="auto"/>
            <w:left w:val="none" w:sz="0" w:space="0" w:color="auto"/>
            <w:bottom w:val="none" w:sz="0" w:space="0" w:color="auto"/>
            <w:right w:val="none" w:sz="0" w:space="0" w:color="auto"/>
          </w:divBdr>
        </w:div>
        <w:div w:id="578171557">
          <w:marLeft w:val="1195"/>
          <w:marRight w:val="0"/>
          <w:marTop w:val="4"/>
          <w:marBottom w:val="0"/>
          <w:divBdr>
            <w:top w:val="none" w:sz="0" w:space="0" w:color="auto"/>
            <w:left w:val="none" w:sz="0" w:space="0" w:color="auto"/>
            <w:bottom w:val="none" w:sz="0" w:space="0" w:color="auto"/>
            <w:right w:val="none" w:sz="0" w:space="0" w:color="auto"/>
          </w:divBdr>
        </w:div>
        <w:div w:id="729117023">
          <w:marLeft w:val="1195"/>
          <w:marRight w:val="14"/>
          <w:marTop w:val="108"/>
          <w:marBottom w:val="0"/>
          <w:divBdr>
            <w:top w:val="none" w:sz="0" w:space="0" w:color="auto"/>
            <w:left w:val="none" w:sz="0" w:space="0" w:color="auto"/>
            <w:bottom w:val="none" w:sz="0" w:space="0" w:color="auto"/>
            <w:right w:val="none" w:sz="0" w:space="0" w:color="auto"/>
          </w:divBdr>
        </w:div>
        <w:div w:id="317998913">
          <w:marLeft w:val="562"/>
          <w:marRight w:val="0"/>
          <w:marTop w:val="0"/>
          <w:marBottom w:val="0"/>
          <w:divBdr>
            <w:top w:val="none" w:sz="0" w:space="0" w:color="auto"/>
            <w:left w:val="none" w:sz="0" w:space="0" w:color="auto"/>
            <w:bottom w:val="none" w:sz="0" w:space="0" w:color="auto"/>
            <w:right w:val="none" w:sz="0" w:space="0" w:color="auto"/>
          </w:divBdr>
        </w:div>
        <w:div w:id="289819915">
          <w:marLeft w:val="1195"/>
          <w:marRight w:val="0"/>
          <w:marTop w:val="1"/>
          <w:marBottom w:val="0"/>
          <w:divBdr>
            <w:top w:val="none" w:sz="0" w:space="0" w:color="auto"/>
            <w:left w:val="none" w:sz="0" w:space="0" w:color="auto"/>
            <w:bottom w:val="none" w:sz="0" w:space="0" w:color="auto"/>
            <w:right w:val="none" w:sz="0" w:space="0" w:color="auto"/>
          </w:divBdr>
        </w:div>
        <w:div w:id="521940956">
          <w:marLeft w:val="1195"/>
          <w:marRight w:val="0"/>
          <w:marTop w:val="0"/>
          <w:marBottom w:val="0"/>
          <w:divBdr>
            <w:top w:val="none" w:sz="0" w:space="0" w:color="auto"/>
            <w:left w:val="none" w:sz="0" w:space="0" w:color="auto"/>
            <w:bottom w:val="none" w:sz="0" w:space="0" w:color="auto"/>
            <w:right w:val="none" w:sz="0" w:space="0" w:color="auto"/>
          </w:divBdr>
        </w:div>
        <w:div w:id="467477350">
          <w:marLeft w:val="1814"/>
          <w:marRight w:val="0"/>
          <w:marTop w:val="4"/>
          <w:marBottom w:val="0"/>
          <w:divBdr>
            <w:top w:val="none" w:sz="0" w:space="0" w:color="auto"/>
            <w:left w:val="none" w:sz="0" w:space="0" w:color="auto"/>
            <w:bottom w:val="none" w:sz="0" w:space="0" w:color="auto"/>
            <w:right w:val="none" w:sz="0" w:space="0" w:color="auto"/>
          </w:divBdr>
        </w:div>
        <w:div w:id="1549106467">
          <w:marLeft w:val="1814"/>
          <w:marRight w:val="0"/>
          <w:marTop w:val="0"/>
          <w:marBottom w:val="0"/>
          <w:divBdr>
            <w:top w:val="none" w:sz="0" w:space="0" w:color="auto"/>
            <w:left w:val="none" w:sz="0" w:space="0" w:color="auto"/>
            <w:bottom w:val="none" w:sz="0" w:space="0" w:color="auto"/>
            <w:right w:val="none" w:sz="0" w:space="0" w:color="auto"/>
          </w:divBdr>
        </w:div>
        <w:div w:id="1820686233">
          <w:marLeft w:val="1814"/>
          <w:marRight w:val="0"/>
          <w:marTop w:val="1"/>
          <w:marBottom w:val="0"/>
          <w:divBdr>
            <w:top w:val="none" w:sz="0" w:space="0" w:color="auto"/>
            <w:left w:val="none" w:sz="0" w:space="0" w:color="auto"/>
            <w:bottom w:val="none" w:sz="0" w:space="0" w:color="auto"/>
            <w:right w:val="none" w:sz="0" w:space="0" w:color="auto"/>
          </w:divBdr>
        </w:div>
      </w:divsChild>
    </w:div>
    <w:div w:id="1757554227">
      <w:bodyDiv w:val="1"/>
      <w:marLeft w:val="0"/>
      <w:marRight w:val="0"/>
      <w:marTop w:val="0"/>
      <w:marBottom w:val="0"/>
      <w:divBdr>
        <w:top w:val="none" w:sz="0" w:space="0" w:color="auto"/>
        <w:left w:val="none" w:sz="0" w:space="0" w:color="auto"/>
        <w:bottom w:val="none" w:sz="0" w:space="0" w:color="auto"/>
        <w:right w:val="none" w:sz="0" w:space="0" w:color="auto"/>
      </w:divBdr>
      <w:divsChild>
        <w:div w:id="278150648">
          <w:marLeft w:val="691"/>
          <w:marRight w:val="0"/>
          <w:marTop w:val="99"/>
          <w:marBottom w:val="0"/>
          <w:divBdr>
            <w:top w:val="none" w:sz="0" w:space="0" w:color="auto"/>
            <w:left w:val="none" w:sz="0" w:space="0" w:color="auto"/>
            <w:bottom w:val="none" w:sz="0" w:space="0" w:color="auto"/>
            <w:right w:val="none" w:sz="0" w:space="0" w:color="auto"/>
          </w:divBdr>
        </w:div>
        <w:div w:id="1049963940">
          <w:marLeft w:val="1195"/>
          <w:marRight w:val="792"/>
          <w:marTop w:val="137"/>
          <w:marBottom w:val="0"/>
          <w:divBdr>
            <w:top w:val="none" w:sz="0" w:space="0" w:color="auto"/>
            <w:left w:val="none" w:sz="0" w:space="0" w:color="auto"/>
            <w:bottom w:val="none" w:sz="0" w:space="0" w:color="auto"/>
            <w:right w:val="none" w:sz="0" w:space="0" w:color="auto"/>
          </w:divBdr>
        </w:div>
        <w:div w:id="1073040933">
          <w:marLeft w:val="1195"/>
          <w:marRight w:val="0"/>
          <w:marTop w:val="52"/>
          <w:marBottom w:val="0"/>
          <w:divBdr>
            <w:top w:val="none" w:sz="0" w:space="0" w:color="auto"/>
            <w:left w:val="none" w:sz="0" w:space="0" w:color="auto"/>
            <w:bottom w:val="none" w:sz="0" w:space="0" w:color="auto"/>
            <w:right w:val="none" w:sz="0" w:space="0" w:color="auto"/>
          </w:divBdr>
        </w:div>
        <w:div w:id="1349481189">
          <w:marLeft w:val="1814"/>
          <w:marRight w:val="0"/>
          <w:marTop w:val="60"/>
          <w:marBottom w:val="0"/>
          <w:divBdr>
            <w:top w:val="none" w:sz="0" w:space="0" w:color="auto"/>
            <w:left w:val="none" w:sz="0" w:space="0" w:color="auto"/>
            <w:bottom w:val="none" w:sz="0" w:space="0" w:color="auto"/>
            <w:right w:val="none" w:sz="0" w:space="0" w:color="auto"/>
          </w:divBdr>
        </w:div>
        <w:div w:id="675377277">
          <w:marLeft w:val="1814"/>
          <w:marRight w:val="0"/>
          <w:marTop w:val="52"/>
          <w:marBottom w:val="0"/>
          <w:divBdr>
            <w:top w:val="none" w:sz="0" w:space="0" w:color="auto"/>
            <w:left w:val="none" w:sz="0" w:space="0" w:color="auto"/>
            <w:bottom w:val="none" w:sz="0" w:space="0" w:color="auto"/>
            <w:right w:val="none" w:sz="0" w:space="0" w:color="auto"/>
          </w:divBdr>
        </w:div>
        <w:div w:id="657463776">
          <w:marLeft w:val="1814"/>
          <w:marRight w:val="0"/>
          <w:marTop w:val="52"/>
          <w:marBottom w:val="0"/>
          <w:divBdr>
            <w:top w:val="none" w:sz="0" w:space="0" w:color="auto"/>
            <w:left w:val="none" w:sz="0" w:space="0" w:color="auto"/>
            <w:bottom w:val="none" w:sz="0" w:space="0" w:color="auto"/>
            <w:right w:val="none" w:sz="0" w:space="0" w:color="auto"/>
          </w:divBdr>
        </w:div>
        <w:div w:id="1330795382">
          <w:marLeft w:val="1195"/>
          <w:marRight w:val="0"/>
          <w:marTop w:val="61"/>
          <w:marBottom w:val="0"/>
          <w:divBdr>
            <w:top w:val="none" w:sz="0" w:space="0" w:color="auto"/>
            <w:left w:val="none" w:sz="0" w:space="0" w:color="auto"/>
            <w:bottom w:val="none" w:sz="0" w:space="0" w:color="auto"/>
            <w:right w:val="none" w:sz="0" w:space="0" w:color="auto"/>
          </w:divBdr>
        </w:div>
        <w:div w:id="749036606">
          <w:marLeft w:val="1814"/>
          <w:marRight w:val="0"/>
          <w:marTop w:val="56"/>
          <w:marBottom w:val="0"/>
          <w:divBdr>
            <w:top w:val="none" w:sz="0" w:space="0" w:color="auto"/>
            <w:left w:val="none" w:sz="0" w:space="0" w:color="auto"/>
            <w:bottom w:val="none" w:sz="0" w:space="0" w:color="auto"/>
            <w:right w:val="none" w:sz="0" w:space="0" w:color="auto"/>
          </w:divBdr>
        </w:div>
        <w:div w:id="1379010162">
          <w:marLeft w:val="1814"/>
          <w:marRight w:val="0"/>
          <w:marTop w:val="52"/>
          <w:marBottom w:val="0"/>
          <w:divBdr>
            <w:top w:val="none" w:sz="0" w:space="0" w:color="auto"/>
            <w:left w:val="none" w:sz="0" w:space="0" w:color="auto"/>
            <w:bottom w:val="none" w:sz="0" w:space="0" w:color="auto"/>
            <w:right w:val="none" w:sz="0" w:space="0" w:color="auto"/>
          </w:divBdr>
        </w:div>
        <w:div w:id="1039087155">
          <w:marLeft w:val="1814"/>
          <w:marRight w:val="0"/>
          <w:marTop w:val="52"/>
          <w:marBottom w:val="0"/>
          <w:divBdr>
            <w:top w:val="none" w:sz="0" w:space="0" w:color="auto"/>
            <w:left w:val="none" w:sz="0" w:space="0" w:color="auto"/>
            <w:bottom w:val="none" w:sz="0" w:space="0" w:color="auto"/>
            <w:right w:val="none" w:sz="0" w:space="0" w:color="auto"/>
          </w:divBdr>
        </w:div>
      </w:divsChild>
    </w:div>
    <w:div w:id="1806700814">
      <w:bodyDiv w:val="1"/>
      <w:marLeft w:val="0"/>
      <w:marRight w:val="0"/>
      <w:marTop w:val="0"/>
      <w:marBottom w:val="0"/>
      <w:divBdr>
        <w:top w:val="none" w:sz="0" w:space="0" w:color="auto"/>
        <w:left w:val="none" w:sz="0" w:space="0" w:color="auto"/>
        <w:bottom w:val="none" w:sz="0" w:space="0" w:color="auto"/>
        <w:right w:val="none" w:sz="0" w:space="0" w:color="auto"/>
      </w:divBdr>
      <w:divsChild>
        <w:div w:id="130095707">
          <w:marLeft w:val="562"/>
          <w:marRight w:val="0"/>
          <w:marTop w:val="99"/>
          <w:marBottom w:val="0"/>
          <w:divBdr>
            <w:top w:val="none" w:sz="0" w:space="0" w:color="auto"/>
            <w:left w:val="none" w:sz="0" w:space="0" w:color="auto"/>
            <w:bottom w:val="none" w:sz="0" w:space="0" w:color="auto"/>
            <w:right w:val="none" w:sz="0" w:space="0" w:color="auto"/>
          </w:divBdr>
        </w:div>
        <w:div w:id="463813965">
          <w:marLeft w:val="734"/>
          <w:marRight w:val="0"/>
          <w:marTop w:val="99"/>
          <w:marBottom w:val="0"/>
          <w:divBdr>
            <w:top w:val="none" w:sz="0" w:space="0" w:color="auto"/>
            <w:left w:val="none" w:sz="0" w:space="0" w:color="auto"/>
            <w:bottom w:val="none" w:sz="0" w:space="0" w:color="auto"/>
            <w:right w:val="none" w:sz="0" w:space="0" w:color="auto"/>
          </w:divBdr>
        </w:div>
        <w:div w:id="805388605">
          <w:marLeft w:val="734"/>
          <w:marRight w:val="0"/>
          <w:marTop w:val="99"/>
          <w:marBottom w:val="0"/>
          <w:divBdr>
            <w:top w:val="none" w:sz="0" w:space="0" w:color="auto"/>
            <w:left w:val="none" w:sz="0" w:space="0" w:color="auto"/>
            <w:bottom w:val="none" w:sz="0" w:space="0" w:color="auto"/>
            <w:right w:val="none" w:sz="0" w:space="0" w:color="auto"/>
          </w:divBdr>
        </w:div>
        <w:div w:id="131674359">
          <w:marLeft w:val="734"/>
          <w:marRight w:val="0"/>
          <w:marTop w:val="99"/>
          <w:marBottom w:val="0"/>
          <w:divBdr>
            <w:top w:val="none" w:sz="0" w:space="0" w:color="auto"/>
            <w:left w:val="none" w:sz="0" w:space="0" w:color="auto"/>
            <w:bottom w:val="none" w:sz="0" w:space="0" w:color="auto"/>
            <w:right w:val="none" w:sz="0" w:space="0" w:color="auto"/>
          </w:divBdr>
        </w:div>
        <w:div w:id="1947690046">
          <w:marLeft w:val="1282"/>
          <w:marRight w:val="0"/>
          <w:marTop w:val="99"/>
          <w:marBottom w:val="0"/>
          <w:divBdr>
            <w:top w:val="none" w:sz="0" w:space="0" w:color="auto"/>
            <w:left w:val="none" w:sz="0" w:space="0" w:color="auto"/>
            <w:bottom w:val="none" w:sz="0" w:space="0" w:color="auto"/>
            <w:right w:val="none" w:sz="0" w:space="0" w:color="auto"/>
          </w:divBdr>
        </w:div>
        <w:div w:id="792485900">
          <w:marLeft w:val="1282"/>
          <w:marRight w:val="0"/>
          <w:marTop w:val="99"/>
          <w:marBottom w:val="0"/>
          <w:divBdr>
            <w:top w:val="none" w:sz="0" w:space="0" w:color="auto"/>
            <w:left w:val="none" w:sz="0" w:space="0" w:color="auto"/>
            <w:bottom w:val="none" w:sz="0" w:space="0" w:color="auto"/>
            <w:right w:val="none" w:sz="0" w:space="0" w:color="auto"/>
          </w:divBdr>
        </w:div>
        <w:div w:id="1173884836">
          <w:marLeft w:val="1282"/>
          <w:marRight w:val="0"/>
          <w:marTop w:val="99"/>
          <w:marBottom w:val="0"/>
          <w:divBdr>
            <w:top w:val="none" w:sz="0" w:space="0" w:color="auto"/>
            <w:left w:val="none" w:sz="0" w:space="0" w:color="auto"/>
            <w:bottom w:val="none" w:sz="0" w:space="0" w:color="auto"/>
            <w:right w:val="none" w:sz="0" w:space="0" w:color="auto"/>
          </w:divBdr>
        </w:div>
        <w:div w:id="1322001546">
          <w:marLeft w:val="734"/>
          <w:marRight w:val="0"/>
          <w:marTop w:val="99"/>
          <w:marBottom w:val="0"/>
          <w:divBdr>
            <w:top w:val="none" w:sz="0" w:space="0" w:color="auto"/>
            <w:left w:val="none" w:sz="0" w:space="0" w:color="auto"/>
            <w:bottom w:val="none" w:sz="0" w:space="0" w:color="auto"/>
            <w:right w:val="none" w:sz="0" w:space="0" w:color="auto"/>
          </w:divBdr>
        </w:div>
        <w:div w:id="1179076842">
          <w:marLeft w:val="1282"/>
          <w:marRight w:val="0"/>
          <w:marTop w:val="99"/>
          <w:marBottom w:val="0"/>
          <w:divBdr>
            <w:top w:val="none" w:sz="0" w:space="0" w:color="auto"/>
            <w:left w:val="none" w:sz="0" w:space="0" w:color="auto"/>
            <w:bottom w:val="none" w:sz="0" w:space="0" w:color="auto"/>
            <w:right w:val="none" w:sz="0" w:space="0" w:color="auto"/>
          </w:divBdr>
        </w:div>
        <w:div w:id="1731926644">
          <w:marLeft w:val="1282"/>
          <w:marRight w:val="0"/>
          <w:marTop w:val="99"/>
          <w:marBottom w:val="0"/>
          <w:divBdr>
            <w:top w:val="none" w:sz="0" w:space="0" w:color="auto"/>
            <w:left w:val="none" w:sz="0" w:space="0" w:color="auto"/>
            <w:bottom w:val="none" w:sz="0" w:space="0" w:color="auto"/>
            <w:right w:val="none" w:sz="0" w:space="0" w:color="auto"/>
          </w:divBdr>
        </w:div>
      </w:divsChild>
    </w:div>
    <w:div w:id="1863126086">
      <w:bodyDiv w:val="1"/>
      <w:marLeft w:val="0"/>
      <w:marRight w:val="0"/>
      <w:marTop w:val="0"/>
      <w:marBottom w:val="0"/>
      <w:divBdr>
        <w:top w:val="none" w:sz="0" w:space="0" w:color="auto"/>
        <w:left w:val="none" w:sz="0" w:space="0" w:color="auto"/>
        <w:bottom w:val="none" w:sz="0" w:space="0" w:color="auto"/>
        <w:right w:val="none" w:sz="0" w:space="0" w:color="auto"/>
      </w:divBdr>
      <w:divsChild>
        <w:div w:id="1248462415">
          <w:marLeft w:val="562"/>
          <w:marRight w:val="0"/>
          <w:marTop w:val="99"/>
          <w:marBottom w:val="0"/>
          <w:divBdr>
            <w:top w:val="none" w:sz="0" w:space="0" w:color="auto"/>
            <w:left w:val="none" w:sz="0" w:space="0" w:color="auto"/>
            <w:bottom w:val="none" w:sz="0" w:space="0" w:color="auto"/>
            <w:right w:val="none" w:sz="0" w:space="0" w:color="auto"/>
          </w:divBdr>
        </w:div>
        <w:div w:id="149249731">
          <w:marLeft w:val="562"/>
          <w:marRight w:val="0"/>
          <w:marTop w:val="99"/>
          <w:marBottom w:val="0"/>
          <w:divBdr>
            <w:top w:val="none" w:sz="0" w:space="0" w:color="auto"/>
            <w:left w:val="none" w:sz="0" w:space="0" w:color="auto"/>
            <w:bottom w:val="none" w:sz="0" w:space="0" w:color="auto"/>
            <w:right w:val="none" w:sz="0" w:space="0" w:color="auto"/>
          </w:divBdr>
        </w:div>
        <w:div w:id="536358354">
          <w:marLeft w:val="562"/>
          <w:marRight w:val="0"/>
          <w:marTop w:val="99"/>
          <w:marBottom w:val="0"/>
          <w:divBdr>
            <w:top w:val="none" w:sz="0" w:space="0" w:color="auto"/>
            <w:left w:val="none" w:sz="0" w:space="0" w:color="auto"/>
            <w:bottom w:val="none" w:sz="0" w:space="0" w:color="auto"/>
            <w:right w:val="none" w:sz="0" w:space="0" w:color="auto"/>
          </w:divBdr>
        </w:div>
        <w:div w:id="620306657">
          <w:marLeft w:val="1282"/>
          <w:marRight w:val="0"/>
          <w:marTop w:val="99"/>
          <w:marBottom w:val="0"/>
          <w:divBdr>
            <w:top w:val="none" w:sz="0" w:space="0" w:color="auto"/>
            <w:left w:val="none" w:sz="0" w:space="0" w:color="auto"/>
            <w:bottom w:val="none" w:sz="0" w:space="0" w:color="auto"/>
            <w:right w:val="none" w:sz="0" w:space="0" w:color="auto"/>
          </w:divBdr>
        </w:div>
        <w:div w:id="196509188">
          <w:marLeft w:val="1282"/>
          <w:marRight w:val="0"/>
          <w:marTop w:val="99"/>
          <w:marBottom w:val="0"/>
          <w:divBdr>
            <w:top w:val="none" w:sz="0" w:space="0" w:color="auto"/>
            <w:left w:val="none" w:sz="0" w:space="0" w:color="auto"/>
            <w:bottom w:val="none" w:sz="0" w:space="0" w:color="auto"/>
            <w:right w:val="none" w:sz="0" w:space="0" w:color="auto"/>
          </w:divBdr>
        </w:div>
        <w:div w:id="300623589">
          <w:marLeft w:val="1282"/>
          <w:marRight w:val="0"/>
          <w:marTop w:val="99"/>
          <w:marBottom w:val="0"/>
          <w:divBdr>
            <w:top w:val="none" w:sz="0" w:space="0" w:color="auto"/>
            <w:left w:val="none" w:sz="0" w:space="0" w:color="auto"/>
            <w:bottom w:val="none" w:sz="0" w:space="0" w:color="auto"/>
            <w:right w:val="none" w:sz="0" w:space="0" w:color="auto"/>
          </w:divBdr>
        </w:div>
        <w:div w:id="2122189500">
          <w:marLeft w:val="1282"/>
          <w:marRight w:val="0"/>
          <w:marTop w:val="99"/>
          <w:marBottom w:val="0"/>
          <w:divBdr>
            <w:top w:val="none" w:sz="0" w:space="0" w:color="auto"/>
            <w:left w:val="none" w:sz="0" w:space="0" w:color="auto"/>
            <w:bottom w:val="none" w:sz="0" w:space="0" w:color="auto"/>
            <w:right w:val="none" w:sz="0" w:space="0" w:color="auto"/>
          </w:divBdr>
        </w:div>
        <w:div w:id="289748883">
          <w:marLeft w:val="1282"/>
          <w:marRight w:val="0"/>
          <w:marTop w:val="99"/>
          <w:marBottom w:val="0"/>
          <w:divBdr>
            <w:top w:val="none" w:sz="0" w:space="0" w:color="auto"/>
            <w:left w:val="none" w:sz="0" w:space="0" w:color="auto"/>
            <w:bottom w:val="none" w:sz="0" w:space="0" w:color="auto"/>
            <w:right w:val="none" w:sz="0" w:space="0" w:color="auto"/>
          </w:divBdr>
        </w:div>
        <w:div w:id="383720805">
          <w:marLeft w:val="562"/>
          <w:marRight w:val="0"/>
          <w:marTop w:val="99"/>
          <w:marBottom w:val="0"/>
          <w:divBdr>
            <w:top w:val="none" w:sz="0" w:space="0" w:color="auto"/>
            <w:left w:val="none" w:sz="0" w:space="0" w:color="auto"/>
            <w:bottom w:val="none" w:sz="0" w:space="0" w:color="auto"/>
            <w:right w:val="none" w:sz="0" w:space="0" w:color="auto"/>
          </w:divBdr>
        </w:div>
        <w:div w:id="1036153572">
          <w:marLeft w:val="1282"/>
          <w:marRight w:val="0"/>
          <w:marTop w:val="99"/>
          <w:marBottom w:val="0"/>
          <w:divBdr>
            <w:top w:val="none" w:sz="0" w:space="0" w:color="auto"/>
            <w:left w:val="none" w:sz="0" w:space="0" w:color="auto"/>
            <w:bottom w:val="none" w:sz="0" w:space="0" w:color="auto"/>
            <w:right w:val="none" w:sz="0" w:space="0" w:color="auto"/>
          </w:divBdr>
        </w:div>
        <w:div w:id="1304314387">
          <w:marLeft w:val="1282"/>
          <w:marRight w:val="0"/>
          <w:marTop w:val="99"/>
          <w:marBottom w:val="0"/>
          <w:divBdr>
            <w:top w:val="none" w:sz="0" w:space="0" w:color="auto"/>
            <w:left w:val="none" w:sz="0" w:space="0" w:color="auto"/>
            <w:bottom w:val="none" w:sz="0" w:space="0" w:color="auto"/>
            <w:right w:val="none" w:sz="0" w:space="0" w:color="auto"/>
          </w:divBdr>
        </w:div>
      </w:divsChild>
    </w:div>
    <w:div w:id="2105606208">
      <w:bodyDiv w:val="1"/>
      <w:marLeft w:val="0"/>
      <w:marRight w:val="0"/>
      <w:marTop w:val="0"/>
      <w:marBottom w:val="0"/>
      <w:divBdr>
        <w:top w:val="none" w:sz="0" w:space="0" w:color="auto"/>
        <w:left w:val="none" w:sz="0" w:space="0" w:color="auto"/>
        <w:bottom w:val="none" w:sz="0" w:space="0" w:color="auto"/>
        <w:right w:val="none" w:sz="0" w:space="0" w:color="auto"/>
      </w:divBdr>
      <w:divsChild>
        <w:div w:id="466095772">
          <w:marLeft w:val="562"/>
          <w:marRight w:val="14"/>
          <w:marTop w:val="154"/>
          <w:marBottom w:val="0"/>
          <w:divBdr>
            <w:top w:val="none" w:sz="0" w:space="0" w:color="auto"/>
            <w:left w:val="none" w:sz="0" w:space="0" w:color="auto"/>
            <w:bottom w:val="none" w:sz="0" w:space="0" w:color="auto"/>
            <w:right w:val="none" w:sz="0" w:space="0" w:color="auto"/>
          </w:divBdr>
        </w:div>
        <w:div w:id="1109086512">
          <w:marLeft w:val="3355"/>
          <w:marRight w:val="0"/>
          <w:marTop w:val="59"/>
          <w:marBottom w:val="0"/>
          <w:divBdr>
            <w:top w:val="none" w:sz="0" w:space="0" w:color="auto"/>
            <w:left w:val="none" w:sz="0" w:space="0" w:color="auto"/>
            <w:bottom w:val="none" w:sz="0" w:space="0" w:color="auto"/>
            <w:right w:val="none" w:sz="0" w:space="0" w:color="auto"/>
          </w:divBdr>
        </w:div>
        <w:div w:id="1651711096">
          <w:marLeft w:val="3355"/>
          <w:marRight w:val="0"/>
          <w:marTop w:val="65"/>
          <w:marBottom w:val="0"/>
          <w:divBdr>
            <w:top w:val="none" w:sz="0" w:space="0" w:color="auto"/>
            <w:left w:val="none" w:sz="0" w:space="0" w:color="auto"/>
            <w:bottom w:val="none" w:sz="0" w:space="0" w:color="auto"/>
            <w:right w:val="none" w:sz="0" w:space="0" w:color="auto"/>
          </w:divBdr>
        </w:div>
        <w:div w:id="776606559">
          <w:marLeft w:val="3355"/>
          <w:marRight w:val="0"/>
          <w:marTop w:val="64"/>
          <w:marBottom w:val="0"/>
          <w:divBdr>
            <w:top w:val="none" w:sz="0" w:space="0" w:color="auto"/>
            <w:left w:val="none" w:sz="0" w:space="0" w:color="auto"/>
            <w:bottom w:val="none" w:sz="0" w:space="0" w:color="auto"/>
            <w:right w:val="none" w:sz="0" w:space="0" w:color="auto"/>
          </w:divBdr>
        </w:div>
        <w:div w:id="622199309">
          <w:marLeft w:val="562"/>
          <w:marRight w:val="0"/>
          <w:marTop w:val="64"/>
          <w:marBottom w:val="0"/>
          <w:divBdr>
            <w:top w:val="none" w:sz="0" w:space="0" w:color="auto"/>
            <w:left w:val="none" w:sz="0" w:space="0" w:color="auto"/>
            <w:bottom w:val="none" w:sz="0" w:space="0" w:color="auto"/>
            <w:right w:val="none" w:sz="0" w:space="0" w:color="auto"/>
          </w:divBdr>
        </w:div>
        <w:div w:id="761145397">
          <w:marLeft w:val="1195"/>
          <w:marRight w:val="0"/>
          <w:marTop w:val="68"/>
          <w:marBottom w:val="0"/>
          <w:divBdr>
            <w:top w:val="none" w:sz="0" w:space="0" w:color="auto"/>
            <w:left w:val="none" w:sz="0" w:space="0" w:color="auto"/>
            <w:bottom w:val="none" w:sz="0" w:space="0" w:color="auto"/>
            <w:right w:val="none" w:sz="0" w:space="0" w:color="auto"/>
          </w:divBdr>
        </w:div>
        <w:div w:id="1741902136">
          <w:marLeft w:val="1195"/>
          <w:marRight w:val="1411"/>
          <w:marTop w:val="13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1947</Words>
  <Characters>10713</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INFO</dc:creator>
  <cp:lastModifiedBy>Doyen</cp:lastModifiedBy>
  <cp:revision>2</cp:revision>
  <dcterms:created xsi:type="dcterms:W3CDTF">2020-08-17T10:06:00Z</dcterms:created>
  <dcterms:modified xsi:type="dcterms:W3CDTF">2020-08-17T10:06:00Z</dcterms:modified>
</cp:coreProperties>
</file>