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6C" w:rsidRPr="0038156C" w:rsidRDefault="0038156C" w:rsidP="0038156C">
      <w:pPr>
        <w:jc w:val="center"/>
        <w:rPr>
          <w:rFonts w:asciiTheme="majorBidi" w:hAnsiTheme="majorBidi" w:cstheme="majorBidi"/>
          <w:b/>
          <w:bCs/>
          <w:sz w:val="24"/>
          <w:szCs w:val="24"/>
        </w:rPr>
      </w:pPr>
      <w:r w:rsidRPr="0038156C">
        <w:rPr>
          <w:rFonts w:asciiTheme="majorBidi" w:hAnsiTheme="majorBidi" w:cstheme="majorBidi"/>
          <w:b/>
          <w:bCs/>
          <w:sz w:val="24"/>
          <w:szCs w:val="24"/>
        </w:rPr>
        <w:t>HÉMORRAGIES   DIGESTIVES</w:t>
      </w:r>
    </w:p>
    <w:p w:rsidR="0038156C" w:rsidRPr="0038156C" w:rsidRDefault="0038156C" w:rsidP="0038156C">
      <w:pPr>
        <w:jc w:val="center"/>
        <w:rPr>
          <w:rFonts w:asciiTheme="majorBidi" w:hAnsiTheme="majorBidi" w:cstheme="majorBidi"/>
          <w:b/>
          <w:bCs/>
          <w:i/>
          <w:iCs/>
          <w:sz w:val="24"/>
          <w:szCs w:val="24"/>
        </w:rPr>
      </w:pPr>
      <w:r w:rsidRPr="0038156C">
        <w:rPr>
          <w:rFonts w:asciiTheme="majorBidi" w:hAnsiTheme="majorBidi" w:cstheme="majorBidi"/>
          <w:b/>
          <w:bCs/>
          <w:sz w:val="24"/>
          <w:szCs w:val="24"/>
        </w:rPr>
        <w:t>Intitulé de la matière :</w:t>
      </w:r>
      <w:r w:rsidRPr="0038156C">
        <w:rPr>
          <w:rFonts w:asciiTheme="majorBidi" w:hAnsiTheme="majorBidi" w:cstheme="majorBidi"/>
          <w:b/>
          <w:bCs/>
          <w:i/>
          <w:iCs/>
          <w:sz w:val="24"/>
          <w:szCs w:val="24"/>
        </w:rPr>
        <w:t xml:space="preserve"> GASTRO-ENTEROLOGIE</w:t>
      </w:r>
    </w:p>
    <w:p w:rsidR="0038156C" w:rsidRPr="0038156C" w:rsidRDefault="0038156C" w:rsidP="00F81E56">
      <w:pPr>
        <w:jc w:val="center"/>
        <w:rPr>
          <w:rFonts w:asciiTheme="majorBidi" w:hAnsiTheme="majorBidi" w:cstheme="majorBidi"/>
          <w:b/>
          <w:bCs/>
          <w:sz w:val="24"/>
          <w:szCs w:val="24"/>
        </w:rPr>
      </w:pPr>
      <w:r w:rsidRPr="0038156C">
        <w:rPr>
          <w:rFonts w:asciiTheme="majorBidi" w:hAnsiTheme="majorBidi" w:cstheme="majorBidi"/>
          <w:b/>
          <w:bCs/>
          <w:sz w:val="24"/>
          <w:szCs w:val="24"/>
        </w:rPr>
        <w:t>Conférence destinée aux étudiants 4è de médecine</w:t>
      </w:r>
      <w:r w:rsidRPr="0038156C">
        <w:rPr>
          <w:rFonts w:asciiTheme="majorBidi" w:hAnsiTheme="majorBidi" w:cstheme="majorBidi"/>
          <w:sz w:val="24"/>
          <w:szCs w:val="24"/>
        </w:rPr>
        <w:t xml:space="preserve">  </w:t>
      </w:r>
    </w:p>
    <w:p w:rsidR="0038156C" w:rsidRPr="0038156C" w:rsidRDefault="0038156C" w:rsidP="00875DF9">
      <w:pPr>
        <w:jc w:val="center"/>
        <w:rPr>
          <w:rFonts w:asciiTheme="majorBidi" w:hAnsiTheme="majorBidi" w:cstheme="majorBidi"/>
          <w:b/>
          <w:bCs/>
          <w:sz w:val="24"/>
          <w:szCs w:val="24"/>
        </w:rPr>
      </w:pPr>
      <w:proofErr w:type="gramStart"/>
      <w:r w:rsidRPr="0038156C">
        <w:rPr>
          <w:rFonts w:asciiTheme="majorBidi" w:hAnsiTheme="majorBidi" w:cstheme="majorBidi"/>
          <w:b/>
          <w:bCs/>
          <w:sz w:val="24"/>
          <w:szCs w:val="24"/>
        </w:rPr>
        <w:t>Dr  A.</w:t>
      </w:r>
      <w:proofErr w:type="gramEnd"/>
      <w:r w:rsidRPr="0038156C">
        <w:rPr>
          <w:rFonts w:asciiTheme="majorBidi" w:hAnsiTheme="majorBidi" w:cstheme="majorBidi"/>
          <w:b/>
          <w:bCs/>
          <w:sz w:val="24"/>
          <w:szCs w:val="24"/>
        </w:rPr>
        <w:t xml:space="preserve"> GUEZZI</w:t>
      </w:r>
      <w:r w:rsidR="00875DF9">
        <w:rPr>
          <w:rFonts w:asciiTheme="majorBidi" w:hAnsiTheme="majorBidi" w:cstheme="majorBidi"/>
          <w:b/>
          <w:bCs/>
          <w:sz w:val="24"/>
          <w:szCs w:val="24"/>
        </w:rPr>
        <w:t>- Pr SAHLI</w:t>
      </w:r>
      <w:bookmarkStart w:id="0" w:name="_GoBack"/>
      <w:bookmarkEnd w:id="0"/>
    </w:p>
    <w:p w:rsidR="0038156C" w:rsidRPr="0038156C" w:rsidRDefault="00606A5A" w:rsidP="0038156C">
      <w:pPr>
        <w:rPr>
          <w:rFonts w:asciiTheme="majorBidi" w:hAnsiTheme="majorBidi" w:cstheme="majorBidi"/>
          <w:b/>
          <w:bCs/>
          <w:sz w:val="24"/>
          <w:szCs w:val="24"/>
        </w:rPr>
      </w:pPr>
      <w:r>
        <w:rPr>
          <w:rFonts w:asciiTheme="majorBidi" w:hAnsiTheme="majorBidi" w:cstheme="majorBidi"/>
          <w:b/>
          <w:bCs/>
          <w:sz w:val="24"/>
          <w:szCs w:val="24"/>
        </w:rPr>
        <w:t>I.</w:t>
      </w:r>
      <w:r w:rsidR="0038156C" w:rsidRPr="0038156C">
        <w:rPr>
          <w:rFonts w:asciiTheme="majorBidi" w:hAnsiTheme="majorBidi" w:cstheme="majorBidi"/>
          <w:b/>
          <w:bCs/>
          <w:sz w:val="24"/>
          <w:szCs w:val="24"/>
        </w:rPr>
        <w:t>INTRODUCTION :</w:t>
      </w:r>
    </w:p>
    <w:p w:rsidR="0038156C" w:rsidRDefault="008418E5" w:rsidP="00DA2889">
      <w:pPr>
        <w:autoSpaceDE w:val="0"/>
        <w:autoSpaceDN w:val="0"/>
        <w:adjustRightInd w:val="0"/>
        <w:spacing w:after="0" w:line="240" w:lineRule="auto"/>
        <w:rPr>
          <w:rFonts w:asciiTheme="majorBidi" w:hAnsiTheme="majorBidi" w:cstheme="majorBidi"/>
          <w:sz w:val="24"/>
          <w:szCs w:val="24"/>
        </w:rPr>
      </w:pPr>
      <w:r w:rsidRPr="008418E5">
        <w:rPr>
          <w:rFonts w:asciiTheme="majorBidi" w:hAnsiTheme="majorBidi" w:cstheme="majorBidi"/>
          <w:sz w:val="24"/>
          <w:szCs w:val="24"/>
        </w:rPr>
        <w:t>Une hémorragie digestive se définit par un saignement, actif ou ayant cédé, dont l’origine se situe dans l’appareil digestif (tube digestif principalement, et exceptionnellement voies biliaires ou pancréatiques). Il convient d’écarter d’emblée tout diagnostic différentiel : crachat sanglant (hémoptysie), saignement nasal (épistaxis) dégluti puis vomi, ou saignement gynécologique.</w:t>
      </w:r>
      <w:r w:rsidR="00DA2889">
        <w:rPr>
          <w:rFonts w:asciiTheme="majorBidi" w:hAnsiTheme="majorBidi" w:cstheme="majorBidi"/>
          <w:sz w:val="24"/>
          <w:szCs w:val="24"/>
        </w:rPr>
        <w:t xml:space="preserve"> </w:t>
      </w:r>
      <w:r w:rsidRPr="008418E5">
        <w:rPr>
          <w:rFonts w:asciiTheme="majorBidi" w:hAnsiTheme="majorBidi" w:cstheme="majorBidi"/>
          <w:sz w:val="24"/>
          <w:szCs w:val="24"/>
        </w:rPr>
        <w:t>On distingue les hémorragies digestives hautes, dont l’origine se situe en amont de l’angle</w:t>
      </w:r>
      <w:r w:rsidR="00DA2889">
        <w:rPr>
          <w:rFonts w:asciiTheme="majorBidi" w:hAnsiTheme="majorBidi" w:cstheme="majorBidi"/>
          <w:sz w:val="24"/>
          <w:szCs w:val="24"/>
        </w:rPr>
        <w:t xml:space="preserve"> </w:t>
      </w:r>
      <w:proofErr w:type="spellStart"/>
      <w:r w:rsidRPr="008418E5">
        <w:rPr>
          <w:rFonts w:asciiTheme="majorBidi" w:hAnsiTheme="majorBidi" w:cstheme="majorBidi"/>
          <w:sz w:val="24"/>
          <w:szCs w:val="24"/>
        </w:rPr>
        <w:t>duodénojéjunal</w:t>
      </w:r>
      <w:proofErr w:type="spellEnd"/>
      <w:r w:rsidRPr="008418E5">
        <w:rPr>
          <w:rFonts w:asciiTheme="majorBidi" w:hAnsiTheme="majorBidi" w:cstheme="majorBidi"/>
          <w:sz w:val="24"/>
          <w:szCs w:val="24"/>
        </w:rPr>
        <w:t>, des hémorragies digestives basses dont l’origine est en aval.</w:t>
      </w:r>
    </w:p>
    <w:p w:rsidR="00F4247D" w:rsidRDefault="00C55C60" w:rsidP="00F4247D">
      <w:pPr>
        <w:autoSpaceDE w:val="0"/>
        <w:autoSpaceDN w:val="0"/>
        <w:adjustRightInd w:val="0"/>
        <w:spacing w:after="0" w:line="240" w:lineRule="auto"/>
        <w:rPr>
          <w:rFonts w:ascii="Frutiger-Light" w:hAnsi="Frutiger-Light" w:cs="Frutiger-Light"/>
          <w:sz w:val="20"/>
          <w:szCs w:val="20"/>
        </w:rPr>
      </w:pPr>
      <w:r w:rsidRPr="00C55C60">
        <w:rPr>
          <w:rFonts w:ascii="Times New Roman" w:hAnsi="Times New Roman" w:cs="Times New Roman"/>
          <w:sz w:val="24"/>
          <w:szCs w:val="24"/>
        </w:rPr>
        <w:t>Les hémorragies digestives aiguës restent l'une des grandes urgences en</w:t>
      </w:r>
      <w:r w:rsidR="00F4247D">
        <w:rPr>
          <w:rFonts w:ascii="Times New Roman" w:hAnsi="Times New Roman" w:cs="Times New Roman"/>
          <w:sz w:val="24"/>
          <w:szCs w:val="24"/>
        </w:rPr>
        <w:t xml:space="preserve"> </w:t>
      </w:r>
      <w:r w:rsidRPr="00C55C60">
        <w:rPr>
          <w:rFonts w:ascii="Times New Roman" w:hAnsi="Times New Roman" w:cs="Times New Roman"/>
          <w:sz w:val="24"/>
          <w:szCs w:val="24"/>
        </w:rPr>
        <w:t>hépato</w:t>
      </w:r>
      <w:r w:rsidR="00F4247D">
        <w:rPr>
          <w:rFonts w:ascii="Times New Roman" w:hAnsi="Times New Roman" w:cs="Times New Roman"/>
          <w:sz w:val="24"/>
          <w:szCs w:val="24"/>
        </w:rPr>
        <w:t xml:space="preserve"> </w:t>
      </w:r>
      <w:r w:rsidRPr="00C55C60">
        <w:rPr>
          <w:rFonts w:ascii="Times New Roman" w:hAnsi="Times New Roman" w:cs="Times New Roman"/>
          <w:sz w:val="24"/>
          <w:szCs w:val="24"/>
        </w:rPr>
        <w:t>-gastroentérologie</w:t>
      </w:r>
      <w:r>
        <w:rPr>
          <w:rFonts w:ascii="Times New Roman" w:hAnsi="Times New Roman" w:cs="Times New Roman"/>
          <w:color w:val="000081"/>
          <w:sz w:val="24"/>
          <w:szCs w:val="24"/>
        </w:rPr>
        <w:t xml:space="preserve">, </w:t>
      </w:r>
      <w:r>
        <w:rPr>
          <w:rFonts w:ascii="Times New Roman" w:hAnsi="Times New Roman" w:cs="Times New Roman"/>
          <w:sz w:val="24"/>
          <w:szCs w:val="24"/>
        </w:rPr>
        <w:t>fréquente et grave pouvant mettre en jeu le pronostic vital par son abondance, sa répétition ou sa fréquence.</w:t>
      </w:r>
      <w:r w:rsidR="00F4247D" w:rsidRPr="00F4247D">
        <w:rPr>
          <w:rFonts w:ascii="Frutiger-Light" w:hAnsi="Frutiger-Light" w:cs="Frutiger-Light"/>
          <w:sz w:val="20"/>
          <w:szCs w:val="20"/>
        </w:rPr>
        <w:t xml:space="preserve"> </w:t>
      </w:r>
    </w:p>
    <w:p w:rsidR="00C55C60" w:rsidRDefault="00F4247D" w:rsidP="00F4247D">
      <w:pPr>
        <w:autoSpaceDE w:val="0"/>
        <w:autoSpaceDN w:val="0"/>
        <w:adjustRightInd w:val="0"/>
        <w:spacing w:after="0" w:line="240" w:lineRule="auto"/>
        <w:rPr>
          <w:rFonts w:asciiTheme="majorBidi" w:hAnsiTheme="majorBidi" w:cstheme="majorBidi"/>
          <w:sz w:val="24"/>
          <w:szCs w:val="24"/>
        </w:rPr>
      </w:pPr>
      <w:r w:rsidRPr="00F4247D">
        <w:rPr>
          <w:rFonts w:asciiTheme="majorBidi" w:hAnsiTheme="majorBidi" w:cstheme="majorBidi"/>
          <w:sz w:val="24"/>
          <w:szCs w:val="24"/>
        </w:rPr>
        <w:t>Elle nécessite une prise en charge multidisciplinaire, associant au minimum l’urgentiste et le gastro-entérologue, parfois le radiologue, l’anesthésiste, le chirurgien ou le réanimateur.</w:t>
      </w:r>
    </w:p>
    <w:p w:rsidR="00F4247D" w:rsidRDefault="00F4247D" w:rsidP="00F4247D">
      <w:pPr>
        <w:autoSpaceDE w:val="0"/>
        <w:autoSpaceDN w:val="0"/>
        <w:adjustRightInd w:val="0"/>
        <w:spacing w:after="0" w:line="240" w:lineRule="auto"/>
        <w:rPr>
          <w:rFonts w:asciiTheme="majorBidi" w:hAnsiTheme="majorBidi" w:cstheme="majorBidi"/>
          <w:sz w:val="24"/>
          <w:szCs w:val="24"/>
        </w:rPr>
      </w:pPr>
    </w:p>
    <w:p w:rsidR="00B45C6F" w:rsidRPr="00B45C6F" w:rsidRDefault="00606A5A" w:rsidP="00B45C6F">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II.</w:t>
      </w:r>
      <w:r w:rsidR="00B45C6F" w:rsidRPr="00B45C6F">
        <w:rPr>
          <w:rFonts w:asciiTheme="majorBidi" w:hAnsiTheme="majorBidi" w:cstheme="majorBidi"/>
          <w:b/>
          <w:bCs/>
          <w:color w:val="000000"/>
          <w:sz w:val="24"/>
          <w:szCs w:val="24"/>
        </w:rPr>
        <w:t xml:space="preserve">SEMIOLOGIE : </w:t>
      </w:r>
    </w:p>
    <w:p w:rsidR="00B45C6F" w:rsidRPr="00B45C6F" w:rsidRDefault="00B45C6F" w:rsidP="00B45C6F">
      <w:pPr>
        <w:autoSpaceDE w:val="0"/>
        <w:autoSpaceDN w:val="0"/>
        <w:adjustRightInd w:val="0"/>
        <w:spacing w:after="0" w:line="240" w:lineRule="auto"/>
        <w:rPr>
          <w:rFonts w:asciiTheme="majorBidi" w:hAnsiTheme="majorBidi" w:cstheme="majorBidi"/>
          <w:color w:val="000000"/>
          <w:sz w:val="24"/>
          <w:szCs w:val="24"/>
        </w:rPr>
      </w:pPr>
    </w:p>
    <w:p w:rsidR="00B45C6F" w:rsidRPr="00B45C6F" w:rsidRDefault="00B45C6F" w:rsidP="00B45C6F">
      <w:pPr>
        <w:autoSpaceDE w:val="0"/>
        <w:autoSpaceDN w:val="0"/>
        <w:adjustRightInd w:val="0"/>
        <w:spacing w:after="0" w:line="240" w:lineRule="auto"/>
        <w:rPr>
          <w:rFonts w:asciiTheme="majorBidi" w:hAnsiTheme="majorBidi" w:cstheme="majorBidi"/>
          <w:color w:val="000000"/>
          <w:sz w:val="24"/>
          <w:szCs w:val="24"/>
        </w:rPr>
      </w:pPr>
      <w:r w:rsidRPr="00B45C6F">
        <w:rPr>
          <w:rFonts w:asciiTheme="majorBidi" w:hAnsiTheme="majorBidi" w:cstheme="majorBidi"/>
          <w:i/>
          <w:iCs/>
          <w:color w:val="000000"/>
          <w:sz w:val="24"/>
          <w:szCs w:val="24"/>
        </w:rPr>
        <w:t>1.Hématémèse</w:t>
      </w:r>
      <w:r>
        <w:rPr>
          <w:rFonts w:asciiTheme="majorBidi" w:hAnsiTheme="majorBidi" w:cstheme="majorBidi"/>
          <w:i/>
          <w:iCs/>
          <w:color w:val="000000"/>
          <w:sz w:val="24"/>
          <w:szCs w:val="24"/>
        </w:rPr>
        <w:t> :</w:t>
      </w:r>
      <w:r w:rsidRPr="00B45C6F">
        <w:rPr>
          <w:rFonts w:asciiTheme="majorBidi" w:hAnsiTheme="majorBidi" w:cstheme="majorBidi"/>
          <w:color w:val="000000"/>
          <w:sz w:val="24"/>
          <w:szCs w:val="24"/>
        </w:rPr>
        <w:t xml:space="preserve"> est une hémorragie extériorisée par vomissements. Elle est le signe d’une</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hémorragie digestive haute.</w:t>
      </w:r>
    </w:p>
    <w:p w:rsidR="00B45C6F" w:rsidRPr="002E1EE9" w:rsidRDefault="00B45C6F" w:rsidP="00B45C6F">
      <w:pPr>
        <w:autoSpaceDE w:val="0"/>
        <w:autoSpaceDN w:val="0"/>
        <w:adjustRightInd w:val="0"/>
        <w:spacing w:after="0" w:line="240" w:lineRule="auto"/>
        <w:rPr>
          <w:rFonts w:asciiTheme="majorBidi" w:hAnsiTheme="majorBidi" w:cstheme="majorBidi"/>
          <w:color w:val="000000"/>
          <w:sz w:val="8"/>
          <w:szCs w:val="8"/>
        </w:rPr>
      </w:pPr>
    </w:p>
    <w:p w:rsidR="00B45C6F" w:rsidRPr="00B45C6F" w:rsidRDefault="00B45C6F" w:rsidP="00B45C6F">
      <w:pPr>
        <w:autoSpaceDE w:val="0"/>
        <w:autoSpaceDN w:val="0"/>
        <w:adjustRightInd w:val="0"/>
        <w:spacing w:after="0" w:line="240" w:lineRule="auto"/>
        <w:rPr>
          <w:rFonts w:asciiTheme="majorBidi" w:hAnsiTheme="majorBidi" w:cstheme="majorBidi"/>
          <w:color w:val="000000"/>
          <w:sz w:val="24"/>
          <w:szCs w:val="24"/>
        </w:rPr>
      </w:pPr>
      <w:r w:rsidRPr="00B45C6F">
        <w:rPr>
          <w:rFonts w:asciiTheme="majorBidi" w:hAnsiTheme="majorBidi" w:cstheme="majorBidi"/>
          <w:i/>
          <w:iCs/>
          <w:color w:val="000000"/>
          <w:sz w:val="24"/>
          <w:szCs w:val="24"/>
        </w:rPr>
        <w:t>2.Méléna</w:t>
      </w:r>
      <w:r w:rsidRPr="00B45C6F">
        <w:rPr>
          <w:rFonts w:asciiTheme="majorBidi" w:hAnsiTheme="majorBidi" w:cstheme="majorBidi"/>
          <w:color w:val="000000"/>
          <w:sz w:val="24"/>
          <w:szCs w:val="24"/>
        </w:rPr>
        <w:t xml:space="preserve"> (ou </w:t>
      </w:r>
      <w:proofErr w:type="spellStart"/>
      <w:r w:rsidRPr="00B45C6F">
        <w:rPr>
          <w:rFonts w:asciiTheme="majorBidi" w:hAnsiTheme="majorBidi" w:cstheme="majorBidi"/>
          <w:color w:val="000000"/>
          <w:sz w:val="24"/>
          <w:szCs w:val="24"/>
        </w:rPr>
        <w:t>mélæna</w:t>
      </w:r>
      <w:proofErr w:type="spellEnd"/>
      <w:r w:rsidRPr="00B45C6F">
        <w:rPr>
          <w:rFonts w:asciiTheme="majorBidi" w:hAnsiTheme="majorBidi" w:cstheme="majorBidi"/>
          <w:color w:val="000000"/>
          <w:sz w:val="24"/>
          <w:szCs w:val="24"/>
        </w:rPr>
        <w:t>) est l’émission par l’anus de sang digéré noir et fétide. L’origine de</w:t>
      </w:r>
      <w:r>
        <w:rPr>
          <w:rFonts w:asciiTheme="majorBidi" w:hAnsiTheme="majorBidi" w:cstheme="majorBidi"/>
          <w:color w:val="000000"/>
          <w:sz w:val="24"/>
          <w:szCs w:val="24"/>
        </w:rPr>
        <w:t xml:space="preserve"> </w:t>
      </w:r>
      <w:proofErr w:type="gramStart"/>
      <w:r w:rsidRPr="00B45C6F">
        <w:rPr>
          <w:rFonts w:asciiTheme="majorBidi" w:hAnsiTheme="majorBidi" w:cstheme="majorBidi"/>
          <w:color w:val="000000"/>
          <w:sz w:val="24"/>
          <w:szCs w:val="24"/>
        </w:rPr>
        <w:t>l’hémorragie</w:t>
      </w:r>
      <w:proofErr w:type="gramEnd"/>
      <w:r w:rsidRPr="00B45C6F">
        <w:rPr>
          <w:rFonts w:asciiTheme="majorBidi" w:hAnsiTheme="majorBidi" w:cstheme="majorBidi"/>
          <w:color w:val="000000"/>
          <w:sz w:val="24"/>
          <w:szCs w:val="24"/>
        </w:rPr>
        <w:t xml:space="preserve"> est alors en règle générale située en amont de l’angle colique droit.</w:t>
      </w:r>
    </w:p>
    <w:p w:rsidR="00B45C6F" w:rsidRPr="002E1EE9" w:rsidRDefault="00B45C6F" w:rsidP="00B45C6F">
      <w:pPr>
        <w:autoSpaceDE w:val="0"/>
        <w:autoSpaceDN w:val="0"/>
        <w:adjustRightInd w:val="0"/>
        <w:spacing w:after="0" w:line="240" w:lineRule="auto"/>
        <w:rPr>
          <w:rFonts w:asciiTheme="majorBidi" w:hAnsiTheme="majorBidi" w:cstheme="majorBidi"/>
          <w:color w:val="365F92"/>
          <w:sz w:val="8"/>
          <w:szCs w:val="8"/>
        </w:rPr>
      </w:pPr>
    </w:p>
    <w:p w:rsidR="00B45C6F" w:rsidRPr="00B45C6F" w:rsidRDefault="00B45C6F" w:rsidP="00B45C6F">
      <w:pPr>
        <w:autoSpaceDE w:val="0"/>
        <w:autoSpaceDN w:val="0"/>
        <w:adjustRightInd w:val="0"/>
        <w:spacing w:after="0" w:line="240" w:lineRule="auto"/>
        <w:rPr>
          <w:rFonts w:asciiTheme="majorBidi" w:hAnsiTheme="majorBidi" w:cstheme="majorBidi"/>
          <w:color w:val="000000"/>
          <w:sz w:val="24"/>
          <w:szCs w:val="24"/>
        </w:rPr>
      </w:pPr>
      <w:r w:rsidRPr="00B45C6F">
        <w:rPr>
          <w:rFonts w:asciiTheme="majorBidi" w:hAnsiTheme="majorBidi" w:cstheme="majorBidi"/>
          <w:i/>
          <w:iCs/>
          <w:color w:val="000000"/>
          <w:sz w:val="24"/>
          <w:szCs w:val="24"/>
        </w:rPr>
        <w:t xml:space="preserve">3.Rectorragie ou </w:t>
      </w:r>
      <w:proofErr w:type="spellStart"/>
      <w:r w:rsidRPr="00B45C6F">
        <w:rPr>
          <w:rFonts w:asciiTheme="majorBidi" w:hAnsiTheme="majorBidi" w:cstheme="majorBidi"/>
          <w:i/>
          <w:iCs/>
          <w:color w:val="000000"/>
          <w:sz w:val="24"/>
          <w:szCs w:val="24"/>
        </w:rPr>
        <w:t>hématochézie</w:t>
      </w:r>
      <w:proofErr w:type="spellEnd"/>
      <w:r w:rsidRPr="00B45C6F">
        <w:rPr>
          <w:rFonts w:asciiTheme="majorBidi" w:hAnsiTheme="majorBidi" w:cstheme="majorBidi"/>
          <w:color w:val="000000"/>
          <w:sz w:val="24"/>
          <w:szCs w:val="24"/>
        </w:rPr>
        <w:t xml:space="preserve"> est l’émission par l’anus de sang rouge vif non digéré. Elle</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est en règle générale le signe d’une hémorragie digestive basse. Cependant, en cas d’hémorragie</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digestive haute massive, le sang peut arriver à l’anus non digéré et donc rouge.</w:t>
      </w:r>
    </w:p>
    <w:p w:rsidR="00B45C6F" w:rsidRPr="00B45C6F" w:rsidRDefault="00B45C6F" w:rsidP="00B45C6F">
      <w:pPr>
        <w:autoSpaceDE w:val="0"/>
        <w:autoSpaceDN w:val="0"/>
        <w:adjustRightInd w:val="0"/>
        <w:spacing w:after="0" w:line="240" w:lineRule="auto"/>
        <w:rPr>
          <w:rFonts w:asciiTheme="majorBidi" w:hAnsiTheme="majorBidi" w:cstheme="majorBidi"/>
          <w:color w:val="000000"/>
          <w:sz w:val="24"/>
          <w:szCs w:val="24"/>
        </w:rPr>
      </w:pPr>
      <w:r w:rsidRPr="00B45C6F">
        <w:rPr>
          <w:rFonts w:asciiTheme="majorBidi" w:hAnsiTheme="majorBidi" w:cstheme="majorBidi"/>
          <w:color w:val="000000"/>
          <w:sz w:val="24"/>
          <w:szCs w:val="24"/>
        </w:rPr>
        <w:t>Pour désigner l’émission de sang rouge par l’anus, le terme « rectorragie » est le plus utilisé, mais</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souvent de façon impropre, car, d’un point de vue étymologique, l’</w:t>
      </w:r>
      <w:r>
        <w:rPr>
          <w:rFonts w:asciiTheme="majorBidi" w:hAnsiTheme="majorBidi" w:cstheme="majorBidi"/>
          <w:color w:val="000000"/>
          <w:sz w:val="24"/>
          <w:szCs w:val="24"/>
        </w:rPr>
        <w:t xml:space="preserve">usage du terme </w:t>
      </w:r>
      <w:r w:rsidRPr="00B45C6F">
        <w:rPr>
          <w:rFonts w:asciiTheme="majorBidi" w:hAnsiTheme="majorBidi" w:cstheme="majorBidi"/>
          <w:color w:val="000000"/>
          <w:sz w:val="24"/>
          <w:szCs w:val="24"/>
        </w:rPr>
        <w:t>rectorragie devrait</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 xml:space="preserve">être restreint aux saignements d’origine rectale. Le terme « </w:t>
      </w:r>
      <w:proofErr w:type="spellStart"/>
      <w:r w:rsidRPr="00B45C6F">
        <w:rPr>
          <w:rFonts w:asciiTheme="majorBidi" w:hAnsiTheme="majorBidi" w:cstheme="majorBidi"/>
          <w:color w:val="000000"/>
          <w:sz w:val="24"/>
          <w:szCs w:val="24"/>
        </w:rPr>
        <w:t>hématochézie</w:t>
      </w:r>
      <w:proofErr w:type="spellEnd"/>
      <w:r w:rsidRPr="00B45C6F">
        <w:rPr>
          <w:rFonts w:asciiTheme="majorBidi" w:hAnsiTheme="majorBidi" w:cstheme="majorBidi"/>
          <w:color w:val="000000"/>
          <w:sz w:val="24"/>
          <w:szCs w:val="24"/>
        </w:rPr>
        <w:t xml:space="preserve"> » est approprié, mais peu</w:t>
      </w:r>
      <w:r>
        <w:rPr>
          <w:rFonts w:asciiTheme="majorBidi" w:hAnsiTheme="majorBidi" w:cstheme="majorBidi"/>
          <w:color w:val="000000"/>
          <w:sz w:val="24"/>
          <w:szCs w:val="24"/>
        </w:rPr>
        <w:t xml:space="preserve"> </w:t>
      </w:r>
      <w:r w:rsidRPr="00B45C6F">
        <w:rPr>
          <w:rFonts w:asciiTheme="majorBidi" w:hAnsiTheme="majorBidi" w:cstheme="majorBidi"/>
          <w:color w:val="000000"/>
          <w:sz w:val="24"/>
          <w:szCs w:val="24"/>
        </w:rPr>
        <w:t>utilisé.</w:t>
      </w:r>
    </w:p>
    <w:p w:rsidR="00B45C6F" w:rsidRPr="002E1EE9" w:rsidRDefault="00B45C6F" w:rsidP="00B45C6F">
      <w:pPr>
        <w:autoSpaceDE w:val="0"/>
        <w:autoSpaceDN w:val="0"/>
        <w:adjustRightInd w:val="0"/>
        <w:spacing w:after="0" w:line="240" w:lineRule="auto"/>
        <w:rPr>
          <w:rFonts w:asciiTheme="majorBidi" w:hAnsiTheme="majorBidi" w:cstheme="majorBidi"/>
          <w:i/>
          <w:iCs/>
          <w:sz w:val="8"/>
          <w:szCs w:val="8"/>
        </w:rPr>
      </w:pPr>
    </w:p>
    <w:p w:rsidR="00B45C6F" w:rsidRDefault="00B45C6F" w:rsidP="00B45C6F">
      <w:pPr>
        <w:autoSpaceDE w:val="0"/>
        <w:autoSpaceDN w:val="0"/>
        <w:adjustRightInd w:val="0"/>
        <w:spacing w:after="0" w:line="240" w:lineRule="auto"/>
        <w:rPr>
          <w:rFonts w:asciiTheme="majorBidi" w:hAnsiTheme="majorBidi" w:cstheme="majorBidi"/>
          <w:color w:val="000000"/>
          <w:sz w:val="24"/>
          <w:szCs w:val="24"/>
        </w:rPr>
      </w:pPr>
      <w:r w:rsidRPr="00B45C6F">
        <w:rPr>
          <w:rFonts w:asciiTheme="majorBidi" w:hAnsiTheme="majorBidi" w:cstheme="majorBidi"/>
          <w:i/>
          <w:iCs/>
          <w:sz w:val="24"/>
          <w:szCs w:val="24"/>
        </w:rPr>
        <w:t>4.Saignement d’origine anale</w:t>
      </w:r>
      <w:r w:rsidRPr="00B45C6F">
        <w:rPr>
          <w:rFonts w:asciiTheme="majorBidi" w:hAnsiTheme="majorBidi" w:cstheme="majorBidi"/>
          <w:color w:val="365F92"/>
          <w:sz w:val="24"/>
          <w:szCs w:val="24"/>
        </w:rPr>
        <w:t xml:space="preserve"> : </w:t>
      </w:r>
      <w:r w:rsidRPr="00B45C6F">
        <w:rPr>
          <w:rFonts w:asciiTheme="majorBidi" w:hAnsiTheme="majorBidi" w:cstheme="majorBidi"/>
          <w:color w:val="000000"/>
          <w:sz w:val="24"/>
          <w:szCs w:val="24"/>
        </w:rPr>
        <w:t>Il s’agit de l’émission de sang rouge, le plus souvent au décours immédiat d’un épisode défécatoire,</w:t>
      </w:r>
      <w:r w:rsidRPr="00B45C6F">
        <w:rPr>
          <w:rFonts w:asciiTheme="majorBidi" w:hAnsiTheme="majorBidi" w:cstheme="majorBidi"/>
          <w:color w:val="365F92"/>
          <w:sz w:val="24"/>
          <w:szCs w:val="24"/>
        </w:rPr>
        <w:t xml:space="preserve"> </w:t>
      </w:r>
      <w:r w:rsidRPr="00B45C6F">
        <w:rPr>
          <w:rFonts w:asciiTheme="majorBidi" w:hAnsiTheme="majorBidi" w:cstheme="majorBidi"/>
          <w:color w:val="000000"/>
          <w:sz w:val="24"/>
          <w:szCs w:val="24"/>
        </w:rPr>
        <w:t>habituellement non mélangé aux matières. Il peut se manifester aussi par du sang tachant le papier</w:t>
      </w:r>
      <w:r w:rsidRPr="00B45C6F">
        <w:rPr>
          <w:rFonts w:asciiTheme="majorBidi" w:hAnsiTheme="majorBidi" w:cstheme="majorBidi"/>
          <w:color w:val="365F92"/>
          <w:sz w:val="24"/>
          <w:szCs w:val="24"/>
        </w:rPr>
        <w:t xml:space="preserve"> </w:t>
      </w:r>
      <w:r w:rsidRPr="00B45C6F">
        <w:rPr>
          <w:rFonts w:asciiTheme="majorBidi" w:hAnsiTheme="majorBidi" w:cstheme="majorBidi"/>
          <w:color w:val="000000"/>
          <w:sz w:val="24"/>
          <w:szCs w:val="24"/>
        </w:rPr>
        <w:t>hygiénique. Suivant la cause, une douleur au passage des selles peut ou non y être associée.</w:t>
      </w:r>
    </w:p>
    <w:p w:rsidR="00B45C6F" w:rsidRPr="002E1EE9" w:rsidRDefault="00B45C6F" w:rsidP="00B45C6F">
      <w:pPr>
        <w:autoSpaceDE w:val="0"/>
        <w:autoSpaceDN w:val="0"/>
        <w:adjustRightInd w:val="0"/>
        <w:spacing w:after="0" w:line="240" w:lineRule="auto"/>
        <w:rPr>
          <w:rFonts w:asciiTheme="majorBidi" w:hAnsiTheme="majorBidi" w:cstheme="majorBidi"/>
          <w:color w:val="365F92"/>
          <w:sz w:val="8"/>
          <w:szCs w:val="8"/>
        </w:rPr>
      </w:pPr>
    </w:p>
    <w:p w:rsidR="00DA2D2E" w:rsidRPr="00B45C6F" w:rsidRDefault="00B45C6F" w:rsidP="002E1EE9">
      <w:pPr>
        <w:autoSpaceDE w:val="0"/>
        <w:autoSpaceDN w:val="0"/>
        <w:adjustRightInd w:val="0"/>
        <w:spacing w:after="0" w:line="240" w:lineRule="auto"/>
        <w:rPr>
          <w:rFonts w:asciiTheme="majorBidi" w:hAnsiTheme="majorBidi" w:cstheme="majorBidi"/>
          <w:sz w:val="24"/>
          <w:szCs w:val="24"/>
        </w:rPr>
      </w:pPr>
      <w:r w:rsidRPr="00B45C6F">
        <w:rPr>
          <w:rFonts w:asciiTheme="majorBidi" w:hAnsiTheme="majorBidi" w:cstheme="majorBidi"/>
          <w:i/>
          <w:iCs/>
          <w:sz w:val="24"/>
          <w:szCs w:val="24"/>
        </w:rPr>
        <w:t>5.</w:t>
      </w:r>
      <w:r w:rsidR="00DA2D2E" w:rsidRPr="00B45C6F">
        <w:rPr>
          <w:rFonts w:asciiTheme="majorBidi" w:hAnsiTheme="majorBidi" w:cstheme="majorBidi"/>
          <w:i/>
          <w:iCs/>
          <w:sz w:val="24"/>
          <w:szCs w:val="24"/>
        </w:rPr>
        <w:t>Hémorragie occulte révélée par</w:t>
      </w:r>
      <w:r w:rsidR="00DA2D2E" w:rsidRPr="00B45C6F">
        <w:rPr>
          <w:rFonts w:asciiTheme="majorBidi" w:hAnsiTheme="majorBidi" w:cstheme="majorBidi"/>
          <w:sz w:val="24"/>
          <w:szCs w:val="24"/>
        </w:rPr>
        <w:t>:</w:t>
      </w:r>
      <w:r w:rsidR="002E1EE9">
        <w:rPr>
          <w:rFonts w:asciiTheme="majorBidi" w:hAnsiTheme="majorBidi" w:cstheme="majorBidi"/>
          <w:sz w:val="24"/>
          <w:szCs w:val="24"/>
        </w:rPr>
        <w:t xml:space="preserve"> </w:t>
      </w:r>
      <w:r w:rsidRPr="00B45C6F">
        <w:rPr>
          <w:rFonts w:asciiTheme="majorBidi" w:hAnsiTheme="majorBidi" w:cstheme="majorBidi"/>
          <w:sz w:val="24"/>
          <w:szCs w:val="24"/>
        </w:rPr>
        <w:t xml:space="preserve">Recherche </w:t>
      </w:r>
      <w:r w:rsidR="00DA2D2E" w:rsidRPr="00B45C6F">
        <w:rPr>
          <w:rFonts w:asciiTheme="majorBidi" w:hAnsiTheme="majorBidi" w:cstheme="majorBidi"/>
          <w:sz w:val="24"/>
          <w:szCs w:val="24"/>
        </w:rPr>
        <w:t>de sang dans les selles (</w:t>
      </w:r>
      <w:proofErr w:type="spellStart"/>
      <w:r w:rsidR="00DA2D2E" w:rsidRPr="00B45C6F">
        <w:rPr>
          <w:rFonts w:asciiTheme="majorBidi" w:hAnsiTheme="majorBidi" w:cstheme="majorBidi"/>
          <w:sz w:val="24"/>
          <w:szCs w:val="24"/>
        </w:rPr>
        <w:t>Hemoccult</w:t>
      </w:r>
      <w:proofErr w:type="spellEnd"/>
      <w:r w:rsidR="00DA2D2E" w:rsidRPr="00B45C6F">
        <w:rPr>
          <w:rFonts w:asciiTheme="majorBidi" w:hAnsiTheme="majorBidi" w:cstheme="majorBidi"/>
          <w:sz w:val="24"/>
          <w:szCs w:val="24"/>
        </w:rPr>
        <w:t xml:space="preserve">*) positive </w:t>
      </w:r>
    </w:p>
    <w:p w:rsidR="00DA2D2E" w:rsidRPr="00B45C6F" w:rsidRDefault="00B45C6F" w:rsidP="002E1EE9">
      <w:pPr>
        <w:autoSpaceDE w:val="0"/>
        <w:autoSpaceDN w:val="0"/>
        <w:adjustRightInd w:val="0"/>
        <w:spacing w:after="0" w:line="240" w:lineRule="auto"/>
        <w:rPr>
          <w:rFonts w:asciiTheme="majorBidi" w:hAnsiTheme="majorBidi" w:cstheme="majorBidi"/>
          <w:sz w:val="24"/>
          <w:szCs w:val="24"/>
        </w:rPr>
      </w:pPr>
      <w:r w:rsidRPr="00B45C6F">
        <w:rPr>
          <w:rFonts w:asciiTheme="majorBidi" w:hAnsiTheme="majorBidi" w:cstheme="majorBidi"/>
          <w:sz w:val="24"/>
          <w:szCs w:val="24"/>
        </w:rPr>
        <w:t xml:space="preserve">Anémie </w:t>
      </w:r>
      <w:r w:rsidR="00DA2D2E" w:rsidRPr="00B45C6F">
        <w:rPr>
          <w:rFonts w:asciiTheme="majorBidi" w:hAnsiTheme="majorBidi" w:cstheme="majorBidi"/>
          <w:sz w:val="24"/>
          <w:szCs w:val="24"/>
        </w:rPr>
        <w:t xml:space="preserve">microcytaire </w:t>
      </w:r>
      <w:r w:rsidR="002E1EE9">
        <w:rPr>
          <w:rFonts w:asciiTheme="majorBidi" w:hAnsiTheme="majorBidi" w:cstheme="majorBidi"/>
          <w:sz w:val="24"/>
          <w:szCs w:val="24"/>
        </w:rPr>
        <w:t xml:space="preserve">  -</w:t>
      </w:r>
      <w:r w:rsidRPr="00B45C6F">
        <w:rPr>
          <w:rFonts w:asciiTheme="majorBidi" w:hAnsiTheme="majorBidi" w:cstheme="majorBidi"/>
          <w:sz w:val="24"/>
          <w:szCs w:val="24"/>
        </w:rPr>
        <w:t xml:space="preserve">Carence </w:t>
      </w:r>
      <w:r w:rsidR="00DA2D2E" w:rsidRPr="00B45C6F">
        <w:rPr>
          <w:rFonts w:asciiTheme="majorBidi" w:hAnsiTheme="majorBidi" w:cstheme="majorBidi"/>
          <w:sz w:val="24"/>
          <w:szCs w:val="24"/>
        </w:rPr>
        <w:t>martiale</w:t>
      </w:r>
    </w:p>
    <w:p w:rsidR="002E1EE9" w:rsidRPr="002E1EE9" w:rsidRDefault="002E1EE9" w:rsidP="002E1EE9">
      <w:pPr>
        <w:autoSpaceDE w:val="0"/>
        <w:autoSpaceDN w:val="0"/>
        <w:adjustRightInd w:val="0"/>
        <w:spacing w:after="0" w:line="240" w:lineRule="auto"/>
        <w:rPr>
          <w:rFonts w:asciiTheme="majorBidi" w:hAnsiTheme="majorBidi" w:cstheme="majorBidi"/>
          <w:i/>
          <w:iCs/>
          <w:sz w:val="8"/>
          <w:szCs w:val="8"/>
        </w:rPr>
      </w:pPr>
    </w:p>
    <w:p w:rsidR="00B45C6F" w:rsidRDefault="002E1EE9" w:rsidP="002E1EE9">
      <w:pPr>
        <w:autoSpaceDE w:val="0"/>
        <w:autoSpaceDN w:val="0"/>
        <w:adjustRightInd w:val="0"/>
        <w:spacing w:after="0" w:line="240" w:lineRule="auto"/>
        <w:rPr>
          <w:rFonts w:ascii="TimesNewRomanPSMT" w:cs="TimesNewRomanPSMT"/>
          <w:sz w:val="24"/>
          <w:szCs w:val="24"/>
        </w:rPr>
      </w:pPr>
      <w:r w:rsidRPr="002E1EE9">
        <w:rPr>
          <w:rFonts w:asciiTheme="majorBidi" w:hAnsiTheme="majorBidi" w:cstheme="majorBidi"/>
          <w:i/>
          <w:iCs/>
          <w:sz w:val="24"/>
          <w:szCs w:val="24"/>
        </w:rPr>
        <w:t>6.Saignement massif sans extériorisation</w:t>
      </w:r>
      <w:r>
        <w:rPr>
          <w:rFonts w:ascii="TimesNewRomanPS-BoldMT" w:cs="TimesNewRomanPS-BoldMT"/>
          <w:b/>
          <w:bCs/>
          <w:sz w:val="24"/>
          <w:szCs w:val="24"/>
        </w:rPr>
        <w:t> </w:t>
      </w:r>
      <w:r>
        <w:rPr>
          <w:rFonts w:ascii="TimesNewRomanPS-BoldMT" w:cs="TimesNewRomanPS-BoldMT"/>
          <w:b/>
          <w:bCs/>
          <w:sz w:val="24"/>
          <w:szCs w:val="24"/>
        </w:rPr>
        <w:t xml:space="preserve">: </w:t>
      </w:r>
      <w:r w:rsidRPr="002E1EE9">
        <w:rPr>
          <w:rFonts w:ascii="TimesNewRomanPSMT" w:cs="TimesNewRomanPSMT"/>
          <w:sz w:val="24"/>
          <w:szCs w:val="24"/>
        </w:rPr>
        <w:t>G</w:t>
      </w:r>
      <w:r w:rsidRPr="002E1EE9">
        <w:rPr>
          <w:rFonts w:ascii="TimesNewRomanPSMT" w:cs="TimesNewRomanPSMT" w:hint="cs"/>
          <w:sz w:val="24"/>
          <w:szCs w:val="24"/>
        </w:rPr>
        <w:t>é</w:t>
      </w:r>
      <w:r w:rsidRPr="002E1EE9">
        <w:rPr>
          <w:rFonts w:ascii="TimesNewRomanPSMT" w:cs="TimesNewRomanPSMT"/>
          <w:sz w:val="24"/>
          <w:szCs w:val="24"/>
        </w:rPr>
        <w:t>n</w:t>
      </w:r>
      <w:r w:rsidRPr="002E1EE9">
        <w:rPr>
          <w:rFonts w:ascii="TimesNewRomanPSMT" w:cs="TimesNewRomanPSMT" w:hint="cs"/>
          <w:sz w:val="24"/>
          <w:szCs w:val="24"/>
        </w:rPr>
        <w:t>é</w:t>
      </w:r>
      <w:r w:rsidRPr="002E1EE9">
        <w:rPr>
          <w:rFonts w:ascii="TimesNewRomanPSMT" w:cs="TimesNewRomanPSMT"/>
          <w:sz w:val="24"/>
          <w:szCs w:val="24"/>
        </w:rPr>
        <w:t>ralement une h</w:t>
      </w:r>
      <w:r w:rsidRPr="002E1EE9">
        <w:rPr>
          <w:rFonts w:ascii="TimesNewRomanPSMT" w:cs="TimesNewRomanPSMT" w:hint="cs"/>
          <w:sz w:val="24"/>
          <w:szCs w:val="24"/>
        </w:rPr>
        <w:t>é</w:t>
      </w:r>
      <w:r w:rsidRPr="002E1EE9">
        <w:rPr>
          <w:rFonts w:ascii="TimesNewRomanPSMT" w:cs="TimesNewRomanPSMT"/>
          <w:sz w:val="24"/>
          <w:szCs w:val="24"/>
        </w:rPr>
        <w:t>morragie art</w:t>
      </w:r>
      <w:r w:rsidRPr="002E1EE9">
        <w:rPr>
          <w:rFonts w:ascii="TimesNewRomanPSMT" w:cs="TimesNewRomanPSMT" w:hint="cs"/>
          <w:sz w:val="24"/>
          <w:szCs w:val="24"/>
        </w:rPr>
        <w:t>é</w:t>
      </w:r>
      <w:r w:rsidRPr="002E1EE9">
        <w:rPr>
          <w:rFonts w:ascii="TimesNewRomanPSMT" w:cs="TimesNewRomanPSMT"/>
          <w:sz w:val="24"/>
          <w:szCs w:val="24"/>
        </w:rPr>
        <w:t>rielle. Cette pr</w:t>
      </w:r>
      <w:r w:rsidRPr="002E1EE9">
        <w:rPr>
          <w:rFonts w:ascii="TimesNewRomanPSMT" w:cs="TimesNewRomanPSMT" w:hint="cs"/>
          <w:sz w:val="24"/>
          <w:szCs w:val="24"/>
        </w:rPr>
        <w:t>é</w:t>
      </w:r>
      <w:r w:rsidRPr="002E1EE9">
        <w:rPr>
          <w:rFonts w:ascii="TimesNewRomanPSMT" w:cs="TimesNewRomanPSMT"/>
          <w:sz w:val="24"/>
          <w:szCs w:val="24"/>
        </w:rPr>
        <w:t>sentation clinique est tr</w:t>
      </w:r>
      <w:r w:rsidRPr="002E1EE9">
        <w:rPr>
          <w:rFonts w:ascii="TimesNewRomanPSMT" w:cs="TimesNewRomanPSMT" w:hint="cs"/>
          <w:sz w:val="24"/>
          <w:szCs w:val="24"/>
        </w:rPr>
        <w:t>è</w:t>
      </w:r>
      <w:r w:rsidRPr="002E1EE9">
        <w:rPr>
          <w:rFonts w:ascii="TimesNewRomanPSMT" w:cs="TimesNewRomanPSMT"/>
          <w:sz w:val="24"/>
          <w:szCs w:val="24"/>
        </w:rPr>
        <w:t>s grave.</w:t>
      </w:r>
      <w:r>
        <w:rPr>
          <w:rFonts w:ascii="TimesNewRomanPS-BoldMT" w:cs="TimesNewRomanPS-BoldMT"/>
          <w:b/>
          <w:bCs/>
          <w:sz w:val="24"/>
          <w:szCs w:val="24"/>
        </w:rPr>
        <w:t xml:space="preserve"> </w:t>
      </w:r>
      <w:r w:rsidRPr="002E1EE9">
        <w:rPr>
          <w:rFonts w:ascii="TimesNewRomanPSMT" w:cs="TimesNewRomanPSMT"/>
          <w:sz w:val="24"/>
          <w:szCs w:val="24"/>
        </w:rPr>
        <w:t xml:space="preserve">Elle correspond </w:t>
      </w:r>
      <w:r w:rsidRPr="002E1EE9">
        <w:rPr>
          <w:rFonts w:ascii="TimesNewRomanPSMT" w:cs="TimesNewRomanPSMT" w:hint="cs"/>
          <w:sz w:val="24"/>
          <w:szCs w:val="24"/>
        </w:rPr>
        <w:t>à</w:t>
      </w:r>
      <w:r w:rsidRPr="002E1EE9">
        <w:rPr>
          <w:rFonts w:ascii="TimesNewRomanPSMT" w:cs="TimesNewRomanPSMT"/>
          <w:sz w:val="24"/>
          <w:szCs w:val="24"/>
        </w:rPr>
        <w:t xml:space="preserve"> un tableau de choc h</w:t>
      </w:r>
      <w:r w:rsidRPr="002E1EE9">
        <w:rPr>
          <w:rFonts w:ascii="TimesNewRomanPSMT" w:cs="TimesNewRomanPSMT" w:hint="cs"/>
          <w:sz w:val="24"/>
          <w:szCs w:val="24"/>
        </w:rPr>
        <w:t>é</w:t>
      </w:r>
      <w:r w:rsidRPr="002E1EE9">
        <w:rPr>
          <w:rFonts w:ascii="TimesNewRomanPSMT" w:cs="TimesNewRomanPSMT"/>
          <w:sz w:val="24"/>
          <w:szCs w:val="24"/>
        </w:rPr>
        <w:t>morragique d</w:t>
      </w:r>
      <w:r w:rsidRPr="002E1EE9">
        <w:rPr>
          <w:rFonts w:ascii="TimesNewRomanPSMT" w:cs="TimesNewRomanPSMT" w:hint="cs"/>
          <w:sz w:val="24"/>
          <w:szCs w:val="24"/>
        </w:rPr>
        <w:t>é</w:t>
      </w:r>
      <w:r w:rsidRPr="002E1EE9">
        <w:rPr>
          <w:rFonts w:ascii="TimesNewRomanPSMT" w:cs="TimesNewRomanPSMT"/>
          <w:sz w:val="24"/>
          <w:szCs w:val="24"/>
        </w:rPr>
        <w:t>pist</w:t>
      </w:r>
      <w:r w:rsidRPr="002E1EE9">
        <w:rPr>
          <w:rFonts w:ascii="TimesNewRomanPSMT" w:cs="TimesNewRomanPSMT" w:hint="cs"/>
          <w:sz w:val="24"/>
          <w:szCs w:val="24"/>
        </w:rPr>
        <w:t>é</w:t>
      </w:r>
      <w:r w:rsidRPr="002E1EE9">
        <w:rPr>
          <w:rFonts w:ascii="TimesNewRomanPSMT" w:cs="TimesNewRomanPSMT"/>
          <w:sz w:val="24"/>
          <w:szCs w:val="24"/>
        </w:rPr>
        <w:t xml:space="preserve"> par sonde gastrique et/ou toucher rectal. Le plus</w:t>
      </w:r>
      <w:r>
        <w:rPr>
          <w:rFonts w:ascii="TimesNewRomanPSMT" w:cs="TimesNewRomanPSMT"/>
          <w:sz w:val="24"/>
          <w:szCs w:val="24"/>
        </w:rPr>
        <w:t xml:space="preserve"> </w:t>
      </w:r>
      <w:r w:rsidRPr="002E1EE9">
        <w:rPr>
          <w:rFonts w:ascii="TimesNewRomanPSMT" w:cs="TimesNewRomanPSMT"/>
          <w:sz w:val="24"/>
          <w:szCs w:val="24"/>
        </w:rPr>
        <w:t>souvent c'est issu du tractus sup</w:t>
      </w:r>
      <w:r w:rsidRPr="002E1EE9">
        <w:rPr>
          <w:rFonts w:ascii="TimesNewRomanPSMT" w:cs="TimesNewRomanPSMT" w:hint="cs"/>
          <w:sz w:val="24"/>
          <w:szCs w:val="24"/>
        </w:rPr>
        <w:t>é</w:t>
      </w:r>
      <w:r>
        <w:rPr>
          <w:rFonts w:ascii="TimesNewRomanPSMT" w:cs="TimesNewRomanPSMT"/>
          <w:sz w:val="24"/>
          <w:szCs w:val="24"/>
        </w:rPr>
        <w:t xml:space="preserve">rieur </w:t>
      </w:r>
      <w:r w:rsidRPr="002E1EE9">
        <w:rPr>
          <w:rFonts w:ascii="TimesNewRomanPSMT" w:cs="TimesNewRomanPSMT"/>
          <w:sz w:val="24"/>
          <w:szCs w:val="24"/>
        </w:rPr>
        <w:t>avec un retentissement important, malgr</w:t>
      </w:r>
      <w:r w:rsidRPr="002E1EE9">
        <w:rPr>
          <w:rFonts w:ascii="TimesNewRomanPSMT" w:cs="TimesNewRomanPSMT" w:hint="cs"/>
          <w:sz w:val="24"/>
          <w:szCs w:val="24"/>
        </w:rPr>
        <w:t>é</w:t>
      </w:r>
      <w:r w:rsidRPr="002E1EE9">
        <w:rPr>
          <w:rFonts w:ascii="TimesNewRomanPSMT" w:cs="TimesNewRomanPSMT"/>
          <w:sz w:val="24"/>
          <w:szCs w:val="24"/>
        </w:rPr>
        <w:t xml:space="preserve"> l'absence d'ext</w:t>
      </w:r>
      <w:r w:rsidRPr="002E1EE9">
        <w:rPr>
          <w:rFonts w:ascii="TimesNewRomanPSMT" w:cs="TimesNewRomanPSMT" w:hint="cs"/>
          <w:sz w:val="24"/>
          <w:szCs w:val="24"/>
        </w:rPr>
        <w:t>é</w:t>
      </w:r>
      <w:r w:rsidRPr="002E1EE9">
        <w:rPr>
          <w:rFonts w:ascii="TimesNewRomanPSMT" w:cs="TimesNewRomanPSMT"/>
          <w:sz w:val="24"/>
          <w:szCs w:val="24"/>
        </w:rPr>
        <w:t>riorisation dans</w:t>
      </w:r>
      <w:r>
        <w:rPr>
          <w:rFonts w:ascii="TimesNewRomanPSMT" w:cs="TimesNewRomanPSMT"/>
          <w:sz w:val="24"/>
          <w:szCs w:val="24"/>
        </w:rPr>
        <w:t xml:space="preserve"> </w:t>
      </w:r>
      <w:r w:rsidRPr="002E1EE9">
        <w:rPr>
          <w:rFonts w:ascii="TimesNewRomanPSMT" w:cs="TimesNewRomanPSMT"/>
          <w:sz w:val="24"/>
          <w:szCs w:val="24"/>
        </w:rPr>
        <w:t>les premi</w:t>
      </w:r>
      <w:r w:rsidRPr="002E1EE9">
        <w:rPr>
          <w:rFonts w:ascii="TimesNewRomanPSMT" w:cs="TimesNewRomanPSMT" w:hint="cs"/>
          <w:sz w:val="24"/>
          <w:szCs w:val="24"/>
        </w:rPr>
        <w:t>è</w:t>
      </w:r>
      <w:r w:rsidRPr="002E1EE9">
        <w:rPr>
          <w:rFonts w:ascii="TimesNewRomanPSMT" w:cs="TimesNewRomanPSMT"/>
          <w:sz w:val="24"/>
          <w:szCs w:val="24"/>
        </w:rPr>
        <w:t>res heures.</w:t>
      </w:r>
    </w:p>
    <w:p w:rsidR="002E1EE9" w:rsidRDefault="002E1EE9" w:rsidP="002E1EE9">
      <w:pPr>
        <w:autoSpaceDE w:val="0"/>
        <w:autoSpaceDN w:val="0"/>
        <w:adjustRightInd w:val="0"/>
        <w:spacing w:after="0" w:line="240" w:lineRule="auto"/>
        <w:rPr>
          <w:rFonts w:ascii="TimesNewRomanPSMT" w:cs="TimesNewRomanPSMT"/>
          <w:sz w:val="24"/>
          <w:szCs w:val="24"/>
        </w:rPr>
      </w:pPr>
    </w:p>
    <w:p w:rsidR="002E1EE9" w:rsidRPr="00C03B4E" w:rsidRDefault="00C03B4E" w:rsidP="00C03B4E">
      <w:pPr>
        <w:autoSpaceDE w:val="0"/>
        <w:autoSpaceDN w:val="0"/>
        <w:adjustRightInd w:val="0"/>
        <w:spacing w:after="0" w:line="240" w:lineRule="auto"/>
        <w:rPr>
          <w:rFonts w:asciiTheme="majorBidi" w:hAnsiTheme="majorBidi" w:cstheme="majorBidi"/>
          <w:color w:val="810000"/>
          <w:sz w:val="24"/>
          <w:szCs w:val="24"/>
        </w:rPr>
      </w:pPr>
      <w:r w:rsidRPr="00C03B4E">
        <w:rPr>
          <w:rFonts w:asciiTheme="majorBidi" w:hAnsiTheme="majorBidi" w:cstheme="majorBidi"/>
          <w:i/>
          <w:iCs/>
          <w:sz w:val="24"/>
          <w:szCs w:val="24"/>
        </w:rPr>
        <w:t>7.</w:t>
      </w:r>
      <w:r>
        <w:rPr>
          <w:rFonts w:asciiTheme="majorBidi" w:hAnsiTheme="majorBidi" w:cstheme="majorBidi"/>
          <w:i/>
          <w:iCs/>
          <w:sz w:val="24"/>
          <w:szCs w:val="24"/>
        </w:rPr>
        <w:t xml:space="preserve"> </w:t>
      </w:r>
      <w:r w:rsidRPr="00C03B4E">
        <w:rPr>
          <w:rFonts w:asciiTheme="majorBidi" w:hAnsiTheme="majorBidi" w:cstheme="majorBidi"/>
          <w:i/>
          <w:iCs/>
          <w:sz w:val="24"/>
          <w:szCs w:val="24"/>
        </w:rPr>
        <w:t>Diagnostics différentiels</w:t>
      </w:r>
      <w:r w:rsidRPr="00C03B4E">
        <w:rPr>
          <w:rFonts w:asciiTheme="majorBidi" w:hAnsiTheme="majorBidi" w:cstheme="majorBidi"/>
          <w:color w:val="810000"/>
          <w:sz w:val="24"/>
          <w:szCs w:val="24"/>
        </w:rPr>
        <w:t xml:space="preserve"> : </w:t>
      </w:r>
      <w:r w:rsidRPr="00C03B4E">
        <w:rPr>
          <w:rFonts w:asciiTheme="majorBidi" w:hAnsiTheme="majorBidi" w:cstheme="majorBidi"/>
          <w:color w:val="000000"/>
          <w:sz w:val="24"/>
          <w:szCs w:val="24"/>
        </w:rPr>
        <w:t xml:space="preserve">Epistaxis </w:t>
      </w:r>
      <w:proofErr w:type="spellStart"/>
      <w:r w:rsidRPr="00C03B4E">
        <w:rPr>
          <w:rFonts w:asciiTheme="majorBidi" w:hAnsiTheme="majorBidi" w:cstheme="majorBidi"/>
          <w:color w:val="000000"/>
          <w:sz w:val="24"/>
          <w:szCs w:val="24"/>
        </w:rPr>
        <w:t>déglutti</w:t>
      </w:r>
      <w:proofErr w:type="spellEnd"/>
      <w:r w:rsidRPr="00C03B4E">
        <w:rPr>
          <w:rFonts w:asciiTheme="majorBidi" w:hAnsiTheme="majorBidi" w:cstheme="majorBidi"/>
          <w:color w:val="000000"/>
          <w:sz w:val="24"/>
          <w:szCs w:val="24"/>
        </w:rPr>
        <w:t xml:space="preserve">, hémoptysie, hémorragie de la muqueuse buccale, vomissements </w:t>
      </w:r>
      <w:proofErr w:type="spellStart"/>
      <w:r w:rsidRPr="00C03B4E">
        <w:rPr>
          <w:rFonts w:asciiTheme="majorBidi" w:hAnsiTheme="majorBidi" w:cstheme="majorBidi"/>
          <w:color w:val="000000"/>
          <w:sz w:val="24"/>
          <w:szCs w:val="24"/>
        </w:rPr>
        <w:t>fécaloides</w:t>
      </w:r>
      <w:proofErr w:type="spellEnd"/>
      <w:r w:rsidRPr="00C03B4E">
        <w:rPr>
          <w:rFonts w:asciiTheme="majorBidi" w:hAnsiTheme="majorBidi" w:cstheme="majorBidi"/>
          <w:color w:val="000000"/>
          <w:sz w:val="24"/>
          <w:szCs w:val="24"/>
        </w:rPr>
        <w:t>,</w:t>
      </w:r>
      <w:r w:rsidRPr="00C03B4E">
        <w:rPr>
          <w:rFonts w:asciiTheme="majorBidi" w:hAnsiTheme="majorBidi" w:cstheme="majorBidi"/>
          <w:color w:val="810000"/>
          <w:sz w:val="24"/>
          <w:szCs w:val="24"/>
        </w:rPr>
        <w:t xml:space="preserve"> </w:t>
      </w:r>
      <w:r w:rsidRPr="00C03B4E">
        <w:rPr>
          <w:rFonts w:asciiTheme="majorBidi" w:hAnsiTheme="majorBidi" w:cstheme="majorBidi"/>
          <w:color w:val="000000"/>
          <w:sz w:val="24"/>
          <w:szCs w:val="24"/>
        </w:rPr>
        <w:t>aliments ou boisson colorés, supplémentation en fer.</w:t>
      </w:r>
    </w:p>
    <w:p w:rsidR="002E1EE9" w:rsidRDefault="00606A5A" w:rsidP="002E1EE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III.</w:t>
      </w:r>
      <w:r w:rsidR="00593545">
        <w:rPr>
          <w:rFonts w:asciiTheme="majorBidi" w:hAnsiTheme="majorBidi" w:cstheme="majorBidi"/>
          <w:b/>
          <w:bCs/>
          <w:sz w:val="24"/>
          <w:szCs w:val="24"/>
        </w:rPr>
        <w:t>DIAGNOSTIC ETIOLOGIQUE :</w:t>
      </w:r>
    </w:p>
    <w:p w:rsidR="00593545" w:rsidRPr="00593545" w:rsidRDefault="00593545" w:rsidP="00593545">
      <w:pPr>
        <w:autoSpaceDE w:val="0"/>
        <w:autoSpaceDN w:val="0"/>
        <w:adjustRightInd w:val="0"/>
        <w:spacing w:after="0" w:line="240" w:lineRule="auto"/>
        <w:rPr>
          <w:rFonts w:asciiTheme="majorBidi" w:hAnsiTheme="majorBidi" w:cstheme="majorBidi"/>
          <w:sz w:val="24"/>
          <w:szCs w:val="24"/>
        </w:rPr>
      </w:pPr>
      <w:r w:rsidRPr="00593545">
        <w:rPr>
          <w:rFonts w:asciiTheme="majorBidi" w:hAnsiTheme="majorBidi" w:cstheme="majorBidi"/>
          <w:sz w:val="24"/>
          <w:szCs w:val="24"/>
        </w:rPr>
        <w:t xml:space="preserve">La première étape du diagnostic étiologique consiste à localiser la lésion par rapport à l'angle de </w:t>
      </w:r>
      <w:proofErr w:type="spellStart"/>
      <w:r w:rsidRPr="00593545">
        <w:rPr>
          <w:rFonts w:asciiTheme="majorBidi" w:hAnsiTheme="majorBidi" w:cstheme="majorBidi"/>
          <w:sz w:val="24"/>
          <w:szCs w:val="24"/>
        </w:rPr>
        <w:t>Treitz</w:t>
      </w:r>
      <w:proofErr w:type="spellEnd"/>
      <w:r w:rsidRPr="00593545">
        <w:rPr>
          <w:rFonts w:asciiTheme="majorBidi" w:hAnsiTheme="majorBidi" w:cstheme="majorBidi"/>
          <w:sz w:val="24"/>
          <w:szCs w:val="24"/>
        </w:rPr>
        <w:t xml:space="preserve"> en fonction des données de l’interrogatoire et de l’examen clinique. En fait, en pratique clinique, la situation la plus simple est l'hématémèse qui signe toujours une lésion haute. Une rectorragie peu abondante et isolée est le plus souvent d'origine basse. </w:t>
      </w:r>
    </w:p>
    <w:p w:rsidR="00606A5A" w:rsidRDefault="00606A5A" w:rsidP="007671CA">
      <w:pPr>
        <w:autoSpaceDE w:val="0"/>
        <w:autoSpaceDN w:val="0"/>
        <w:adjustRightInd w:val="0"/>
        <w:spacing w:after="0" w:line="240" w:lineRule="auto"/>
        <w:rPr>
          <w:rFonts w:ascii="TimesNewRoman,Bold" w:hAnsi="TimesNewRoman,Bold" w:cs="TimesNewRoman,Bold"/>
          <w:b/>
          <w:bCs/>
          <w:sz w:val="24"/>
          <w:szCs w:val="24"/>
        </w:rPr>
      </w:pPr>
    </w:p>
    <w:p w:rsidR="007671CA"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 l’interrogatoire : </w:t>
      </w:r>
      <w:r>
        <w:rPr>
          <w:rFonts w:ascii="TimesNewRoman" w:hAnsi="TimesNewRoman" w:cs="TimesNewRoman"/>
          <w:sz w:val="24"/>
          <w:szCs w:val="24"/>
        </w:rPr>
        <w:t>rechercher une prise d’AINS, d’AVK, une consommation de tabac, d’alcool, un stress, une notion d’hépatite.</w:t>
      </w:r>
    </w:p>
    <w:p w:rsidR="007671CA"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Devant des douleurs épigastriques anciennes, une prise d’AINS ou d’aspirine, l’origine ulcéreuse est évoquée.</w:t>
      </w:r>
    </w:p>
    <w:p w:rsidR="007671CA"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Un traitement par </w:t>
      </w:r>
      <w:proofErr w:type="spellStart"/>
      <w:r>
        <w:rPr>
          <w:rFonts w:ascii="TimesNewRoman" w:hAnsi="TimesNewRoman" w:cs="TimesNewRoman"/>
          <w:sz w:val="24"/>
          <w:szCs w:val="24"/>
        </w:rPr>
        <w:t>béta-bloquant</w:t>
      </w:r>
      <w:proofErr w:type="spellEnd"/>
      <w:r>
        <w:rPr>
          <w:rFonts w:ascii="TimesNewRoman" w:hAnsi="TimesNewRoman" w:cs="TimesNewRoman"/>
          <w:sz w:val="24"/>
          <w:szCs w:val="24"/>
        </w:rPr>
        <w:t xml:space="preserve">, un éthylisme avoué, une cirrhose connue d’autre origine, orientent vers une hémorragie par rupture de varices </w:t>
      </w:r>
      <w:proofErr w:type="spellStart"/>
      <w:r>
        <w:rPr>
          <w:rFonts w:ascii="TimesNewRoman" w:hAnsi="TimesNewRoman" w:cs="TimesNewRoman"/>
          <w:sz w:val="24"/>
          <w:szCs w:val="24"/>
        </w:rPr>
        <w:t>oesophagiennes</w:t>
      </w:r>
      <w:proofErr w:type="spellEnd"/>
      <w:r>
        <w:rPr>
          <w:rFonts w:ascii="TimesNewRoman" w:hAnsi="TimesNewRoman" w:cs="TimesNewRoman"/>
          <w:sz w:val="24"/>
          <w:szCs w:val="24"/>
        </w:rPr>
        <w:t xml:space="preserve"> ou sur gastrite.</w:t>
      </w:r>
    </w:p>
    <w:p w:rsidR="00593545"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S’il s’agit d’un patient âgé, qu’il existe une altération de l’état général on évoque alors un processus néoplasique, une complication vasculaire.</w:t>
      </w:r>
    </w:p>
    <w:p w:rsidR="00606A5A" w:rsidRDefault="00606A5A" w:rsidP="007671CA">
      <w:pPr>
        <w:autoSpaceDE w:val="0"/>
        <w:autoSpaceDN w:val="0"/>
        <w:adjustRightInd w:val="0"/>
        <w:spacing w:after="0" w:line="240" w:lineRule="auto"/>
        <w:rPr>
          <w:rFonts w:ascii="TimesNewRoman,Bold" w:hAnsi="TimesNewRoman,Bold" w:cs="TimesNewRoman,Bold"/>
          <w:b/>
          <w:bCs/>
          <w:sz w:val="24"/>
          <w:szCs w:val="24"/>
        </w:rPr>
      </w:pPr>
    </w:p>
    <w:p w:rsidR="007671CA"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 l’examen </w:t>
      </w:r>
      <w:r>
        <w:rPr>
          <w:rFonts w:ascii="TimesNewRoman" w:hAnsi="TimesNewRoman" w:cs="TimesNewRoman"/>
          <w:sz w:val="24"/>
          <w:szCs w:val="24"/>
        </w:rPr>
        <w:t>il y a des signes d’hypertension portale ou d’</w:t>
      </w:r>
      <w:proofErr w:type="spellStart"/>
      <w:r>
        <w:rPr>
          <w:rFonts w:ascii="TimesNewRoman" w:hAnsi="TimesNewRoman" w:cs="TimesNewRoman"/>
          <w:sz w:val="24"/>
          <w:szCs w:val="24"/>
        </w:rPr>
        <w:t>insufisance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hépato-cellulaire</w:t>
      </w:r>
      <w:proofErr w:type="spellEnd"/>
      <w:r>
        <w:rPr>
          <w:rFonts w:ascii="TimesNewRoman" w:hAnsi="TimesNewRoman" w:cs="TimesNewRoman"/>
          <w:sz w:val="24"/>
          <w:szCs w:val="24"/>
        </w:rPr>
        <w:t xml:space="preserve"> : angiomes stellaires, circulation collatérale, hépatosplénomégalie, ascite, ictère... penser plutôt à une hémorragie par rupture de varices </w:t>
      </w:r>
      <w:proofErr w:type="spellStart"/>
      <w:r>
        <w:rPr>
          <w:rFonts w:ascii="TimesNewRoman" w:hAnsi="TimesNewRoman" w:cs="TimesNewRoman"/>
          <w:sz w:val="24"/>
          <w:szCs w:val="24"/>
        </w:rPr>
        <w:t>oesophagiennes</w:t>
      </w:r>
      <w:proofErr w:type="spellEnd"/>
      <w:r>
        <w:rPr>
          <w:rFonts w:ascii="TimesNewRoman" w:hAnsi="TimesNewRoman" w:cs="TimesNewRoman"/>
          <w:sz w:val="24"/>
          <w:szCs w:val="24"/>
        </w:rPr>
        <w:t xml:space="preserve">, une </w:t>
      </w:r>
      <w:proofErr w:type="spellStart"/>
      <w:r>
        <w:rPr>
          <w:rFonts w:ascii="TimesNewRoman" w:hAnsi="TimesNewRoman" w:cs="TimesNewRoman"/>
          <w:sz w:val="24"/>
          <w:szCs w:val="24"/>
        </w:rPr>
        <w:t>gastropathie</w:t>
      </w:r>
      <w:proofErr w:type="spellEnd"/>
      <w:r>
        <w:rPr>
          <w:rFonts w:ascii="TimesNewRoman" w:hAnsi="TimesNewRoman" w:cs="TimesNewRoman"/>
          <w:sz w:val="24"/>
          <w:szCs w:val="24"/>
        </w:rPr>
        <w:t xml:space="preserve"> du cirrhotique.</w:t>
      </w:r>
    </w:p>
    <w:p w:rsidR="007671CA" w:rsidRDefault="007671CA" w:rsidP="007671C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L’examen est pauvre ou il y a une vague gêne épigastrique : évoquer une autre cause.</w:t>
      </w:r>
    </w:p>
    <w:p w:rsidR="00606A5A" w:rsidRDefault="00606A5A" w:rsidP="002B5F3C">
      <w:pPr>
        <w:autoSpaceDE w:val="0"/>
        <w:autoSpaceDN w:val="0"/>
        <w:adjustRightInd w:val="0"/>
        <w:spacing w:after="0" w:line="240" w:lineRule="auto"/>
        <w:rPr>
          <w:rFonts w:ascii="TimesNewRoman" w:hAnsi="TimesNewRoman" w:cs="TimesNewRoman"/>
          <w:b/>
          <w:bCs/>
          <w:sz w:val="24"/>
          <w:szCs w:val="24"/>
        </w:rPr>
      </w:pPr>
    </w:p>
    <w:p w:rsidR="00DA2D2E" w:rsidRPr="007671CA" w:rsidRDefault="00DA2D2E" w:rsidP="002B5F3C">
      <w:pPr>
        <w:autoSpaceDE w:val="0"/>
        <w:autoSpaceDN w:val="0"/>
        <w:adjustRightInd w:val="0"/>
        <w:spacing w:after="0" w:line="240" w:lineRule="auto"/>
        <w:rPr>
          <w:rFonts w:ascii="TimesNewRoman" w:hAnsi="TimesNewRoman" w:cs="TimesNewRoman"/>
          <w:sz w:val="24"/>
          <w:szCs w:val="24"/>
        </w:rPr>
      </w:pPr>
      <w:r w:rsidRPr="002B5F3C">
        <w:rPr>
          <w:rFonts w:ascii="TimesNewRoman" w:hAnsi="TimesNewRoman" w:cs="TimesNewRoman"/>
          <w:b/>
          <w:bCs/>
          <w:sz w:val="24"/>
          <w:szCs w:val="24"/>
        </w:rPr>
        <w:t>Biologie</w:t>
      </w:r>
      <w:r w:rsidRPr="007671CA">
        <w:rPr>
          <w:rFonts w:ascii="TimesNewRoman" w:hAnsi="TimesNewRoman" w:cs="TimesNewRoman"/>
          <w:sz w:val="24"/>
          <w:szCs w:val="24"/>
        </w:rPr>
        <w:t>:</w:t>
      </w:r>
      <w:r w:rsidR="002B5F3C">
        <w:rPr>
          <w:rFonts w:ascii="TimesNewRoman" w:hAnsi="TimesNewRoman" w:cs="TimesNewRoman"/>
          <w:sz w:val="24"/>
          <w:szCs w:val="24"/>
        </w:rPr>
        <w:t xml:space="preserve"> </w:t>
      </w:r>
      <w:r w:rsidRPr="007671CA">
        <w:rPr>
          <w:rFonts w:ascii="TimesNewRoman" w:hAnsi="TimesNewRoman" w:cs="TimesNewRoman"/>
          <w:sz w:val="24"/>
          <w:szCs w:val="24"/>
        </w:rPr>
        <w:t>NFS en urgence</w:t>
      </w:r>
      <w:r w:rsidR="002B5F3C">
        <w:rPr>
          <w:rFonts w:ascii="TimesNewRoman" w:hAnsi="TimesNewRoman" w:cs="TimesNewRoman"/>
          <w:sz w:val="24"/>
          <w:szCs w:val="24"/>
        </w:rPr>
        <w:t xml:space="preserve">, hématocrite, hémoglobine, volume globulaire, plaquettes, </w:t>
      </w:r>
      <w:r w:rsidRPr="007671CA">
        <w:rPr>
          <w:rFonts w:ascii="TimesNewRoman" w:hAnsi="TimesNewRoman" w:cs="TimesNewRoman"/>
          <w:sz w:val="24"/>
          <w:szCs w:val="24"/>
        </w:rPr>
        <w:t>TP</w:t>
      </w:r>
    </w:p>
    <w:p w:rsidR="00DA2D2E" w:rsidRPr="007671CA" w:rsidRDefault="00706D30" w:rsidP="002B5F3C">
      <w:pPr>
        <w:autoSpaceDE w:val="0"/>
        <w:autoSpaceDN w:val="0"/>
        <w:adjustRightInd w:val="0"/>
        <w:spacing w:after="0" w:line="240" w:lineRule="auto"/>
        <w:rPr>
          <w:rFonts w:ascii="TimesNewRoman" w:hAnsi="TimesNewRoman" w:cs="TimesNewRoman"/>
          <w:sz w:val="24"/>
          <w:szCs w:val="24"/>
        </w:rPr>
      </w:pPr>
      <w:r w:rsidRPr="002B5F3C">
        <w:rPr>
          <w:rFonts w:ascii="TimesNewRoman" w:hAnsi="TimesNewRoman" w:cs="TimesNewRoman"/>
          <w:sz w:val="24"/>
          <w:szCs w:val="24"/>
        </w:rPr>
        <w:t>Créatinine</w:t>
      </w:r>
      <w:r w:rsidR="00DA2D2E" w:rsidRPr="002B5F3C">
        <w:rPr>
          <w:rFonts w:ascii="TimesNewRoman" w:hAnsi="TimesNewRoman" w:cs="TimesNewRoman"/>
          <w:sz w:val="24"/>
          <w:szCs w:val="24"/>
        </w:rPr>
        <w:t xml:space="preserve"> / ionogramme</w:t>
      </w:r>
      <w:r w:rsidR="002B5F3C">
        <w:rPr>
          <w:rFonts w:ascii="TimesNewRoman" w:hAnsi="TimesNewRoman" w:cs="TimesNewRoman"/>
          <w:sz w:val="24"/>
          <w:szCs w:val="24"/>
        </w:rPr>
        <w:t xml:space="preserve">, </w:t>
      </w:r>
      <w:r w:rsidR="00DA2D2E" w:rsidRPr="007671CA">
        <w:rPr>
          <w:rFonts w:ascii="TimesNewRoman" w:hAnsi="TimesNewRoman" w:cs="TimesNewRoman"/>
          <w:sz w:val="24"/>
          <w:szCs w:val="24"/>
        </w:rPr>
        <w:t>enzymes cardiaques</w:t>
      </w:r>
    </w:p>
    <w:p w:rsidR="00606A5A" w:rsidRDefault="00606A5A" w:rsidP="002B5F3C">
      <w:pPr>
        <w:autoSpaceDE w:val="0"/>
        <w:autoSpaceDN w:val="0"/>
        <w:adjustRightInd w:val="0"/>
        <w:spacing w:after="0" w:line="240" w:lineRule="auto"/>
        <w:rPr>
          <w:rFonts w:ascii="TimesNewRoman" w:hAnsi="TimesNewRoman" w:cs="TimesNewRoman"/>
          <w:b/>
          <w:bCs/>
          <w:sz w:val="24"/>
          <w:szCs w:val="24"/>
        </w:rPr>
      </w:pPr>
    </w:p>
    <w:p w:rsidR="002B5F3C" w:rsidRDefault="00DA2D2E" w:rsidP="002B5F3C">
      <w:pPr>
        <w:autoSpaceDE w:val="0"/>
        <w:autoSpaceDN w:val="0"/>
        <w:adjustRightInd w:val="0"/>
        <w:spacing w:after="0" w:line="240" w:lineRule="auto"/>
        <w:rPr>
          <w:rFonts w:ascii="TimesNewRoman" w:hAnsi="TimesNewRoman" w:cs="TimesNewRoman"/>
          <w:sz w:val="24"/>
          <w:szCs w:val="24"/>
        </w:rPr>
      </w:pPr>
      <w:r w:rsidRPr="002B5F3C">
        <w:rPr>
          <w:rFonts w:ascii="TimesNewRoman" w:hAnsi="TimesNewRoman" w:cs="TimesNewRoman"/>
          <w:b/>
          <w:bCs/>
          <w:sz w:val="24"/>
          <w:szCs w:val="24"/>
        </w:rPr>
        <w:t>Bilan radiologique</w:t>
      </w:r>
      <w:r w:rsidR="002B5F3C">
        <w:rPr>
          <w:rFonts w:ascii="TimesNewRoman" w:hAnsi="TimesNewRoman" w:cs="TimesNewRoman"/>
          <w:sz w:val="24"/>
          <w:szCs w:val="24"/>
        </w:rPr>
        <w:t xml:space="preserve"> : </w:t>
      </w:r>
      <w:r w:rsidRPr="007671CA">
        <w:rPr>
          <w:rFonts w:ascii="TimesNewRoman" w:hAnsi="TimesNewRoman" w:cs="TimesNewRoman"/>
          <w:sz w:val="24"/>
          <w:szCs w:val="24"/>
        </w:rPr>
        <w:t>RP (inhalation ? Cardiopathie</w:t>
      </w:r>
      <w:proofErr w:type="gramStart"/>
      <w:r w:rsidRPr="007671CA">
        <w:rPr>
          <w:rFonts w:ascii="TimesNewRoman" w:hAnsi="TimesNewRoman" w:cs="TimesNewRoman"/>
          <w:sz w:val="24"/>
          <w:szCs w:val="24"/>
        </w:rPr>
        <w:t xml:space="preserve"> ?…</w:t>
      </w:r>
      <w:proofErr w:type="gramEnd"/>
      <w:r w:rsidRPr="007671CA">
        <w:rPr>
          <w:rFonts w:ascii="TimesNewRoman" w:hAnsi="TimesNewRoman" w:cs="TimesNewRoman"/>
          <w:sz w:val="24"/>
          <w:szCs w:val="24"/>
        </w:rPr>
        <w:t>)</w:t>
      </w:r>
    </w:p>
    <w:p w:rsidR="00DA2D2E" w:rsidRPr="007671CA" w:rsidRDefault="00DA2D2E" w:rsidP="002B5F3C">
      <w:pPr>
        <w:autoSpaceDE w:val="0"/>
        <w:autoSpaceDN w:val="0"/>
        <w:adjustRightInd w:val="0"/>
        <w:spacing w:after="0" w:line="240" w:lineRule="auto"/>
        <w:rPr>
          <w:rFonts w:ascii="TimesNewRoman" w:hAnsi="TimesNewRoman" w:cs="TimesNewRoman"/>
          <w:sz w:val="24"/>
          <w:szCs w:val="24"/>
        </w:rPr>
      </w:pPr>
      <w:r w:rsidRPr="007671CA">
        <w:rPr>
          <w:rFonts w:ascii="TimesNewRoman" w:hAnsi="TimesNewRoman" w:cs="TimesNewRoman"/>
          <w:sz w:val="24"/>
          <w:szCs w:val="24"/>
        </w:rPr>
        <w:t>ASP (occlusion ?, perforation ?)</w:t>
      </w:r>
    </w:p>
    <w:p w:rsidR="00DA2D2E" w:rsidRPr="007671CA" w:rsidRDefault="00DA2D2E" w:rsidP="002B5F3C">
      <w:pPr>
        <w:autoSpaceDE w:val="0"/>
        <w:autoSpaceDN w:val="0"/>
        <w:adjustRightInd w:val="0"/>
        <w:spacing w:after="0" w:line="240" w:lineRule="auto"/>
        <w:rPr>
          <w:rFonts w:ascii="TimesNewRoman" w:hAnsi="TimesNewRoman" w:cs="TimesNewRoman"/>
          <w:sz w:val="24"/>
          <w:szCs w:val="24"/>
        </w:rPr>
      </w:pPr>
      <w:r w:rsidRPr="007671CA">
        <w:rPr>
          <w:rFonts w:ascii="TimesNewRoman" w:hAnsi="TimesNewRoman" w:cs="TimesNewRoman"/>
          <w:sz w:val="24"/>
          <w:szCs w:val="24"/>
        </w:rPr>
        <w:t>ECG</w:t>
      </w:r>
      <w:r w:rsidR="002B5F3C">
        <w:rPr>
          <w:rFonts w:ascii="TimesNewRoman" w:hAnsi="TimesNewRoman" w:cs="TimesNewRoman"/>
          <w:sz w:val="24"/>
          <w:szCs w:val="24"/>
        </w:rPr>
        <w:t xml:space="preserve"> </w:t>
      </w:r>
      <w:r w:rsidRPr="007671CA">
        <w:rPr>
          <w:rFonts w:ascii="TimesNewRoman" w:hAnsi="TimesNewRoman" w:cs="TimesNewRoman"/>
          <w:sz w:val="24"/>
          <w:szCs w:val="24"/>
        </w:rPr>
        <w:t>(Troubles de la repolarisation</w:t>
      </w:r>
      <w:proofErr w:type="gramStart"/>
      <w:r w:rsidRPr="007671CA">
        <w:rPr>
          <w:rFonts w:ascii="TimesNewRoman" w:hAnsi="TimesNewRoman" w:cs="TimesNewRoman"/>
          <w:sz w:val="24"/>
          <w:szCs w:val="24"/>
        </w:rPr>
        <w:t xml:space="preserve"> ?…</w:t>
      </w:r>
      <w:proofErr w:type="gramEnd"/>
      <w:r w:rsidRPr="007671CA">
        <w:rPr>
          <w:rFonts w:ascii="TimesNewRoman" w:hAnsi="TimesNewRoman" w:cs="TimesNewRoman"/>
          <w:sz w:val="24"/>
          <w:szCs w:val="24"/>
        </w:rPr>
        <w:t>)</w:t>
      </w:r>
    </w:p>
    <w:p w:rsidR="002B5F3C" w:rsidRPr="002B5F3C" w:rsidRDefault="002B5F3C" w:rsidP="002B5F3C">
      <w:pPr>
        <w:autoSpaceDE w:val="0"/>
        <w:autoSpaceDN w:val="0"/>
        <w:adjustRightInd w:val="0"/>
        <w:spacing w:after="0" w:line="240" w:lineRule="auto"/>
        <w:rPr>
          <w:rFonts w:ascii="TimesNewRoman" w:hAnsi="TimesNewRoman" w:cs="TimesNewRoman"/>
          <w:sz w:val="24"/>
          <w:szCs w:val="24"/>
        </w:rPr>
      </w:pPr>
      <w:proofErr w:type="spellStart"/>
      <w:r w:rsidRPr="002B5F3C">
        <w:rPr>
          <w:rFonts w:ascii="TimesNewRoman" w:hAnsi="TimesNewRoman" w:cs="TimesNewRoman"/>
          <w:sz w:val="24"/>
          <w:szCs w:val="24"/>
        </w:rPr>
        <w:t>Scancer</w:t>
      </w:r>
      <w:proofErr w:type="spellEnd"/>
      <w:r w:rsidRPr="002B5F3C">
        <w:rPr>
          <w:rFonts w:ascii="TimesNewRoman" w:hAnsi="TimesNewRoman" w:cs="TimesNewRoman"/>
          <w:sz w:val="24"/>
          <w:szCs w:val="24"/>
        </w:rPr>
        <w:t xml:space="preserve"> du re</w:t>
      </w:r>
      <w:r>
        <w:rPr>
          <w:rFonts w:ascii="TimesNewRoman" w:hAnsi="TimesNewRoman" w:cs="TimesNewRoman"/>
          <w:sz w:val="24"/>
          <w:szCs w:val="24"/>
        </w:rPr>
        <w:t xml:space="preserve">ctum ou du côlon / Angioscanner : colite aiguë, MICI, </w:t>
      </w:r>
      <w:r w:rsidRPr="002B5F3C">
        <w:rPr>
          <w:rFonts w:ascii="TimesNewRoman" w:hAnsi="TimesNewRoman" w:cs="TimesNewRoman"/>
          <w:sz w:val="24"/>
          <w:szCs w:val="24"/>
        </w:rPr>
        <w:t xml:space="preserve">Angiodysplasies </w:t>
      </w:r>
    </w:p>
    <w:p w:rsidR="002B5F3C" w:rsidRDefault="002B5F3C" w:rsidP="002B5F3C">
      <w:pPr>
        <w:autoSpaceDE w:val="0"/>
        <w:autoSpaceDN w:val="0"/>
        <w:adjustRightInd w:val="0"/>
        <w:spacing w:after="0" w:line="240" w:lineRule="auto"/>
        <w:rPr>
          <w:rFonts w:ascii="TimesNewRoman" w:hAnsi="TimesNewRoman" w:cs="TimesNewRoman"/>
          <w:sz w:val="24"/>
          <w:szCs w:val="24"/>
        </w:rPr>
      </w:pPr>
      <w:r w:rsidRPr="002B5F3C">
        <w:rPr>
          <w:rFonts w:ascii="TimesNewRoman" w:hAnsi="TimesNewRoman" w:cs="TimesNewRoman"/>
          <w:sz w:val="24"/>
          <w:szCs w:val="24"/>
        </w:rPr>
        <w:t>Artériographie: cœliaque mésentérique</w:t>
      </w:r>
    </w:p>
    <w:p w:rsidR="00606A5A" w:rsidRDefault="00606A5A" w:rsidP="002B5F3C">
      <w:pPr>
        <w:autoSpaceDE w:val="0"/>
        <w:autoSpaceDN w:val="0"/>
        <w:adjustRightInd w:val="0"/>
        <w:spacing w:after="0" w:line="240" w:lineRule="auto"/>
        <w:rPr>
          <w:rFonts w:ascii="TimesNewRoman" w:hAnsi="TimesNewRoman" w:cs="TimesNewRoman"/>
          <w:b/>
          <w:bCs/>
          <w:sz w:val="24"/>
          <w:szCs w:val="24"/>
        </w:rPr>
      </w:pPr>
    </w:p>
    <w:p w:rsidR="00AB2784" w:rsidRPr="00AB2784" w:rsidRDefault="002B5F3C" w:rsidP="002B5F3C">
      <w:pPr>
        <w:autoSpaceDE w:val="0"/>
        <w:autoSpaceDN w:val="0"/>
        <w:adjustRightInd w:val="0"/>
        <w:spacing w:after="0" w:line="240" w:lineRule="auto"/>
        <w:rPr>
          <w:rFonts w:ascii="TimesNewRoman" w:hAnsi="TimesNewRoman" w:cs="TimesNewRoman"/>
          <w:b/>
          <w:bCs/>
          <w:sz w:val="24"/>
          <w:szCs w:val="24"/>
        </w:rPr>
      </w:pPr>
      <w:r w:rsidRPr="00AB2784">
        <w:rPr>
          <w:rFonts w:ascii="TimesNewRoman" w:hAnsi="TimesNewRoman" w:cs="TimesNewRoman"/>
          <w:b/>
          <w:bCs/>
          <w:sz w:val="24"/>
          <w:szCs w:val="24"/>
        </w:rPr>
        <w:t xml:space="preserve">Endoscopie : </w:t>
      </w:r>
    </w:p>
    <w:p w:rsidR="00606A5A" w:rsidRPr="00F81E56" w:rsidRDefault="00606A5A" w:rsidP="00AB2784">
      <w:pPr>
        <w:autoSpaceDE w:val="0"/>
        <w:autoSpaceDN w:val="0"/>
        <w:adjustRightInd w:val="0"/>
        <w:spacing w:after="0" w:line="240" w:lineRule="auto"/>
        <w:rPr>
          <w:rFonts w:ascii="TimesNewRoman" w:hAnsi="TimesNewRoman" w:cs="TimesNewRoman"/>
          <w:sz w:val="24"/>
          <w:szCs w:val="24"/>
        </w:rPr>
      </w:pPr>
    </w:p>
    <w:p w:rsidR="00AB2784" w:rsidRDefault="00AB2784" w:rsidP="00AB2784">
      <w:pPr>
        <w:autoSpaceDE w:val="0"/>
        <w:autoSpaceDN w:val="0"/>
        <w:adjustRightInd w:val="0"/>
        <w:spacing w:after="0" w:line="240" w:lineRule="auto"/>
        <w:rPr>
          <w:rStyle w:val="tr"/>
          <w:rFonts w:asciiTheme="majorBidi" w:hAnsiTheme="majorBidi" w:cstheme="majorBidi"/>
          <w:sz w:val="24"/>
          <w:szCs w:val="24"/>
          <w:shd w:val="clear" w:color="auto" w:fill="FFFFFF"/>
        </w:rPr>
      </w:pPr>
      <w:r w:rsidRPr="00F81E56">
        <w:rPr>
          <w:rFonts w:ascii="TimesNewRoman" w:hAnsi="TimesNewRoman" w:cs="TimesNewRoman"/>
          <w:sz w:val="24"/>
          <w:szCs w:val="24"/>
        </w:rPr>
        <w:t xml:space="preserve">-FOGD : </w:t>
      </w:r>
      <w:r w:rsidRPr="00F81E56">
        <w:rPr>
          <w:rStyle w:val="tr"/>
          <w:rFonts w:asciiTheme="majorBidi" w:hAnsiTheme="majorBidi" w:cstheme="majorBidi"/>
          <w:sz w:val="24"/>
          <w:szCs w:val="24"/>
          <w:shd w:val="clear" w:color="auto" w:fill="FFFFFF"/>
        </w:rPr>
        <w:t xml:space="preserve">examen clé « gold </w:t>
      </w:r>
      <w:proofErr w:type="gramStart"/>
      <w:r w:rsidRPr="00F81E56">
        <w:rPr>
          <w:rStyle w:val="tr"/>
          <w:rFonts w:asciiTheme="majorBidi" w:hAnsiTheme="majorBidi" w:cstheme="majorBidi"/>
          <w:sz w:val="24"/>
          <w:szCs w:val="24"/>
          <w:shd w:val="clear" w:color="auto" w:fill="FFFFFF"/>
        </w:rPr>
        <w:t>standard»</w:t>
      </w:r>
      <w:proofErr w:type="gramEnd"/>
      <w:r w:rsidRPr="00F81E56">
        <w:rPr>
          <w:rStyle w:val="tr"/>
          <w:rFonts w:asciiTheme="majorBidi" w:hAnsiTheme="majorBidi" w:cstheme="majorBidi"/>
          <w:sz w:val="24"/>
          <w:szCs w:val="24"/>
          <w:shd w:val="clear" w:color="auto" w:fill="FFFFFF"/>
        </w:rPr>
        <w:t xml:space="preserve"> diagnostic. </w:t>
      </w:r>
      <w:r w:rsidRPr="00AB2784">
        <w:rPr>
          <w:rStyle w:val="tr"/>
          <w:rFonts w:asciiTheme="majorBidi" w:hAnsiTheme="majorBidi" w:cstheme="majorBidi"/>
          <w:sz w:val="24"/>
          <w:szCs w:val="24"/>
          <w:shd w:val="clear" w:color="auto" w:fill="FFFFFF"/>
        </w:rPr>
        <w:t xml:space="preserve">Doit être réalisée par un </w:t>
      </w:r>
      <w:proofErr w:type="spellStart"/>
      <w:r w:rsidRPr="00AB2784">
        <w:rPr>
          <w:rStyle w:val="tr"/>
          <w:rFonts w:asciiTheme="majorBidi" w:hAnsiTheme="majorBidi" w:cstheme="majorBidi"/>
          <w:sz w:val="24"/>
          <w:szCs w:val="24"/>
          <w:shd w:val="clear" w:color="auto" w:fill="FFFFFF"/>
        </w:rPr>
        <w:t>endoscopiste</w:t>
      </w:r>
      <w:proofErr w:type="spellEnd"/>
      <w:r w:rsidRPr="00AB2784">
        <w:rPr>
          <w:rStyle w:val="tr"/>
          <w:rFonts w:asciiTheme="majorBidi" w:hAnsiTheme="majorBidi" w:cstheme="majorBidi"/>
          <w:sz w:val="24"/>
          <w:szCs w:val="24"/>
          <w:shd w:val="clear" w:color="auto" w:fill="FFFFFF"/>
        </w:rPr>
        <w:t xml:space="preserve"> habitué à l’urgence, après rétablissement de l’état hémodynamique;12 à 24 premières heures : rentabilité </w:t>
      </w:r>
      <w:proofErr w:type="spellStart"/>
      <w:r w:rsidRPr="00AB2784">
        <w:rPr>
          <w:rStyle w:val="tr"/>
          <w:rFonts w:asciiTheme="majorBidi" w:hAnsiTheme="majorBidi" w:cstheme="majorBidi"/>
          <w:sz w:val="24"/>
          <w:szCs w:val="24"/>
          <w:shd w:val="clear" w:color="auto" w:fill="FFFFFF"/>
        </w:rPr>
        <w:t>Dc</w:t>
      </w:r>
      <w:proofErr w:type="spellEnd"/>
      <w:r w:rsidRPr="00AB2784">
        <w:rPr>
          <w:rStyle w:val="tr"/>
          <w:rFonts w:asciiTheme="majorBidi" w:hAnsiTheme="majorBidi" w:cstheme="majorBidi"/>
          <w:sz w:val="24"/>
          <w:szCs w:val="24"/>
          <w:shd w:val="clear" w:color="auto" w:fill="FFFFFF"/>
        </w:rPr>
        <w:t xml:space="preserve"> 75-90%</w:t>
      </w:r>
      <w:r>
        <w:rPr>
          <w:rStyle w:val="tr"/>
          <w:rFonts w:asciiTheme="majorBidi" w:hAnsiTheme="majorBidi" w:cstheme="majorBidi"/>
          <w:sz w:val="24"/>
          <w:szCs w:val="24"/>
          <w:shd w:val="clear" w:color="auto" w:fill="FFFFFF"/>
        </w:rPr>
        <w:t xml:space="preserve">, </w:t>
      </w:r>
      <w:r w:rsidRPr="00AB2784">
        <w:rPr>
          <w:rStyle w:val="tr"/>
          <w:rFonts w:asciiTheme="majorBidi" w:hAnsiTheme="majorBidi" w:cstheme="majorBidi"/>
          <w:sz w:val="24"/>
          <w:szCs w:val="24"/>
          <w:shd w:val="clear" w:color="auto" w:fill="FFFFFF"/>
        </w:rPr>
        <w:t>Après 48 heures</w:t>
      </w:r>
      <w:proofErr w:type="gramStart"/>
      <w:r w:rsidRPr="00AB2784">
        <w:rPr>
          <w:rStyle w:val="tr"/>
          <w:rFonts w:asciiTheme="majorBidi" w:hAnsiTheme="majorBidi" w:cstheme="majorBidi"/>
          <w:sz w:val="24"/>
          <w:szCs w:val="24"/>
          <w:shd w:val="clear" w:color="auto" w:fill="FFFFFF"/>
        </w:rPr>
        <w:t xml:space="preserve"> :son</w:t>
      </w:r>
      <w:proofErr w:type="gramEnd"/>
      <w:r w:rsidRPr="00AB2784">
        <w:rPr>
          <w:rStyle w:val="tr"/>
          <w:rFonts w:asciiTheme="majorBidi" w:hAnsiTheme="majorBidi" w:cstheme="majorBidi"/>
          <w:sz w:val="24"/>
          <w:szCs w:val="24"/>
          <w:shd w:val="clear" w:color="auto" w:fill="FFFFFF"/>
        </w:rPr>
        <w:t xml:space="preserve"> efficacité </w:t>
      </w:r>
      <w:proofErr w:type="spellStart"/>
      <w:r w:rsidRPr="00AB2784">
        <w:rPr>
          <w:rStyle w:val="tr"/>
          <w:rFonts w:asciiTheme="majorBidi" w:hAnsiTheme="majorBidi" w:cstheme="majorBidi"/>
          <w:sz w:val="24"/>
          <w:szCs w:val="24"/>
          <w:shd w:val="clear" w:color="auto" w:fill="FFFFFF"/>
        </w:rPr>
        <w:t>Dc</w:t>
      </w:r>
      <w:proofErr w:type="spellEnd"/>
      <w:r w:rsidRPr="00AB2784">
        <w:rPr>
          <w:rStyle w:val="tr"/>
          <w:rFonts w:asciiTheme="majorBidi" w:hAnsiTheme="majorBidi" w:cstheme="majorBidi"/>
          <w:sz w:val="24"/>
          <w:szCs w:val="24"/>
          <w:shd w:val="clear" w:color="auto" w:fill="FFFFFF"/>
        </w:rPr>
        <w:t xml:space="preserve"> diminue de 50%.</w:t>
      </w:r>
    </w:p>
    <w:p w:rsidR="00AB2784" w:rsidRDefault="00AB2784" w:rsidP="00AB2784">
      <w:pPr>
        <w:autoSpaceDE w:val="0"/>
        <w:autoSpaceDN w:val="0"/>
        <w:adjustRightInd w:val="0"/>
        <w:spacing w:after="0" w:line="240" w:lineRule="auto"/>
        <w:rPr>
          <w:rStyle w:val="tr"/>
          <w:rFonts w:asciiTheme="majorBidi" w:hAnsiTheme="majorBidi" w:cstheme="majorBidi"/>
          <w:sz w:val="24"/>
          <w:szCs w:val="24"/>
          <w:shd w:val="clear" w:color="auto" w:fill="FFFFFF"/>
        </w:rPr>
      </w:pPr>
      <w:r w:rsidRPr="00AB2784">
        <w:rPr>
          <w:rStyle w:val="tr"/>
          <w:rFonts w:asciiTheme="majorBidi" w:hAnsiTheme="majorBidi" w:cstheme="majorBidi"/>
          <w:sz w:val="24"/>
          <w:szCs w:val="24"/>
          <w:shd w:val="clear" w:color="auto" w:fill="FFFFFF"/>
        </w:rPr>
        <w:t>Elle permet de</w:t>
      </w:r>
      <w:proofErr w:type="gramStart"/>
      <w:r w:rsidRPr="00AB2784">
        <w:rPr>
          <w:rStyle w:val="tr"/>
          <w:rFonts w:asciiTheme="majorBidi" w:hAnsiTheme="majorBidi" w:cstheme="majorBidi"/>
          <w:sz w:val="24"/>
          <w:szCs w:val="24"/>
          <w:shd w:val="clear" w:color="auto" w:fill="FFFFFF"/>
        </w:rPr>
        <w:t> :-</w:t>
      </w:r>
      <w:proofErr w:type="gramEnd"/>
      <w:r w:rsidRPr="00AB2784">
        <w:rPr>
          <w:rStyle w:val="tr"/>
          <w:rFonts w:asciiTheme="majorBidi" w:hAnsiTheme="majorBidi" w:cstheme="majorBidi"/>
          <w:sz w:val="24"/>
          <w:szCs w:val="24"/>
          <w:shd w:val="clear" w:color="auto" w:fill="FFFFFF"/>
        </w:rPr>
        <w:t xml:space="preserve"> identifier la ou les lésions à l’origine du saignement</w:t>
      </w:r>
    </w:p>
    <w:p w:rsidR="00606A5A" w:rsidRDefault="00606A5A" w:rsidP="00AB2784">
      <w:pPr>
        <w:autoSpaceDE w:val="0"/>
        <w:autoSpaceDN w:val="0"/>
        <w:adjustRightInd w:val="0"/>
        <w:spacing w:after="0" w:line="240" w:lineRule="auto"/>
        <w:rPr>
          <w:rStyle w:val="tr"/>
          <w:rFonts w:asciiTheme="majorBidi" w:hAnsiTheme="majorBidi" w:cstheme="majorBidi"/>
          <w:sz w:val="24"/>
          <w:szCs w:val="24"/>
          <w:shd w:val="clear" w:color="auto" w:fill="FFFFFF"/>
        </w:rPr>
      </w:pPr>
    </w:p>
    <w:p w:rsidR="00606A5A" w:rsidRDefault="00AB2784" w:rsidP="00DA2889">
      <w:pPr>
        <w:autoSpaceDE w:val="0"/>
        <w:autoSpaceDN w:val="0"/>
        <w:adjustRightInd w:val="0"/>
        <w:spacing w:after="0" w:line="240" w:lineRule="auto"/>
        <w:rPr>
          <w:rFonts w:ascii="TimesNewRoman" w:hAnsi="TimesNewRoman" w:cs="TimesNewRoman"/>
          <w:sz w:val="24"/>
          <w:szCs w:val="24"/>
        </w:rPr>
      </w:pPr>
      <w:r w:rsidRPr="00AB2784">
        <w:rPr>
          <w:rStyle w:val="tr"/>
          <w:rFonts w:asciiTheme="majorBidi" w:hAnsiTheme="majorBidi" w:cstheme="majorBidi"/>
          <w:sz w:val="24"/>
          <w:szCs w:val="24"/>
          <w:shd w:val="clear" w:color="auto" w:fill="FFFFFF"/>
        </w:rPr>
        <w:t>- Évalue le risque de récidive hémorragique</w:t>
      </w:r>
      <w:r>
        <w:rPr>
          <w:rStyle w:val="tr"/>
          <w:rFonts w:asciiTheme="majorBidi" w:hAnsiTheme="majorBidi" w:cstheme="majorBidi"/>
          <w:sz w:val="24"/>
          <w:szCs w:val="24"/>
          <w:shd w:val="clear" w:color="auto" w:fill="FFFFFF"/>
        </w:rPr>
        <w:t xml:space="preserve">   </w:t>
      </w:r>
      <w:r w:rsidRPr="00AB2784">
        <w:rPr>
          <w:rStyle w:val="tr"/>
          <w:rFonts w:asciiTheme="majorBidi" w:hAnsiTheme="majorBidi" w:cstheme="majorBidi"/>
          <w:sz w:val="24"/>
          <w:szCs w:val="24"/>
          <w:shd w:val="clear" w:color="auto" w:fill="FFFFFF"/>
        </w:rPr>
        <w:t>- pratiquer un geste d’hémostase endoscopique</w:t>
      </w:r>
      <w:r w:rsidR="00706D30" w:rsidRPr="00AB2784">
        <w:rPr>
          <w:rFonts w:ascii="TimesNewRoman" w:hAnsi="TimesNewRoman" w:cs="TimesNewRoman"/>
          <w:sz w:val="28"/>
          <w:szCs w:val="28"/>
        </w:rPr>
        <w:t xml:space="preserve"> </w:t>
      </w:r>
    </w:p>
    <w:p w:rsidR="00606A5A" w:rsidRPr="00DA2889" w:rsidRDefault="00AB2784" w:rsidP="00DA28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r w:rsidR="002B5F3C">
        <w:rPr>
          <w:rFonts w:ascii="TimesNewRoman" w:hAnsi="TimesNewRoman" w:cs="TimesNewRoman"/>
          <w:sz w:val="24"/>
          <w:szCs w:val="24"/>
        </w:rPr>
        <w:t>Recto-</w:t>
      </w:r>
      <w:proofErr w:type="spellStart"/>
      <w:r w:rsidR="002B5F3C">
        <w:rPr>
          <w:rFonts w:ascii="TimesNewRoman" w:hAnsi="TimesNewRoman" w:cs="TimesNewRoman"/>
          <w:sz w:val="24"/>
          <w:szCs w:val="24"/>
        </w:rPr>
        <w:t>sigmoïdoscopie</w:t>
      </w:r>
      <w:proofErr w:type="spellEnd"/>
      <w:r w:rsidR="002B5F3C">
        <w:rPr>
          <w:rFonts w:ascii="TimesNewRoman" w:hAnsi="TimesNewRoman" w:cs="TimesNewRoman"/>
          <w:sz w:val="24"/>
          <w:szCs w:val="24"/>
        </w:rPr>
        <w:t xml:space="preserve">, Iléo-coloscopie, </w:t>
      </w:r>
      <w:r w:rsidR="00DA2D2E" w:rsidRPr="002B5F3C">
        <w:rPr>
          <w:rFonts w:ascii="TimesNewRoman" w:hAnsi="TimesNewRoman" w:cs="TimesNewRoman"/>
          <w:sz w:val="24"/>
          <w:szCs w:val="24"/>
        </w:rPr>
        <w:t xml:space="preserve">Vidéocapsule </w:t>
      </w:r>
    </w:p>
    <w:p w:rsidR="00DA2889" w:rsidRPr="00DA2889" w:rsidRDefault="0044647C" w:rsidP="00DA28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Duodénoscopie</w:t>
      </w:r>
      <w:proofErr w:type="spellEnd"/>
      <w:r>
        <w:rPr>
          <w:rFonts w:ascii="Times New Roman" w:hAnsi="Times New Roman" w:cs="Times New Roman"/>
          <w:sz w:val="24"/>
          <w:szCs w:val="24"/>
        </w:rPr>
        <w:t xml:space="preserve"> latérale : Elle est indiquée lorsqu’on suspecte une </w:t>
      </w:r>
      <w:proofErr w:type="spellStart"/>
      <w:r>
        <w:rPr>
          <w:rFonts w:ascii="Times New Roman" w:hAnsi="Times New Roman" w:cs="Times New Roman"/>
          <w:sz w:val="24"/>
          <w:szCs w:val="24"/>
        </w:rPr>
        <w:t>hémobilie</w:t>
      </w:r>
      <w:proofErr w:type="spellEnd"/>
      <w:r>
        <w:rPr>
          <w:rFonts w:ascii="Times New Roman" w:hAnsi="Times New Roman" w:cs="Times New Roman"/>
          <w:sz w:val="24"/>
          <w:szCs w:val="24"/>
        </w:rPr>
        <w:t xml:space="preserve"> ou une </w:t>
      </w:r>
      <w:proofErr w:type="spellStart"/>
      <w:r>
        <w:rPr>
          <w:rFonts w:ascii="Times New Roman" w:hAnsi="Times New Roman" w:cs="Times New Roman"/>
          <w:sz w:val="24"/>
          <w:szCs w:val="24"/>
        </w:rPr>
        <w:t>wirsungorragie</w:t>
      </w:r>
      <w:proofErr w:type="spellEnd"/>
      <w:r>
        <w:rPr>
          <w:rFonts w:ascii="Times New Roman" w:hAnsi="Times New Roman" w:cs="Times New Roman"/>
          <w:sz w:val="24"/>
          <w:szCs w:val="24"/>
        </w:rPr>
        <w:t xml:space="preserve"> qui sont en fait des causes rares d’hémorragie digestive haute extériorisées par la papille.</w:t>
      </w:r>
    </w:p>
    <w:p w:rsidR="00606A5A" w:rsidRDefault="00606A5A" w:rsidP="006F725F">
      <w:pPr>
        <w:autoSpaceDE w:val="0"/>
        <w:autoSpaceDN w:val="0"/>
        <w:adjustRightInd w:val="0"/>
        <w:spacing w:after="0" w:line="240" w:lineRule="auto"/>
        <w:rPr>
          <w:rFonts w:asciiTheme="majorBidi" w:hAnsiTheme="majorBidi" w:cstheme="majorBidi"/>
          <w:b/>
          <w:bCs/>
          <w:sz w:val="24"/>
          <w:szCs w:val="24"/>
        </w:rPr>
      </w:pPr>
    </w:p>
    <w:p w:rsidR="006F725F" w:rsidRDefault="00075AF4" w:rsidP="00EC1A5A">
      <w:pPr>
        <w:autoSpaceDE w:val="0"/>
        <w:autoSpaceDN w:val="0"/>
        <w:adjustRightInd w:val="0"/>
        <w:spacing w:after="0" w:line="24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A.</w:t>
      </w:r>
      <w:r w:rsidR="00593545">
        <w:rPr>
          <w:rFonts w:asciiTheme="majorBidi" w:hAnsiTheme="majorBidi" w:cstheme="majorBidi"/>
          <w:b/>
          <w:bCs/>
          <w:sz w:val="24"/>
          <w:szCs w:val="24"/>
        </w:rPr>
        <w:t>HEMORRAGIE</w:t>
      </w:r>
      <w:proofErr w:type="gramEnd"/>
      <w:r w:rsidR="00593545">
        <w:rPr>
          <w:rFonts w:asciiTheme="majorBidi" w:hAnsiTheme="majorBidi" w:cstheme="majorBidi"/>
          <w:b/>
          <w:bCs/>
          <w:sz w:val="24"/>
          <w:szCs w:val="24"/>
        </w:rPr>
        <w:t xml:space="preserve"> DIGESTIVE HAUTE :</w:t>
      </w:r>
    </w:p>
    <w:p w:rsidR="006F725F" w:rsidRDefault="006F725F" w:rsidP="006F725F">
      <w:pPr>
        <w:autoSpaceDE w:val="0"/>
        <w:autoSpaceDN w:val="0"/>
        <w:adjustRightInd w:val="0"/>
        <w:spacing w:after="0" w:line="240" w:lineRule="auto"/>
        <w:rPr>
          <w:rFonts w:asciiTheme="majorBidi" w:hAnsiTheme="majorBidi" w:cstheme="majorBidi"/>
          <w:b/>
          <w:bCs/>
          <w:sz w:val="24"/>
          <w:szCs w:val="24"/>
        </w:rPr>
      </w:pPr>
    </w:p>
    <w:p w:rsidR="00A27FD2" w:rsidRPr="006F725F" w:rsidRDefault="006F725F" w:rsidP="006F725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1.</w:t>
      </w:r>
      <w:r w:rsidR="00A27FD2" w:rsidRPr="006F725F">
        <w:rPr>
          <w:rFonts w:asciiTheme="majorBidi" w:hAnsiTheme="majorBidi" w:cstheme="majorBidi"/>
          <w:b/>
          <w:bCs/>
          <w:sz w:val="24"/>
          <w:szCs w:val="24"/>
        </w:rPr>
        <w:t xml:space="preserve">Ulcères </w:t>
      </w:r>
      <w:proofErr w:type="spellStart"/>
      <w:r w:rsidR="00A27FD2" w:rsidRPr="006F725F">
        <w:rPr>
          <w:rFonts w:asciiTheme="majorBidi" w:hAnsiTheme="majorBidi" w:cstheme="majorBidi"/>
          <w:b/>
          <w:bCs/>
          <w:sz w:val="24"/>
          <w:szCs w:val="24"/>
        </w:rPr>
        <w:t>gastro-duodénaux</w:t>
      </w:r>
      <w:proofErr w:type="spellEnd"/>
      <w:r w:rsidR="00A27FD2" w:rsidRPr="006F725F">
        <w:rPr>
          <w:rFonts w:asciiTheme="majorBidi" w:hAnsiTheme="majorBidi" w:cstheme="majorBidi"/>
          <w:sz w:val="24"/>
          <w:szCs w:val="24"/>
        </w:rPr>
        <w:t>:</w:t>
      </w:r>
      <w:r w:rsidRPr="006F725F">
        <w:rPr>
          <w:rFonts w:asciiTheme="majorBidi" w:hAnsiTheme="majorBidi" w:cstheme="majorBidi"/>
          <w:sz w:val="24"/>
          <w:szCs w:val="24"/>
        </w:rPr>
        <w:t xml:space="preserve"> </w:t>
      </w:r>
      <w:r w:rsidR="00A27FD2" w:rsidRPr="006F725F">
        <w:rPr>
          <w:rFonts w:asciiTheme="majorBidi" w:hAnsiTheme="majorBidi" w:cstheme="majorBidi"/>
          <w:sz w:val="24"/>
          <w:szCs w:val="24"/>
        </w:rPr>
        <w:t>Ils représentent la première cause d’hémorragie digestive. Les facteurs le plus souvent associés à leur survenue sont : la prise AINS et l’infection gastrique par la bactérie </w:t>
      </w:r>
      <w:r w:rsidR="00A27FD2" w:rsidRPr="006F725F">
        <w:rPr>
          <w:rStyle w:val="Accentuation"/>
          <w:rFonts w:asciiTheme="majorBidi" w:hAnsiTheme="majorBidi" w:cstheme="majorBidi"/>
          <w:sz w:val="24"/>
          <w:szCs w:val="24"/>
        </w:rPr>
        <w:t xml:space="preserve">Helicobacter </w:t>
      </w:r>
      <w:proofErr w:type="spellStart"/>
      <w:r w:rsidR="00A27FD2" w:rsidRPr="006F725F">
        <w:rPr>
          <w:rStyle w:val="Accentuation"/>
          <w:rFonts w:asciiTheme="majorBidi" w:hAnsiTheme="majorBidi" w:cstheme="majorBidi"/>
          <w:sz w:val="24"/>
          <w:szCs w:val="24"/>
        </w:rPr>
        <w:t>pylori</w:t>
      </w:r>
      <w:proofErr w:type="spellEnd"/>
      <w:r w:rsidR="00A27FD2" w:rsidRPr="006F725F">
        <w:rPr>
          <w:rFonts w:asciiTheme="majorBidi" w:hAnsiTheme="majorBidi" w:cstheme="majorBidi"/>
          <w:sz w:val="24"/>
          <w:szCs w:val="24"/>
        </w:rPr>
        <w:t>. L’hémorragie peut compliquer un ulcère déjà connu ou bien être révélatrice de la maladie. Elle est favorisée par la prise de médicaments modifiant l’hémostase </w:t>
      </w:r>
    </w:p>
    <w:p w:rsidR="00593545" w:rsidRDefault="006F725F" w:rsidP="002E1EE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5760720" cy="24090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2409028"/>
                    </a:xfrm>
                    <a:prstGeom prst="rect">
                      <a:avLst/>
                    </a:prstGeom>
                    <a:noFill/>
                    <a:ln w="9525">
                      <a:noFill/>
                      <a:miter lim="800000"/>
                      <a:headEnd/>
                      <a:tailEnd/>
                    </a:ln>
                  </pic:spPr>
                </pic:pic>
              </a:graphicData>
            </a:graphic>
          </wp:inline>
        </w:drawing>
      </w:r>
    </w:p>
    <w:p w:rsidR="00A27FD2" w:rsidRDefault="00A27FD2" w:rsidP="002E1EE9">
      <w:pPr>
        <w:autoSpaceDE w:val="0"/>
        <w:autoSpaceDN w:val="0"/>
        <w:adjustRightInd w:val="0"/>
        <w:spacing w:after="0" w:line="240" w:lineRule="auto"/>
        <w:rPr>
          <w:rFonts w:asciiTheme="majorBidi" w:hAnsiTheme="majorBidi" w:cstheme="majorBidi"/>
          <w:b/>
          <w:bCs/>
          <w:sz w:val="24"/>
          <w:szCs w:val="24"/>
        </w:rPr>
      </w:pPr>
    </w:p>
    <w:p w:rsidR="006F725F" w:rsidRDefault="006F725F" w:rsidP="006F72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0A088C">
        <w:rPr>
          <w:rFonts w:ascii="Times New Roman" w:hAnsi="Times New Roman" w:cs="Times New Roman"/>
          <w:b/>
          <w:bCs/>
          <w:sz w:val="24"/>
          <w:szCs w:val="24"/>
        </w:rPr>
        <w:t xml:space="preserve"> </w:t>
      </w:r>
      <w:r w:rsidRPr="006F725F">
        <w:rPr>
          <w:rFonts w:ascii="Times New Roman" w:hAnsi="Times New Roman" w:cs="Times New Roman"/>
          <w:b/>
          <w:bCs/>
          <w:sz w:val="24"/>
          <w:szCs w:val="24"/>
        </w:rPr>
        <w:t>La rupture de varices œsophagiennes ou gastriques</w:t>
      </w:r>
      <w:r>
        <w:rPr>
          <w:rFonts w:ascii="Times New Roman" w:hAnsi="Times New Roman" w:cs="Times New Roman"/>
          <w:sz w:val="24"/>
          <w:szCs w:val="24"/>
        </w:rPr>
        <w:t xml:space="preserve"> représente 70 à 80% des causes d’hémorragies du cirrhotique. L’hypertension portale est due le plus souvent due à une cirrhose post </w:t>
      </w:r>
      <w:proofErr w:type="spellStart"/>
      <w:r>
        <w:rPr>
          <w:rFonts w:ascii="Times New Roman" w:hAnsi="Times New Roman" w:cs="Times New Roman"/>
          <w:sz w:val="24"/>
          <w:szCs w:val="24"/>
        </w:rPr>
        <w:t>hépatitique</w:t>
      </w:r>
      <w:proofErr w:type="spellEnd"/>
      <w:r>
        <w:rPr>
          <w:rFonts w:ascii="Times New Roman" w:hAnsi="Times New Roman" w:cs="Times New Roman"/>
          <w:sz w:val="24"/>
          <w:szCs w:val="24"/>
        </w:rPr>
        <w:t xml:space="preserve"> qu’alcoolique. Il existe un saignement actif, ou un caillot adhérant au niveau des varices de l’œsophage, du cardia ou de la grosse tubérosité de l’estomac.</w:t>
      </w:r>
    </w:p>
    <w:p w:rsidR="006F725F" w:rsidRDefault="006F725F" w:rsidP="006F725F">
      <w:pPr>
        <w:autoSpaceDE w:val="0"/>
        <w:autoSpaceDN w:val="0"/>
        <w:adjustRightInd w:val="0"/>
        <w:spacing w:after="0" w:line="240" w:lineRule="auto"/>
        <w:rPr>
          <w:rFonts w:ascii="TimesNewRoman" w:hAnsi="TimesNewRoman" w:cs="TimesNewRoman"/>
          <w:b/>
          <w:bCs/>
          <w:sz w:val="24"/>
          <w:szCs w:val="24"/>
        </w:rPr>
      </w:pPr>
    </w:p>
    <w:p w:rsidR="006F725F" w:rsidRDefault="006F725F" w:rsidP="006F725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bCs/>
          <w:sz w:val="24"/>
          <w:szCs w:val="24"/>
        </w:rPr>
        <w:t>3.</w:t>
      </w:r>
      <w:r w:rsidR="000A088C">
        <w:rPr>
          <w:rFonts w:ascii="TimesNewRoman" w:hAnsi="TimesNewRoman" w:cs="TimesNewRoman"/>
          <w:b/>
          <w:bCs/>
          <w:sz w:val="24"/>
          <w:szCs w:val="24"/>
        </w:rPr>
        <w:t xml:space="preserve"> </w:t>
      </w:r>
      <w:r w:rsidRPr="006F725F">
        <w:rPr>
          <w:rFonts w:ascii="TimesNewRoman" w:hAnsi="TimesNewRoman" w:cs="TimesNewRoman"/>
          <w:b/>
          <w:bCs/>
          <w:sz w:val="24"/>
          <w:szCs w:val="24"/>
        </w:rPr>
        <w:t>Syndrome de Mallory-Weiss</w:t>
      </w:r>
      <w:r>
        <w:rPr>
          <w:rFonts w:ascii="TimesNewRoman" w:hAnsi="TimesNewRoman" w:cs="TimesNewRoman"/>
          <w:sz w:val="24"/>
          <w:szCs w:val="24"/>
        </w:rPr>
        <w:t xml:space="preserve"> : déchirure de la muqueuse oesophagienne sous forme d’une ulcération longitudinale lors de vomissements répétés.</w:t>
      </w:r>
    </w:p>
    <w:p w:rsidR="006F725F" w:rsidRDefault="006F725F" w:rsidP="006F725F">
      <w:pPr>
        <w:autoSpaceDE w:val="0"/>
        <w:autoSpaceDN w:val="0"/>
        <w:adjustRightInd w:val="0"/>
        <w:spacing w:after="0" w:line="240" w:lineRule="auto"/>
        <w:rPr>
          <w:rFonts w:ascii="TimesNewRoman" w:hAnsi="TimesNewRoman" w:cs="TimesNewRoman"/>
          <w:b/>
          <w:bCs/>
          <w:sz w:val="24"/>
          <w:szCs w:val="24"/>
        </w:rPr>
      </w:pPr>
    </w:p>
    <w:p w:rsidR="006F725F" w:rsidRPr="006F725F" w:rsidRDefault="006F725F" w:rsidP="00DF24B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bCs/>
          <w:sz w:val="24"/>
          <w:szCs w:val="24"/>
        </w:rPr>
        <w:t>4.</w:t>
      </w:r>
      <w:r w:rsidR="00DF24B2" w:rsidRPr="00A27FD2">
        <w:rPr>
          <w:rFonts w:asciiTheme="majorBidi" w:hAnsiTheme="majorBidi" w:cstheme="majorBidi"/>
          <w:sz w:val="24"/>
          <w:szCs w:val="24"/>
          <w:shd w:val="clear" w:color="auto" w:fill="FFFFFF"/>
        </w:rPr>
        <w:t>L'</w:t>
      </w:r>
      <w:r w:rsidR="00DF24B2" w:rsidRPr="00A27FD2">
        <w:rPr>
          <w:rFonts w:asciiTheme="majorBidi" w:hAnsiTheme="majorBidi" w:cstheme="majorBidi"/>
          <w:b/>
          <w:bCs/>
          <w:sz w:val="24"/>
          <w:szCs w:val="24"/>
          <w:shd w:val="clear" w:color="auto" w:fill="FFFFFF"/>
        </w:rPr>
        <w:t>ulcère de Dieulafoy</w:t>
      </w:r>
      <w:r w:rsidR="00DF24B2" w:rsidRPr="00A27FD2">
        <w:rPr>
          <w:rFonts w:asciiTheme="majorBidi" w:hAnsiTheme="majorBidi" w:cstheme="majorBidi"/>
          <w:sz w:val="24"/>
          <w:szCs w:val="24"/>
          <w:shd w:val="clear" w:color="auto" w:fill="FFFFFF"/>
        </w:rPr>
        <w:t> est une </w:t>
      </w:r>
      <w:hyperlink r:id="rId8" w:tooltip="Lésion hémorragique (page inexistante)" w:history="1">
        <w:r w:rsidR="00DF24B2" w:rsidRPr="00A27FD2">
          <w:rPr>
            <w:rStyle w:val="Lienhypertexte"/>
            <w:rFonts w:asciiTheme="majorBidi" w:hAnsiTheme="majorBidi" w:cstheme="majorBidi"/>
            <w:color w:val="auto"/>
            <w:sz w:val="24"/>
            <w:szCs w:val="24"/>
            <w:u w:val="none"/>
            <w:shd w:val="clear" w:color="auto" w:fill="FFFFFF"/>
          </w:rPr>
          <w:t>lésion hémorragique</w:t>
        </w:r>
      </w:hyperlink>
      <w:r w:rsidR="00DF24B2" w:rsidRPr="00A27FD2">
        <w:rPr>
          <w:rFonts w:asciiTheme="majorBidi" w:hAnsiTheme="majorBidi" w:cstheme="majorBidi"/>
          <w:sz w:val="24"/>
          <w:szCs w:val="24"/>
          <w:shd w:val="clear" w:color="auto" w:fill="FFFFFF"/>
        </w:rPr>
        <w:t> de la </w:t>
      </w:r>
      <w:hyperlink r:id="rId9" w:tooltip="Muqueuse gastrique (page inexistante)" w:history="1">
        <w:r w:rsidR="00DF24B2" w:rsidRPr="00A27FD2">
          <w:rPr>
            <w:rStyle w:val="Lienhypertexte"/>
            <w:rFonts w:asciiTheme="majorBidi" w:hAnsiTheme="majorBidi" w:cstheme="majorBidi"/>
            <w:color w:val="auto"/>
            <w:sz w:val="24"/>
            <w:szCs w:val="24"/>
            <w:u w:val="none"/>
            <w:shd w:val="clear" w:color="auto" w:fill="FFFFFF"/>
          </w:rPr>
          <w:t>muqueuse gastrique</w:t>
        </w:r>
      </w:hyperlink>
      <w:r w:rsidR="00DF24B2" w:rsidRPr="00A27FD2">
        <w:rPr>
          <w:rFonts w:asciiTheme="majorBidi" w:hAnsiTheme="majorBidi" w:cstheme="majorBidi"/>
          <w:sz w:val="24"/>
          <w:szCs w:val="24"/>
          <w:shd w:val="clear" w:color="auto" w:fill="FFFFFF"/>
        </w:rPr>
        <w:t> résulte de la </w:t>
      </w:r>
      <w:hyperlink r:id="rId10" w:tooltip="wikt:hernie" w:history="1">
        <w:r w:rsidR="00DF24B2" w:rsidRPr="00A27FD2">
          <w:rPr>
            <w:rStyle w:val="Lienhypertexte"/>
            <w:rFonts w:asciiTheme="majorBidi" w:hAnsiTheme="majorBidi" w:cstheme="majorBidi"/>
            <w:color w:val="auto"/>
            <w:sz w:val="24"/>
            <w:szCs w:val="24"/>
            <w:u w:val="none"/>
            <w:shd w:val="clear" w:color="auto" w:fill="FFFFFF"/>
          </w:rPr>
          <w:t>hernie</w:t>
        </w:r>
      </w:hyperlink>
      <w:r w:rsidR="00DF24B2" w:rsidRPr="00A27FD2">
        <w:rPr>
          <w:rFonts w:asciiTheme="majorBidi" w:hAnsiTheme="majorBidi" w:cstheme="majorBidi"/>
          <w:sz w:val="24"/>
          <w:szCs w:val="24"/>
          <w:shd w:val="clear" w:color="auto" w:fill="FFFFFF"/>
        </w:rPr>
        <w:t> d'une </w:t>
      </w:r>
      <w:hyperlink r:id="rId11" w:tooltip="Artériole" w:history="1">
        <w:r w:rsidR="00DF24B2" w:rsidRPr="00A27FD2">
          <w:rPr>
            <w:rStyle w:val="Lienhypertexte"/>
            <w:rFonts w:asciiTheme="majorBidi" w:hAnsiTheme="majorBidi" w:cstheme="majorBidi"/>
            <w:color w:val="auto"/>
            <w:sz w:val="24"/>
            <w:szCs w:val="24"/>
            <w:u w:val="none"/>
            <w:shd w:val="clear" w:color="auto" w:fill="FFFFFF"/>
          </w:rPr>
          <w:t>artériole</w:t>
        </w:r>
      </w:hyperlink>
      <w:r w:rsidR="00DF24B2" w:rsidRPr="00A27FD2">
        <w:rPr>
          <w:rFonts w:asciiTheme="majorBidi" w:hAnsiTheme="majorBidi" w:cstheme="majorBidi"/>
          <w:sz w:val="24"/>
          <w:szCs w:val="24"/>
          <w:shd w:val="clear" w:color="auto" w:fill="FFFFFF"/>
        </w:rPr>
        <w:t> à travers une petite zone de muqueuse gastrique déficiente </w:t>
      </w:r>
    </w:p>
    <w:p w:rsidR="006F725F" w:rsidRDefault="006F725F" w:rsidP="002E1EE9">
      <w:pPr>
        <w:autoSpaceDE w:val="0"/>
        <w:autoSpaceDN w:val="0"/>
        <w:adjustRightInd w:val="0"/>
        <w:spacing w:after="0" w:line="240" w:lineRule="auto"/>
        <w:rPr>
          <w:rFonts w:asciiTheme="majorBidi" w:hAnsiTheme="majorBidi" w:cstheme="majorBidi"/>
          <w:sz w:val="24"/>
          <w:szCs w:val="24"/>
          <w:shd w:val="clear" w:color="auto" w:fill="FFFFFF"/>
        </w:rPr>
      </w:pPr>
    </w:p>
    <w:p w:rsidR="00A27FD2" w:rsidRPr="00A27FD2" w:rsidRDefault="006F725F" w:rsidP="00DF24B2">
      <w:pPr>
        <w:autoSpaceDE w:val="0"/>
        <w:autoSpaceDN w:val="0"/>
        <w:adjustRightInd w:val="0"/>
        <w:spacing w:after="0" w:line="240" w:lineRule="auto"/>
        <w:rPr>
          <w:rFonts w:asciiTheme="majorBidi" w:hAnsiTheme="majorBidi" w:cstheme="majorBidi"/>
          <w:b/>
          <w:bCs/>
          <w:sz w:val="24"/>
          <w:szCs w:val="24"/>
        </w:rPr>
      </w:pPr>
      <w:r w:rsidRPr="006F725F">
        <w:rPr>
          <w:rFonts w:asciiTheme="majorBidi" w:hAnsiTheme="majorBidi" w:cstheme="majorBidi"/>
          <w:b/>
          <w:bCs/>
          <w:sz w:val="24"/>
          <w:szCs w:val="24"/>
          <w:shd w:val="clear" w:color="auto" w:fill="FFFFFF"/>
        </w:rPr>
        <w:t>5</w:t>
      </w:r>
      <w:r>
        <w:rPr>
          <w:rFonts w:asciiTheme="majorBidi" w:hAnsiTheme="majorBidi" w:cstheme="majorBidi"/>
          <w:sz w:val="24"/>
          <w:szCs w:val="24"/>
          <w:shd w:val="clear" w:color="auto" w:fill="FFFFFF"/>
        </w:rPr>
        <w:t>.</w:t>
      </w:r>
      <w:r w:rsidR="00DF24B2" w:rsidRPr="00DF24B2">
        <w:rPr>
          <w:rFonts w:ascii="TimesNewRoman" w:hAnsi="TimesNewRoman" w:cs="TimesNewRoman"/>
          <w:b/>
          <w:bCs/>
          <w:sz w:val="24"/>
          <w:szCs w:val="24"/>
        </w:rPr>
        <w:t xml:space="preserve"> </w:t>
      </w:r>
      <w:r w:rsidR="00DF24B2" w:rsidRPr="006F725F">
        <w:rPr>
          <w:rFonts w:ascii="TimesNewRoman" w:hAnsi="TimesNewRoman" w:cs="TimesNewRoman"/>
          <w:b/>
          <w:bCs/>
          <w:sz w:val="24"/>
          <w:szCs w:val="24"/>
        </w:rPr>
        <w:t>L’œsophagite peptique</w:t>
      </w:r>
      <w:r w:rsidR="00DF24B2">
        <w:rPr>
          <w:rFonts w:ascii="TimesNewRoman" w:hAnsi="TimesNewRoman" w:cs="TimesNewRoman"/>
          <w:sz w:val="24"/>
          <w:szCs w:val="24"/>
        </w:rPr>
        <w:t xml:space="preserve">, la hernie hiatale, les tumeurs malignes (5 à 8%), les gastrites, duodénites, les anomalies vasculaires, les fistules </w:t>
      </w:r>
      <w:proofErr w:type="spellStart"/>
      <w:r w:rsidR="00DF24B2">
        <w:rPr>
          <w:rFonts w:ascii="TimesNewRoman" w:hAnsi="TimesNewRoman" w:cs="TimesNewRoman"/>
          <w:sz w:val="24"/>
          <w:szCs w:val="24"/>
        </w:rPr>
        <w:t>aorto</w:t>
      </w:r>
      <w:proofErr w:type="spellEnd"/>
      <w:r w:rsidR="00DF24B2">
        <w:rPr>
          <w:rFonts w:ascii="TimesNewRoman" w:hAnsi="TimesNewRoman" w:cs="TimesNewRoman"/>
          <w:sz w:val="24"/>
          <w:szCs w:val="24"/>
        </w:rPr>
        <w:t>-digestives sont des causes moins fréquentes</w:t>
      </w:r>
      <w:r w:rsidR="00DF24B2">
        <w:rPr>
          <w:rFonts w:asciiTheme="majorBidi" w:hAnsiTheme="majorBidi" w:cstheme="majorBidi"/>
          <w:sz w:val="24"/>
          <w:szCs w:val="24"/>
          <w:shd w:val="clear" w:color="auto" w:fill="FFFFFF"/>
        </w:rPr>
        <w:t>.</w:t>
      </w:r>
    </w:p>
    <w:p w:rsidR="006F725F" w:rsidRDefault="006F725F" w:rsidP="002E1EE9">
      <w:pPr>
        <w:autoSpaceDE w:val="0"/>
        <w:autoSpaceDN w:val="0"/>
        <w:adjustRightInd w:val="0"/>
        <w:spacing w:after="0" w:line="240" w:lineRule="auto"/>
        <w:rPr>
          <w:rFonts w:asciiTheme="majorBidi" w:hAnsiTheme="majorBidi" w:cstheme="majorBidi"/>
          <w:b/>
          <w:bCs/>
          <w:sz w:val="24"/>
          <w:szCs w:val="24"/>
        </w:rPr>
      </w:pPr>
    </w:p>
    <w:p w:rsidR="00CD3462" w:rsidRPr="00B31043" w:rsidRDefault="00B31043" w:rsidP="00B31043">
      <w:pPr>
        <w:autoSpaceDE w:val="0"/>
        <w:autoSpaceDN w:val="0"/>
        <w:adjustRightInd w:val="0"/>
        <w:spacing w:after="0" w:line="240" w:lineRule="auto"/>
        <w:rPr>
          <w:rFonts w:asciiTheme="majorBidi" w:hAnsiTheme="majorBidi" w:cstheme="majorBidi"/>
          <w:sz w:val="24"/>
          <w:szCs w:val="24"/>
        </w:rPr>
      </w:pPr>
      <w:r w:rsidRPr="00B31043">
        <w:rPr>
          <w:rFonts w:asciiTheme="majorBidi" w:hAnsiTheme="majorBidi" w:cstheme="majorBidi"/>
          <w:b/>
          <w:bCs/>
          <w:sz w:val="24"/>
          <w:szCs w:val="24"/>
        </w:rPr>
        <w:t>6.</w:t>
      </w:r>
      <w:r w:rsidR="000A088C">
        <w:rPr>
          <w:rFonts w:asciiTheme="majorBidi" w:hAnsiTheme="majorBidi" w:cstheme="majorBidi"/>
          <w:b/>
          <w:bCs/>
          <w:sz w:val="24"/>
          <w:szCs w:val="24"/>
        </w:rPr>
        <w:t xml:space="preserve"> </w:t>
      </w:r>
      <w:proofErr w:type="spellStart"/>
      <w:r w:rsidR="00CD3462" w:rsidRPr="00B31043">
        <w:rPr>
          <w:rFonts w:asciiTheme="majorBidi" w:hAnsiTheme="majorBidi" w:cstheme="majorBidi"/>
          <w:b/>
          <w:bCs/>
          <w:sz w:val="24"/>
          <w:szCs w:val="24"/>
        </w:rPr>
        <w:t>Hémobilies</w:t>
      </w:r>
      <w:proofErr w:type="spellEnd"/>
      <w:r w:rsidRPr="00B31043">
        <w:rPr>
          <w:rFonts w:asciiTheme="majorBidi" w:hAnsiTheme="majorBidi" w:cstheme="majorBidi"/>
          <w:sz w:val="24"/>
          <w:szCs w:val="24"/>
        </w:rPr>
        <w:t xml:space="preserve"> : </w:t>
      </w:r>
      <w:r w:rsidR="00CD3462" w:rsidRPr="00B31043">
        <w:rPr>
          <w:rFonts w:asciiTheme="majorBidi" w:hAnsiTheme="majorBidi" w:cstheme="majorBidi"/>
          <w:sz w:val="24"/>
          <w:szCs w:val="24"/>
        </w:rPr>
        <w:t>Il s’agit d’hémorragies qui s’extériorisent dans les voies biliaires puis dans le tube digestif. Elles peuvent compliquer un traumatisme hépatique, une biopsie hépatique, un carcinome hépatocellulaire, un abcès du foie, une lithiase biliaire, un anévrisme de l’artère hépatique ou cystique.</w:t>
      </w:r>
    </w:p>
    <w:p w:rsidR="00B31043" w:rsidRDefault="00B31043" w:rsidP="00B31043">
      <w:pPr>
        <w:autoSpaceDE w:val="0"/>
        <w:autoSpaceDN w:val="0"/>
        <w:adjustRightInd w:val="0"/>
        <w:spacing w:after="0" w:line="240" w:lineRule="auto"/>
        <w:rPr>
          <w:rFonts w:asciiTheme="majorBidi" w:hAnsiTheme="majorBidi" w:cstheme="majorBidi"/>
          <w:b/>
          <w:bCs/>
          <w:sz w:val="24"/>
          <w:szCs w:val="24"/>
        </w:rPr>
      </w:pPr>
    </w:p>
    <w:p w:rsidR="00606A5A" w:rsidRPr="00EC1A5A" w:rsidRDefault="00B31043" w:rsidP="00EC1A5A">
      <w:pPr>
        <w:autoSpaceDE w:val="0"/>
        <w:autoSpaceDN w:val="0"/>
        <w:adjustRightInd w:val="0"/>
        <w:spacing w:after="0" w:line="240" w:lineRule="auto"/>
        <w:rPr>
          <w:rFonts w:asciiTheme="majorBidi" w:hAnsiTheme="majorBidi" w:cstheme="majorBidi"/>
          <w:sz w:val="24"/>
          <w:szCs w:val="24"/>
        </w:rPr>
      </w:pPr>
      <w:r w:rsidRPr="00B31043">
        <w:rPr>
          <w:rFonts w:asciiTheme="majorBidi" w:hAnsiTheme="majorBidi" w:cstheme="majorBidi"/>
          <w:b/>
          <w:bCs/>
          <w:sz w:val="24"/>
          <w:szCs w:val="24"/>
        </w:rPr>
        <w:t>7.</w:t>
      </w:r>
      <w:r w:rsidR="000A088C">
        <w:rPr>
          <w:rFonts w:asciiTheme="majorBidi" w:hAnsiTheme="majorBidi" w:cstheme="majorBidi"/>
          <w:b/>
          <w:bCs/>
          <w:sz w:val="24"/>
          <w:szCs w:val="24"/>
        </w:rPr>
        <w:t xml:space="preserve"> </w:t>
      </w:r>
      <w:proofErr w:type="spellStart"/>
      <w:r w:rsidR="00CD3462" w:rsidRPr="00B31043">
        <w:rPr>
          <w:rFonts w:asciiTheme="majorBidi" w:hAnsiTheme="majorBidi" w:cstheme="majorBidi"/>
          <w:b/>
          <w:bCs/>
          <w:sz w:val="24"/>
          <w:szCs w:val="24"/>
        </w:rPr>
        <w:t>Wirsungorragies</w:t>
      </w:r>
      <w:proofErr w:type="spellEnd"/>
      <w:r w:rsidRPr="00B31043">
        <w:rPr>
          <w:rFonts w:asciiTheme="majorBidi" w:hAnsiTheme="majorBidi" w:cstheme="majorBidi"/>
          <w:sz w:val="24"/>
          <w:szCs w:val="24"/>
        </w:rPr>
        <w:t xml:space="preserve"> : </w:t>
      </w:r>
      <w:r w:rsidR="00CD3462" w:rsidRPr="00B31043">
        <w:rPr>
          <w:rFonts w:asciiTheme="majorBidi" w:hAnsiTheme="majorBidi" w:cstheme="majorBidi"/>
          <w:sz w:val="24"/>
          <w:szCs w:val="24"/>
        </w:rPr>
        <w:t>Il s’agit d’hémorragies qui s’extériorisent dans les voies pancréatiques, puis dans le tube digestif. Elles</w:t>
      </w:r>
      <w:r w:rsidRPr="00B31043">
        <w:rPr>
          <w:rFonts w:asciiTheme="majorBidi" w:hAnsiTheme="majorBidi" w:cstheme="majorBidi"/>
          <w:sz w:val="24"/>
          <w:szCs w:val="24"/>
        </w:rPr>
        <w:t xml:space="preserve"> </w:t>
      </w:r>
      <w:r w:rsidR="00CD3462" w:rsidRPr="00B31043">
        <w:rPr>
          <w:rFonts w:asciiTheme="majorBidi" w:hAnsiTheme="majorBidi" w:cstheme="majorBidi"/>
          <w:sz w:val="24"/>
          <w:szCs w:val="24"/>
        </w:rPr>
        <w:t>peuvent être du</w:t>
      </w:r>
      <w:r>
        <w:rPr>
          <w:rFonts w:asciiTheme="majorBidi" w:hAnsiTheme="majorBidi" w:cstheme="majorBidi"/>
          <w:sz w:val="24"/>
          <w:szCs w:val="24"/>
        </w:rPr>
        <w:t xml:space="preserve">es à un faux kyste hémorragique </w:t>
      </w:r>
      <w:r w:rsidR="00CD3462" w:rsidRPr="00B31043">
        <w:rPr>
          <w:rFonts w:asciiTheme="majorBidi" w:hAnsiTheme="majorBidi" w:cstheme="majorBidi"/>
          <w:sz w:val="24"/>
          <w:szCs w:val="24"/>
        </w:rPr>
        <w:t>communiquant avec le canal de Wirsung ou un</w:t>
      </w:r>
      <w:r w:rsidRPr="00B31043">
        <w:rPr>
          <w:rFonts w:asciiTheme="majorBidi" w:hAnsiTheme="majorBidi" w:cstheme="majorBidi"/>
          <w:sz w:val="24"/>
          <w:szCs w:val="24"/>
        </w:rPr>
        <w:t xml:space="preserve"> </w:t>
      </w:r>
      <w:r w:rsidR="00CD3462" w:rsidRPr="00B31043">
        <w:rPr>
          <w:rFonts w:asciiTheme="majorBidi" w:hAnsiTheme="majorBidi" w:cstheme="majorBidi"/>
          <w:sz w:val="24"/>
          <w:szCs w:val="24"/>
        </w:rPr>
        <w:t>anévrisme de l’artère splénique rompu dans ce canal. La présentation est caractéristique : douleur</w:t>
      </w:r>
      <w:r w:rsidRPr="00B31043">
        <w:rPr>
          <w:rFonts w:asciiTheme="majorBidi" w:hAnsiTheme="majorBidi" w:cstheme="majorBidi"/>
          <w:sz w:val="24"/>
          <w:szCs w:val="24"/>
        </w:rPr>
        <w:t xml:space="preserve"> </w:t>
      </w:r>
      <w:r w:rsidR="00CD3462" w:rsidRPr="00B31043">
        <w:rPr>
          <w:rFonts w:asciiTheme="majorBidi" w:hAnsiTheme="majorBidi" w:cstheme="majorBidi"/>
          <w:sz w:val="24"/>
          <w:szCs w:val="24"/>
        </w:rPr>
        <w:t>solaire, hémorragie digestive, augmentation de la lipasémie.</w:t>
      </w:r>
    </w:p>
    <w:p w:rsidR="00606A5A" w:rsidRDefault="00606A5A" w:rsidP="002E1EE9">
      <w:pPr>
        <w:autoSpaceDE w:val="0"/>
        <w:autoSpaceDN w:val="0"/>
        <w:adjustRightInd w:val="0"/>
        <w:spacing w:after="0" w:line="240" w:lineRule="auto"/>
        <w:rPr>
          <w:rFonts w:asciiTheme="majorBidi" w:hAnsiTheme="majorBidi" w:cstheme="majorBidi"/>
          <w:b/>
          <w:bCs/>
          <w:sz w:val="24"/>
          <w:szCs w:val="24"/>
        </w:rPr>
      </w:pPr>
    </w:p>
    <w:p w:rsidR="00593545" w:rsidRDefault="00075AF4" w:rsidP="00EC1A5A">
      <w:pPr>
        <w:autoSpaceDE w:val="0"/>
        <w:autoSpaceDN w:val="0"/>
        <w:adjustRightInd w:val="0"/>
        <w:spacing w:after="0" w:line="24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B.</w:t>
      </w:r>
      <w:r w:rsidR="00593545" w:rsidRPr="00A27FD2">
        <w:rPr>
          <w:rFonts w:asciiTheme="majorBidi" w:hAnsiTheme="majorBidi" w:cstheme="majorBidi"/>
          <w:b/>
          <w:bCs/>
          <w:sz w:val="24"/>
          <w:szCs w:val="24"/>
        </w:rPr>
        <w:t>HEMORRAGIE</w:t>
      </w:r>
      <w:proofErr w:type="gramEnd"/>
      <w:r w:rsidR="00593545" w:rsidRPr="00A27FD2">
        <w:rPr>
          <w:rFonts w:asciiTheme="majorBidi" w:hAnsiTheme="majorBidi" w:cstheme="majorBidi"/>
          <w:b/>
          <w:bCs/>
          <w:sz w:val="24"/>
          <w:szCs w:val="24"/>
        </w:rPr>
        <w:t xml:space="preserve"> DIGESTIVE BASSE :</w:t>
      </w:r>
    </w:p>
    <w:p w:rsidR="00F56DDD" w:rsidRDefault="00F56DDD" w:rsidP="002E1EE9">
      <w:pPr>
        <w:autoSpaceDE w:val="0"/>
        <w:autoSpaceDN w:val="0"/>
        <w:adjustRightInd w:val="0"/>
        <w:spacing w:after="0" w:line="240" w:lineRule="auto"/>
        <w:rPr>
          <w:rFonts w:asciiTheme="majorBidi" w:hAnsiTheme="majorBidi" w:cstheme="majorBidi"/>
          <w:b/>
          <w:bCs/>
          <w:sz w:val="24"/>
          <w:szCs w:val="24"/>
        </w:rPr>
      </w:pPr>
    </w:p>
    <w:p w:rsidR="00F56DDD" w:rsidRPr="000A088C" w:rsidRDefault="000A088C" w:rsidP="000A088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1.</w:t>
      </w:r>
      <w:r w:rsidR="00F56DDD" w:rsidRPr="000A088C">
        <w:rPr>
          <w:rFonts w:asciiTheme="majorBidi" w:hAnsiTheme="majorBidi" w:cstheme="majorBidi"/>
          <w:b/>
          <w:bCs/>
          <w:sz w:val="24"/>
          <w:szCs w:val="24"/>
        </w:rPr>
        <w:t>Diverticules coliques :</w:t>
      </w:r>
      <w:r w:rsidR="00DF24B2" w:rsidRPr="000A088C">
        <w:rPr>
          <w:rFonts w:ascii="HelveticaNeue-Light" w:hAnsi="HelveticaNeue-Light" w:cs="HelveticaNeue-Light"/>
        </w:rPr>
        <w:t xml:space="preserve"> </w:t>
      </w:r>
      <w:r w:rsidR="00DF24B2" w:rsidRPr="000A088C">
        <w:rPr>
          <w:rFonts w:asciiTheme="majorBidi" w:hAnsiTheme="majorBidi" w:cstheme="majorBidi"/>
          <w:sz w:val="24"/>
          <w:szCs w:val="24"/>
        </w:rPr>
        <w:t xml:space="preserve">Leur diagnostic est difficile. À moins de constater une hémorragie active à partir d’un collet </w:t>
      </w:r>
      <w:proofErr w:type="spellStart"/>
      <w:r w:rsidR="00DF24B2" w:rsidRPr="000A088C">
        <w:rPr>
          <w:rFonts w:asciiTheme="majorBidi" w:hAnsiTheme="majorBidi" w:cstheme="majorBidi"/>
          <w:sz w:val="24"/>
          <w:szCs w:val="24"/>
        </w:rPr>
        <w:t>diverticulaire</w:t>
      </w:r>
      <w:proofErr w:type="spellEnd"/>
      <w:r w:rsidR="00DF24B2" w:rsidRPr="000A088C">
        <w:rPr>
          <w:rFonts w:asciiTheme="majorBidi" w:hAnsiTheme="majorBidi" w:cstheme="majorBidi"/>
          <w:sz w:val="24"/>
          <w:szCs w:val="24"/>
        </w:rPr>
        <w:t xml:space="preserve"> au cours d’une coloscopie en urgence, il s’agit souvent d’un diagnostic d’élimination.</w:t>
      </w:r>
    </w:p>
    <w:p w:rsidR="009248C6" w:rsidRDefault="009248C6" w:rsidP="00CD3462">
      <w:pPr>
        <w:autoSpaceDE w:val="0"/>
        <w:autoSpaceDN w:val="0"/>
        <w:adjustRightInd w:val="0"/>
        <w:spacing w:after="0" w:line="240" w:lineRule="auto"/>
        <w:rPr>
          <w:rFonts w:asciiTheme="majorBidi" w:hAnsiTheme="majorBidi" w:cstheme="majorBidi"/>
          <w:b/>
          <w:bCs/>
          <w:sz w:val="24"/>
          <w:szCs w:val="24"/>
        </w:rPr>
      </w:pPr>
    </w:p>
    <w:p w:rsidR="00CD3462" w:rsidRPr="000A088C" w:rsidRDefault="00CD3462" w:rsidP="000A088C">
      <w:pPr>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bCs/>
          <w:sz w:val="24"/>
          <w:szCs w:val="24"/>
        </w:rPr>
        <w:t>2.</w:t>
      </w:r>
      <w:r w:rsidR="000A088C">
        <w:rPr>
          <w:rFonts w:asciiTheme="majorBidi" w:hAnsiTheme="majorBidi" w:cstheme="majorBidi"/>
          <w:b/>
          <w:bCs/>
          <w:sz w:val="24"/>
          <w:szCs w:val="24"/>
        </w:rPr>
        <w:t xml:space="preserve"> </w:t>
      </w:r>
      <w:r w:rsidR="00DA2D2E" w:rsidRPr="00CD3462">
        <w:rPr>
          <w:rFonts w:asciiTheme="majorBidi" w:hAnsiTheme="majorBidi" w:cstheme="majorBidi"/>
          <w:b/>
          <w:bCs/>
          <w:sz w:val="24"/>
          <w:szCs w:val="24"/>
        </w:rPr>
        <w:t>Cancer colique</w:t>
      </w:r>
      <w:r w:rsidR="000A088C">
        <w:rPr>
          <w:rFonts w:asciiTheme="majorBidi" w:hAnsiTheme="majorBidi" w:cstheme="majorBidi"/>
          <w:b/>
          <w:bCs/>
          <w:sz w:val="24"/>
          <w:szCs w:val="24"/>
        </w:rPr>
        <w:t> :</w:t>
      </w:r>
      <w:r w:rsidR="000A088C" w:rsidRPr="000A088C">
        <w:rPr>
          <w:rFonts w:ascii="Times New Roman" w:hAnsi="Times New Roman" w:cs="Times New Roman"/>
          <w:color w:val="000081"/>
          <w:sz w:val="24"/>
          <w:szCs w:val="24"/>
        </w:rPr>
        <w:t xml:space="preserve"> </w:t>
      </w:r>
      <w:r w:rsidR="000A088C" w:rsidRPr="000A088C">
        <w:rPr>
          <w:rFonts w:ascii="Times New Roman" w:hAnsi="Times New Roman" w:cs="Times New Roman"/>
          <w:sz w:val="24"/>
          <w:szCs w:val="24"/>
        </w:rPr>
        <w:t>Elles sont le plus souvent à l'origine de saignements minimes. Cependant, dans certaines séries d'hémorragies digestives basses abondantes, les tumeurs coliques ont pu représenter 10 à 20 % des étiologies.</w:t>
      </w:r>
      <w:r w:rsidR="00DA2D2E" w:rsidRPr="000A088C">
        <w:rPr>
          <w:rFonts w:asciiTheme="majorBidi" w:hAnsiTheme="majorBidi" w:cstheme="majorBidi"/>
          <w:b/>
          <w:bCs/>
          <w:sz w:val="24"/>
          <w:szCs w:val="24"/>
        </w:rPr>
        <w:t xml:space="preserve"> </w:t>
      </w:r>
    </w:p>
    <w:p w:rsidR="009248C6" w:rsidRPr="000A088C" w:rsidRDefault="009248C6" w:rsidP="00DF24B2">
      <w:pPr>
        <w:autoSpaceDE w:val="0"/>
        <w:autoSpaceDN w:val="0"/>
        <w:adjustRightInd w:val="0"/>
        <w:spacing w:after="0" w:line="240" w:lineRule="auto"/>
        <w:rPr>
          <w:rFonts w:asciiTheme="majorBidi" w:hAnsiTheme="majorBidi" w:cstheme="majorBidi"/>
          <w:b/>
          <w:bCs/>
          <w:sz w:val="24"/>
          <w:szCs w:val="24"/>
        </w:rPr>
      </w:pPr>
    </w:p>
    <w:p w:rsidR="00DF24B2" w:rsidRPr="00DF24B2" w:rsidRDefault="00CD3462" w:rsidP="00DF24B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3.</w:t>
      </w:r>
      <w:r w:rsidR="000A088C">
        <w:rPr>
          <w:rFonts w:asciiTheme="majorBidi" w:hAnsiTheme="majorBidi" w:cstheme="majorBidi"/>
          <w:b/>
          <w:bCs/>
          <w:sz w:val="24"/>
          <w:szCs w:val="24"/>
        </w:rPr>
        <w:t xml:space="preserve"> </w:t>
      </w:r>
      <w:r w:rsidRPr="00CD3462">
        <w:rPr>
          <w:rFonts w:asciiTheme="majorBidi" w:hAnsiTheme="majorBidi" w:cstheme="majorBidi"/>
          <w:b/>
          <w:bCs/>
          <w:sz w:val="24"/>
          <w:szCs w:val="24"/>
        </w:rPr>
        <w:t>Polype colique</w:t>
      </w:r>
      <w:r w:rsidR="00DF24B2">
        <w:rPr>
          <w:rFonts w:asciiTheme="majorBidi" w:hAnsiTheme="majorBidi" w:cstheme="majorBidi"/>
          <w:b/>
          <w:bCs/>
          <w:sz w:val="24"/>
          <w:szCs w:val="24"/>
        </w:rPr>
        <w:t xml:space="preserve"> : </w:t>
      </w:r>
      <w:r w:rsidR="00DF24B2" w:rsidRPr="00DF24B2">
        <w:rPr>
          <w:rFonts w:asciiTheme="majorBidi" w:hAnsiTheme="majorBidi" w:cstheme="majorBidi"/>
          <w:sz w:val="24"/>
          <w:szCs w:val="24"/>
        </w:rPr>
        <w:t>Le saignement est souvent occulte (révélé par une anémie chronique sans que le patient n’ait observé de saignement extériorisé).</w:t>
      </w:r>
    </w:p>
    <w:p w:rsidR="00DF24B2" w:rsidRPr="00DF24B2" w:rsidRDefault="00DF24B2" w:rsidP="00DF24B2">
      <w:pPr>
        <w:autoSpaceDE w:val="0"/>
        <w:autoSpaceDN w:val="0"/>
        <w:adjustRightInd w:val="0"/>
        <w:spacing w:after="0" w:line="240" w:lineRule="auto"/>
        <w:rPr>
          <w:rFonts w:asciiTheme="majorBidi" w:hAnsiTheme="majorBidi" w:cstheme="majorBidi"/>
          <w:sz w:val="24"/>
          <w:szCs w:val="24"/>
        </w:rPr>
      </w:pPr>
      <w:r w:rsidRPr="00DF24B2">
        <w:rPr>
          <w:rFonts w:asciiTheme="majorBidi" w:hAnsiTheme="majorBidi" w:cstheme="majorBidi"/>
          <w:sz w:val="24"/>
          <w:szCs w:val="24"/>
        </w:rPr>
        <w:t xml:space="preserve">Le sang peut être mélangé à </w:t>
      </w:r>
      <w:r>
        <w:rPr>
          <w:rFonts w:asciiTheme="majorBidi" w:hAnsiTheme="majorBidi" w:cstheme="majorBidi"/>
          <w:sz w:val="24"/>
          <w:szCs w:val="24"/>
        </w:rPr>
        <w:t>la selle ou simplement la striée</w:t>
      </w:r>
      <w:r w:rsidRPr="00DF24B2">
        <w:rPr>
          <w:rFonts w:asciiTheme="majorBidi" w:hAnsiTheme="majorBidi" w:cstheme="majorBidi"/>
          <w:sz w:val="24"/>
          <w:szCs w:val="24"/>
        </w:rPr>
        <w:t>.</w:t>
      </w:r>
      <w:r>
        <w:rPr>
          <w:rFonts w:asciiTheme="majorBidi" w:hAnsiTheme="majorBidi" w:cstheme="majorBidi"/>
          <w:sz w:val="24"/>
          <w:szCs w:val="24"/>
        </w:rPr>
        <w:t xml:space="preserve"> </w:t>
      </w:r>
      <w:r w:rsidRPr="00DF24B2">
        <w:rPr>
          <w:rFonts w:asciiTheme="majorBidi" w:hAnsiTheme="majorBidi" w:cstheme="majorBidi"/>
          <w:sz w:val="24"/>
          <w:szCs w:val="24"/>
        </w:rPr>
        <w:t xml:space="preserve">La rectorragie peut survenir en dehors de la selle, notamment quand elle s’intègre dans </w:t>
      </w:r>
      <w:proofErr w:type="gramStart"/>
      <w:r w:rsidRPr="00DF24B2">
        <w:rPr>
          <w:rFonts w:asciiTheme="majorBidi" w:hAnsiTheme="majorBidi" w:cstheme="majorBidi"/>
          <w:sz w:val="24"/>
          <w:szCs w:val="24"/>
        </w:rPr>
        <w:t>un  syndrome</w:t>
      </w:r>
      <w:proofErr w:type="gramEnd"/>
      <w:r w:rsidRPr="00DF24B2">
        <w:rPr>
          <w:rFonts w:asciiTheme="majorBidi" w:hAnsiTheme="majorBidi" w:cstheme="majorBidi"/>
          <w:sz w:val="24"/>
          <w:szCs w:val="24"/>
        </w:rPr>
        <w:t xml:space="preserve"> rectal.</w:t>
      </w:r>
    </w:p>
    <w:p w:rsidR="00CD3462" w:rsidRPr="00DF24B2" w:rsidRDefault="00DF24B2" w:rsidP="00DF24B2">
      <w:pPr>
        <w:autoSpaceDE w:val="0"/>
        <w:autoSpaceDN w:val="0"/>
        <w:adjustRightInd w:val="0"/>
        <w:spacing w:after="0" w:line="240" w:lineRule="auto"/>
        <w:rPr>
          <w:rFonts w:asciiTheme="majorBidi" w:hAnsiTheme="majorBidi" w:cstheme="majorBidi"/>
          <w:b/>
          <w:bCs/>
          <w:sz w:val="28"/>
          <w:szCs w:val="28"/>
        </w:rPr>
      </w:pPr>
      <w:r w:rsidRPr="00DF24B2">
        <w:rPr>
          <w:rFonts w:asciiTheme="majorBidi" w:hAnsiTheme="majorBidi" w:cstheme="majorBidi"/>
          <w:sz w:val="24"/>
          <w:szCs w:val="24"/>
        </w:rPr>
        <w:t>L’examen endoscopique du côlon assure le diagnostic.</w:t>
      </w:r>
    </w:p>
    <w:p w:rsidR="009248C6" w:rsidRDefault="009248C6" w:rsidP="00CD3462">
      <w:pPr>
        <w:autoSpaceDE w:val="0"/>
        <w:autoSpaceDN w:val="0"/>
        <w:adjustRightInd w:val="0"/>
        <w:spacing w:after="0" w:line="240" w:lineRule="auto"/>
        <w:rPr>
          <w:rFonts w:asciiTheme="majorBidi" w:hAnsiTheme="majorBidi" w:cstheme="majorBidi"/>
          <w:b/>
          <w:bCs/>
          <w:sz w:val="24"/>
          <w:szCs w:val="24"/>
        </w:rPr>
      </w:pPr>
    </w:p>
    <w:p w:rsidR="00CD3462" w:rsidRDefault="00CD3462" w:rsidP="00CD3462">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4.</w:t>
      </w:r>
      <w:r w:rsidRPr="00CD3462">
        <w:rPr>
          <w:b/>
          <w:bCs/>
          <w:sz w:val="48"/>
          <w:szCs w:val="48"/>
        </w:rPr>
        <w:t xml:space="preserve"> </w:t>
      </w:r>
      <w:r w:rsidRPr="00CD3462">
        <w:rPr>
          <w:rFonts w:asciiTheme="majorBidi" w:hAnsiTheme="majorBidi" w:cstheme="majorBidi"/>
          <w:b/>
          <w:bCs/>
          <w:sz w:val="24"/>
          <w:szCs w:val="24"/>
        </w:rPr>
        <w:t xml:space="preserve">MICI : </w:t>
      </w:r>
      <w:proofErr w:type="spellStart"/>
      <w:r w:rsidRPr="00CD3462">
        <w:rPr>
          <w:rFonts w:asciiTheme="majorBidi" w:hAnsiTheme="majorBidi" w:cstheme="majorBidi"/>
          <w:b/>
          <w:bCs/>
          <w:sz w:val="24"/>
          <w:szCs w:val="24"/>
        </w:rPr>
        <w:t>Crohn</w:t>
      </w:r>
      <w:proofErr w:type="spellEnd"/>
      <w:r w:rsidRPr="00CD3462">
        <w:rPr>
          <w:rFonts w:asciiTheme="majorBidi" w:hAnsiTheme="majorBidi" w:cstheme="majorBidi"/>
          <w:b/>
          <w:bCs/>
          <w:sz w:val="24"/>
          <w:szCs w:val="24"/>
        </w:rPr>
        <w:t xml:space="preserve"> et RCH</w:t>
      </w:r>
    </w:p>
    <w:p w:rsidR="009248C6" w:rsidRDefault="009248C6" w:rsidP="009248C6">
      <w:pPr>
        <w:autoSpaceDE w:val="0"/>
        <w:autoSpaceDN w:val="0"/>
        <w:adjustRightInd w:val="0"/>
        <w:spacing w:after="0" w:line="240" w:lineRule="auto"/>
        <w:rPr>
          <w:rFonts w:asciiTheme="majorBidi" w:hAnsiTheme="majorBidi" w:cstheme="majorBidi"/>
          <w:b/>
          <w:bCs/>
          <w:sz w:val="24"/>
          <w:szCs w:val="24"/>
        </w:rPr>
      </w:pPr>
    </w:p>
    <w:p w:rsidR="00DA2D2E" w:rsidRPr="009248C6" w:rsidRDefault="009248C6" w:rsidP="009248C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5.</w:t>
      </w:r>
      <w:r w:rsidR="000A088C">
        <w:rPr>
          <w:rFonts w:asciiTheme="majorBidi" w:hAnsiTheme="majorBidi" w:cstheme="majorBidi"/>
          <w:b/>
          <w:bCs/>
          <w:sz w:val="24"/>
          <w:szCs w:val="24"/>
        </w:rPr>
        <w:t xml:space="preserve"> </w:t>
      </w:r>
      <w:r w:rsidR="00DA2D2E" w:rsidRPr="00CD3462">
        <w:rPr>
          <w:rFonts w:asciiTheme="majorBidi" w:hAnsiTheme="majorBidi" w:cstheme="majorBidi"/>
          <w:b/>
          <w:bCs/>
          <w:sz w:val="24"/>
          <w:szCs w:val="24"/>
        </w:rPr>
        <w:t>Hémorroïde</w:t>
      </w:r>
      <w:r>
        <w:rPr>
          <w:rFonts w:asciiTheme="majorBidi" w:hAnsiTheme="majorBidi" w:cstheme="majorBidi"/>
          <w:b/>
          <w:bCs/>
          <w:sz w:val="24"/>
          <w:szCs w:val="24"/>
        </w:rPr>
        <w:t xml:space="preserve"> : </w:t>
      </w:r>
      <w:r w:rsidRPr="009248C6">
        <w:rPr>
          <w:rFonts w:asciiTheme="majorBidi" w:hAnsiTheme="majorBidi" w:cstheme="majorBidi"/>
          <w:sz w:val="24"/>
          <w:szCs w:val="24"/>
        </w:rPr>
        <w:t>Il s’agit de rectorragies minimes qui suivent la selle, de sang rouge vif (sans caillot) éclaboussant la</w:t>
      </w:r>
      <w:r>
        <w:rPr>
          <w:rFonts w:asciiTheme="majorBidi" w:hAnsiTheme="majorBidi" w:cstheme="majorBidi"/>
          <w:sz w:val="24"/>
          <w:szCs w:val="24"/>
        </w:rPr>
        <w:t xml:space="preserve"> </w:t>
      </w:r>
      <w:r w:rsidRPr="009248C6">
        <w:rPr>
          <w:rFonts w:asciiTheme="majorBidi" w:hAnsiTheme="majorBidi" w:cstheme="majorBidi"/>
          <w:sz w:val="24"/>
          <w:szCs w:val="24"/>
        </w:rPr>
        <w:t>cuvette ou tachant le papier hygiénique, cédant en quelques minutes. Elles sont en général indolores</w:t>
      </w:r>
      <w:r>
        <w:rPr>
          <w:rFonts w:asciiTheme="majorBidi" w:hAnsiTheme="majorBidi" w:cstheme="majorBidi"/>
          <w:sz w:val="24"/>
          <w:szCs w:val="24"/>
        </w:rPr>
        <w:t xml:space="preserve"> </w:t>
      </w:r>
      <w:r w:rsidRPr="009248C6">
        <w:rPr>
          <w:rFonts w:asciiTheme="majorBidi" w:hAnsiTheme="majorBidi" w:cstheme="majorBidi"/>
          <w:sz w:val="24"/>
          <w:szCs w:val="24"/>
        </w:rPr>
        <w:t>ou s’accompagnent d’une gêne anale.</w:t>
      </w:r>
      <w:r w:rsidR="00DA2D2E" w:rsidRPr="009248C6">
        <w:rPr>
          <w:rFonts w:asciiTheme="majorBidi" w:hAnsiTheme="majorBidi" w:cstheme="majorBidi"/>
          <w:b/>
          <w:bCs/>
          <w:sz w:val="24"/>
          <w:szCs w:val="24"/>
        </w:rPr>
        <w:t xml:space="preserve"> </w:t>
      </w:r>
    </w:p>
    <w:p w:rsidR="009248C6" w:rsidRDefault="009248C6" w:rsidP="009248C6">
      <w:pPr>
        <w:autoSpaceDE w:val="0"/>
        <w:autoSpaceDN w:val="0"/>
        <w:adjustRightInd w:val="0"/>
        <w:spacing w:after="0" w:line="240" w:lineRule="auto"/>
        <w:rPr>
          <w:rFonts w:asciiTheme="majorBidi" w:hAnsiTheme="majorBidi" w:cstheme="majorBidi"/>
          <w:b/>
          <w:bCs/>
          <w:sz w:val="24"/>
          <w:szCs w:val="24"/>
        </w:rPr>
      </w:pPr>
    </w:p>
    <w:p w:rsidR="009248C6" w:rsidRPr="009248C6" w:rsidRDefault="009248C6" w:rsidP="009248C6">
      <w:pPr>
        <w:autoSpaceDE w:val="0"/>
        <w:autoSpaceDN w:val="0"/>
        <w:adjustRightInd w:val="0"/>
        <w:spacing w:after="0" w:line="240" w:lineRule="auto"/>
        <w:rPr>
          <w:rFonts w:asciiTheme="majorBidi" w:hAnsiTheme="majorBidi" w:cstheme="majorBidi"/>
          <w:sz w:val="24"/>
          <w:szCs w:val="24"/>
        </w:rPr>
      </w:pPr>
      <w:r w:rsidRPr="009248C6">
        <w:rPr>
          <w:rFonts w:asciiTheme="majorBidi" w:hAnsiTheme="majorBidi" w:cstheme="majorBidi"/>
          <w:b/>
          <w:bCs/>
          <w:sz w:val="24"/>
          <w:szCs w:val="24"/>
        </w:rPr>
        <w:t>6</w:t>
      </w:r>
      <w:r w:rsidRPr="000A088C">
        <w:rPr>
          <w:rFonts w:asciiTheme="majorBidi" w:hAnsiTheme="majorBidi" w:cstheme="majorBidi"/>
          <w:b/>
          <w:bCs/>
          <w:sz w:val="24"/>
          <w:szCs w:val="24"/>
        </w:rPr>
        <w:t>. Fissure anale</w:t>
      </w:r>
      <w:r w:rsidRPr="009248C6">
        <w:rPr>
          <w:rFonts w:asciiTheme="majorBidi" w:hAnsiTheme="majorBidi" w:cstheme="majorBidi"/>
          <w:sz w:val="24"/>
          <w:szCs w:val="24"/>
        </w:rPr>
        <w:t xml:space="preserve"> : Il s’agit de rectorragies minimes, tachant le papier, aléatoires, associées au syndrome </w:t>
      </w:r>
      <w:proofErr w:type="spellStart"/>
      <w:r w:rsidRPr="009248C6">
        <w:rPr>
          <w:rFonts w:asciiTheme="majorBidi" w:hAnsiTheme="majorBidi" w:cstheme="majorBidi"/>
          <w:sz w:val="24"/>
          <w:szCs w:val="24"/>
        </w:rPr>
        <w:t>fissuraire</w:t>
      </w:r>
      <w:proofErr w:type="spellEnd"/>
      <w:r w:rsidRPr="009248C6">
        <w:rPr>
          <w:rFonts w:asciiTheme="majorBidi" w:hAnsiTheme="majorBidi" w:cstheme="majorBidi"/>
          <w:sz w:val="24"/>
          <w:szCs w:val="24"/>
        </w:rPr>
        <w:t xml:space="preserve"> ou douleur en trois temps (douleur au passage de la selle – disparition de la douleur – qui réapparaît ensuite), souvent associées à une constipation et une hypertonie du sphincter anal.</w:t>
      </w:r>
    </w:p>
    <w:p w:rsidR="009248C6" w:rsidRDefault="009248C6" w:rsidP="009248C6">
      <w:pPr>
        <w:autoSpaceDE w:val="0"/>
        <w:autoSpaceDN w:val="0"/>
        <w:adjustRightInd w:val="0"/>
        <w:spacing w:after="0" w:line="240" w:lineRule="auto"/>
        <w:rPr>
          <w:rFonts w:asciiTheme="majorBidi" w:hAnsiTheme="majorBidi" w:cstheme="majorBidi"/>
          <w:b/>
          <w:bCs/>
          <w:sz w:val="24"/>
          <w:szCs w:val="24"/>
        </w:rPr>
      </w:pPr>
    </w:p>
    <w:p w:rsidR="00CD3462" w:rsidRPr="009248C6" w:rsidRDefault="009248C6" w:rsidP="009248C6">
      <w:pPr>
        <w:autoSpaceDE w:val="0"/>
        <w:autoSpaceDN w:val="0"/>
        <w:adjustRightInd w:val="0"/>
        <w:spacing w:after="0" w:line="240" w:lineRule="auto"/>
        <w:rPr>
          <w:rFonts w:asciiTheme="majorBidi" w:hAnsiTheme="majorBidi" w:cstheme="majorBidi"/>
          <w:sz w:val="24"/>
          <w:szCs w:val="24"/>
        </w:rPr>
      </w:pPr>
      <w:r w:rsidRPr="009248C6">
        <w:rPr>
          <w:rFonts w:asciiTheme="majorBidi" w:hAnsiTheme="majorBidi" w:cstheme="majorBidi"/>
          <w:b/>
          <w:bCs/>
          <w:sz w:val="24"/>
          <w:szCs w:val="24"/>
        </w:rPr>
        <w:t>7.</w:t>
      </w:r>
      <w:r w:rsidR="000A088C">
        <w:rPr>
          <w:rFonts w:asciiTheme="majorBidi" w:hAnsiTheme="majorBidi" w:cstheme="majorBidi"/>
          <w:b/>
          <w:bCs/>
          <w:sz w:val="24"/>
          <w:szCs w:val="24"/>
        </w:rPr>
        <w:t xml:space="preserve"> </w:t>
      </w:r>
      <w:r w:rsidR="000A088C" w:rsidRPr="009248C6">
        <w:rPr>
          <w:rFonts w:asciiTheme="majorBidi" w:hAnsiTheme="majorBidi" w:cstheme="majorBidi"/>
          <w:b/>
          <w:bCs/>
          <w:sz w:val="24"/>
          <w:szCs w:val="24"/>
        </w:rPr>
        <w:t xml:space="preserve">Colites </w:t>
      </w:r>
      <w:r w:rsidR="00CD3462" w:rsidRPr="009248C6">
        <w:rPr>
          <w:rFonts w:asciiTheme="majorBidi" w:hAnsiTheme="majorBidi" w:cstheme="majorBidi"/>
          <w:b/>
          <w:bCs/>
          <w:sz w:val="24"/>
          <w:szCs w:val="24"/>
        </w:rPr>
        <w:t>infectieuses</w:t>
      </w:r>
      <w:r w:rsidRPr="009248C6">
        <w:rPr>
          <w:rFonts w:asciiTheme="majorBidi" w:hAnsiTheme="majorBidi" w:cstheme="majorBidi"/>
          <w:b/>
          <w:bCs/>
          <w:sz w:val="24"/>
          <w:szCs w:val="24"/>
        </w:rPr>
        <w:t xml:space="preserve">, ischémique, </w:t>
      </w:r>
      <w:r w:rsidR="00CD3462" w:rsidRPr="009248C6">
        <w:rPr>
          <w:rFonts w:asciiTheme="majorBidi" w:hAnsiTheme="majorBidi" w:cstheme="majorBidi"/>
          <w:b/>
          <w:bCs/>
          <w:sz w:val="24"/>
          <w:szCs w:val="24"/>
        </w:rPr>
        <w:t xml:space="preserve">rectites </w:t>
      </w:r>
      <w:proofErr w:type="spellStart"/>
      <w:r w:rsidR="00CD3462" w:rsidRPr="009248C6">
        <w:rPr>
          <w:rFonts w:asciiTheme="majorBidi" w:hAnsiTheme="majorBidi" w:cstheme="majorBidi"/>
          <w:b/>
          <w:bCs/>
          <w:sz w:val="24"/>
          <w:szCs w:val="24"/>
        </w:rPr>
        <w:t>radiques</w:t>
      </w:r>
      <w:proofErr w:type="spellEnd"/>
      <w:r w:rsidRPr="009248C6">
        <w:rPr>
          <w:rFonts w:asciiTheme="majorBidi" w:hAnsiTheme="majorBidi" w:cstheme="majorBidi"/>
          <w:b/>
          <w:bCs/>
          <w:sz w:val="24"/>
          <w:szCs w:val="24"/>
        </w:rPr>
        <w:t xml:space="preserve"> : </w:t>
      </w:r>
      <w:r w:rsidRPr="009248C6">
        <w:rPr>
          <w:rFonts w:asciiTheme="majorBidi" w:hAnsiTheme="majorBidi" w:cstheme="majorBidi"/>
          <w:sz w:val="24"/>
          <w:szCs w:val="24"/>
        </w:rPr>
        <w:t xml:space="preserve">Toutes les colites peuvent entraîner un saignement digestif. Les lésions </w:t>
      </w:r>
      <w:proofErr w:type="spellStart"/>
      <w:r w:rsidRPr="009248C6">
        <w:rPr>
          <w:rFonts w:asciiTheme="majorBidi" w:hAnsiTheme="majorBidi" w:cstheme="majorBidi"/>
          <w:sz w:val="24"/>
          <w:szCs w:val="24"/>
        </w:rPr>
        <w:t>radiques</w:t>
      </w:r>
      <w:proofErr w:type="spellEnd"/>
      <w:r w:rsidRPr="009248C6">
        <w:rPr>
          <w:rFonts w:asciiTheme="majorBidi" w:hAnsiTheme="majorBidi" w:cstheme="majorBidi"/>
          <w:sz w:val="24"/>
          <w:szCs w:val="24"/>
        </w:rPr>
        <w:t xml:space="preserve"> (particulièrement les rectites) peuvent être responsables de saignements récidivants.</w:t>
      </w:r>
    </w:p>
    <w:p w:rsidR="009248C6" w:rsidRDefault="009248C6" w:rsidP="009248C6">
      <w:pPr>
        <w:autoSpaceDE w:val="0"/>
        <w:autoSpaceDN w:val="0"/>
        <w:adjustRightInd w:val="0"/>
        <w:spacing w:after="0" w:line="240" w:lineRule="auto"/>
        <w:rPr>
          <w:rFonts w:asciiTheme="majorBidi" w:hAnsiTheme="majorBidi" w:cstheme="majorBidi"/>
          <w:sz w:val="24"/>
          <w:szCs w:val="24"/>
        </w:rPr>
      </w:pPr>
    </w:p>
    <w:p w:rsidR="000A088C" w:rsidRDefault="009248C6" w:rsidP="000A088C">
      <w:pPr>
        <w:autoSpaceDE w:val="0"/>
        <w:autoSpaceDN w:val="0"/>
        <w:adjustRightInd w:val="0"/>
        <w:spacing w:after="0" w:line="240" w:lineRule="auto"/>
        <w:rPr>
          <w:rFonts w:asciiTheme="majorBidi" w:hAnsiTheme="majorBidi" w:cstheme="majorBidi"/>
          <w:b/>
          <w:bCs/>
          <w:sz w:val="24"/>
          <w:szCs w:val="24"/>
        </w:rPr>
      </w:pPr>
      <w:r w:rsidRPr="000A088C">
        <w:rPr>
          <w:rFonts w:asciiTheme="majorBidi" w:hAnsiTheme="majorBidi" w:cstheme="majorBidi"/>
          <w:b/>
          <w:bCs/>
          <w:sz w:val="24"/>
          <w:szCs w:val="24"/>
        </w:rPr>
        <w:t>8</w:t>
      </w:r>
      <w:r w:rsidRPr="009248C6">
        <w:rPr>
          <w:rFonts w:asciiTheme="majorBidi" w:hAnsiTheme="majorBidi" w:cstheme="majorBidi"/>
          <w:sz w:val="24"/>
          <w:szCs w:val="24"/>
        </w:rPr>
        <w:t xml:space="preserve">. </w:t>
      </w:r>
      <w:r w:rsidRPr="009248C6">
        <w:rPr>
          <w:rFonts w:asciiTheme="majorBidi" w:hAnsiTheme="majorBidi" w:cstheme="majorBidi"/>
          <w:b/>
          <w:bCs/>
          <w:sz w:val="24"/>
          <w:szCs w:val="24"/>
        </w:rPr>
        <w:t>Ulcérations traumatiques rectales</w:t>
      </w:r>
      <w:r w:rsidRPr="009248C6">
        <w:rPr>
          <w:rFonts w:asciiTheme="majorBidi" w:hAnsiTheme="majorBidi" w:cstheme="majorBidi"/>
          <w:sz w:val="24"/>
          <w:szCs w:val="24"/>
        </w:rPr>
        <w:t> : Les ulcérations thermométriques.</w:t>
      </w:r>
      <w:r w:rsidR="000A088C" w:rsidRPr="000A088C">
        <w:rPr>
          <w:rFonts w:asciiTheme="majorBidi" w:hAnsiTheme="majorBidi" w:cstheme="majorBidi"/>
          <w:b/>
          <w:bCs/>
          <w:sz w:val="24"/>
          <w:szCs w:val="24"/>
        </w:rPr>
        <w:t xml:space="preserve"> </w:t>
      </w:r>
    </w:p>
    <w:p w:rsidR="000A088C" w:rsidRDefault="000A088C" w:rsidP="000A088C">
      <w:pPr>
        <w:autoSpaceDE w:val="0"/>
        <w:autoSpaceDN w:val="0"/>
        <w:adjustRightInd w:val="0"/>
        <w:spacing w:after="0" w:line="240" w:lineRule="auto"/>
        <w:rPr>
          <w:rFonts w:asciiTheme="majorBidi" w:hAnsiTheme="majorBidi" w:cstheme="majorBidi"/>
          <w:b/>
          <w:bCs/>
          <w:sz w:val="24"/>
          <w:szCs w:val="24"/>
        </w:rPr>
      </w:pPr>
    </w:p>
    <w:p w:rsidR="000A088C" w:rsidRPr="009248C6" w:rsidRDefault="000A088C" w:rsidP="000A088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9. </w:t>
      </w:r>
      <w:r w:rsidRPr="009248C6">
        <w:rPr>
          <w:rFonts w:asciiTheme="majorBidi" w:hAnsiTheme="majorBidi" w:cstheme="majorBidi"/>
          <w:b/>
          <w:bCs/>
          <w:sz w:val="24"/>
          <w:szCs w:val="24"/>
        </w:rPr>
        <w:t>Saignement provenant de l’intestin grêle</w:t>
      </w:r>
    </w:p>
    <w:p w:rsidR="000A088C" w:rsidRDefault="000A088C" w:rsidP="000A088C">
      <w:pPr>
        <w:autoSpaceDE w:val="0"/>
        <w:autoSpaceDN w:val="0"/>
        <w:adjustRightInd w:val="0"/>
        <w:spacing w:after="0" w:line="240" w:lineRule="auto"/>
        <w:rPr>
          <w:rFonts w:asciiTheme="majorBidi" w:hAnsiTheme="majorBidi" w:cstheme="majorBidi"/>
          <w:sz w:val="24"/>
          <w:szCs w:val="24"/>
        </w:rPr>
      </w:pPr>
      <w:r w:rsidRPr="009248C6">
        <w:rPr>
          <w:rFonts w:asciiTheme="majorBidi" w:hAnsiTheme="majorBidi" w:cstheme="majorBidi"/>
          <w:sz w:val="24"/>
          <w:szCs w:val="24"/>
        </w:rPr>
        <w:t>Beaucoup plus rare (environ 5 % des hémorragies digestives), les causes principales sont : angiodysplasies ; tumeurs ;</w:t>
      </w:r>
      <w:r>
        <w:rPr>
          <w:rFonts w:asciiTheme="majorBidi" w:hAnsiTheme="majorBidi" w:cstheme="majorBidi"/>
          <w:sz w:val="24"/>
          <w:szCs w:val="24"/>
        </w:rPr>
        <w:t xml:space="preserve"> </w:t>
      </w:r>
      <w:r w:rsidRPr="009248C6">
        <w:rPr>
          <w:rFonts w:asciiTheme="majorBidi" w:hAnsiTheme="majorBidi" w:cstheme="majorBidi"/>
          <w:sz w:val="24"/>
          <w:szCs w:val="24"/>
        </w:rPr>
        <w:t>diverticule de Meckel ;</w:t>
      </w:r>
      <w:r>
        <w:rPr>
          <w:rFonts w:asciiTheme="majorBidi" w:hAnsiTheme="majorBidi" w:cstheme="majorBidi"/>
          <w:sz w:val="24"/>
          <w:szCs w:val="24"/>
        </w:rPr>
        <w:t xml:space="preserve"> </w:t>
      </w:r>
      <w:r w:rsidRPr="009248C6">
        <w:rPr>
          <w:rFonts w:asciiTheme="majorBidi" w:hAnsiTheme="majorBidi" w:cstheme="majorBidi"/>
          <w:sz w:val="24"/>
          <w:szCs w:val="24"/>
        </w:rPr>
        <w:t>ulcérations (favorisées par la prise d’anti-inflammatoires non stéroïdiens).</w:t>
      </w:r>
    </w:p>
    <w:p w:rsidR="00CD3462" w:rsidRDefault="00CD3462" w:rsidP="009248C6">
      <w:pPr>
        <w:autoSpaceDE w:val="0"/>
        <w:autoSpaceDN w:val="0"/>
        <w:adjustRightInd w:val="0"/>
        <w:spacing w:after="0" w:line="240" w:lineRule="auto"/>
        <w:rPr>
          <w:rFonts w:asciiTheme="majorBidi" w:hAnsiTheme="majorBidi" w:cstheme="majorBidi"/>
          <w:sz w:val="24"/>
          <w:szCs w:val="24"/>
        </w:rPr>
      </w:pPr>
    </w:p>
    <w:p w:rsidR="00606A5A" w:rsidRPr="00606A5A" w:rsidRDefault="00606A5A" w:rsidP="00606A5A">
      <w:pPr>
        <w:autoSpaceDE w:val="0"/>
        <w:autoSpaceDN w:val="0"/>
        <w:adjustRightInd w:val="0"/>
        <w:spacing w:after="0" w:line="240" w:lineRule="auto"/>
        <w:rPr>
          <w:rFonts w:ascii="Times New Roman" w:hAnsi="Times New Roman" w:cs="Times New Roman"/>
          <w:b/>
          <w:bCs/>
          <w:sz w:val="24"/>
          <w:szCs w:val="24"/>
        </w:rPr>
      </w:pPr>
      <w:r w:rsidRPr="00606A5A">
        <w:rPr>
          <w:rFonts w:ascii="Times New Roman" w:hAnsi="Times New Roman" w:cs="Times New Roman"/>
          <w:b/>
          <w:bCs/>
          <w:sz w:val="24"/>
          <w:szCs w:val="24"/>
        </w:rPr>
        <w:t>APPRECIATION DE LA GRAVITE DE L’HEMORRAGIE</w:t>
      </w:r>
    </w:p>
    <w:p w:rsidR="00DA2D2E" w:rsidRPr="00075AF4" w:rsidRDefault="00DA2D2E" w:rsidP="00075AF4">
      <w:pPr>
        <w:autoSpaceDE w:val="0"/>
        <w:autoSpaceDN w:val="0"/>
        <w:adjustRightInd w:val="0"/>
        <w:spacing w:after="0" w:line="240" w:lineRule="auto"/>
        <w:rPr>
          <w:rFonts w:ascii="Times New Roman" w:hAnsi="Times New Roman" w:cs="Times New Roman"/>
          <w:sz w:val="24"/>
          <w:szCs w:val="24"/>
        </w:rPr>
      </w:pPr>
      <w:r w:rsidRPr="00075AF4">
        <w:rPr>
          <w:rFonts w:ascii="Times New Roman" w:hAnsi="Times New Roman" w:cs="Times New Roman"/>
          <w:sz w:val="24"/>
          <w:szCs w:val="24"/>
        </w:rPr>
        <w:t>Ab</w:t>
      </w:r>
      <w:r w:rsidR="00075AF4">
        <w:rPr>
          <w:rFonts w:ascii="Times New Roman" w:hAnsi="Times New Roman" w:cs="Times New Roman"/>
          <w:sz w:val="24"/>
          <w:szCs w:val="24"/>
        </w:rPr>
        <w:t xml:space="preserve">ondance de l’hémorragie massive, </w:t>
      </w:r>
      <w:r w:rsidRPr="00075AF4">
        <w:rPr>
          <w:rFonts w:ascii="Times New Roman" w:hAnsi="Times New Roman" w:cs="Times New Roman"/>
          <w:sz w:val="24"/>
          <w:szCs w:val="24"/>
        </w:rPr>
        <w:t xml:space="preserve">minime saignement chronique occulte </w:t>
      </w:r>
    </w:p>
    <w:p w:rsidR="00DA2D2E" w:rsidRPr="00075AF4" w:rsidRDefault="00DA2D2E" w:rsidP="00075AF4">
      <w:pPr>
        <w:autoSpaceDE w:val="0"/>
        <w:autoSpaceDN w:val="0"/>
        <w:adjustRightInd w:val="0"/>
        <w:spacing w:after="0" w:line="240" w:lineRule="auto"/>
        <w:rPr>
          <w:rFonts w:ascii="Times New Roman" w:hAnsi="Times New Roman" w:cs="Times New Roman"/>
          <w:sz w:val="24"/>
          <w:szCs w:val="24"/>
        </w:rPr>
      </w:pPr>
      <w:r w:rsidRPr="00075AF4">
        <w:rPr>
          <w:rFonts w:ascii="Times New Roman" w:hAnsi="Times New Roman" w:cs="Times New Roman"/>
          <w:sz w:val="24"/>
          <w:szCs w:val="24"/>
        </w:rPr>
        <w:t xml:space="preserve">Signes associés: malaise </w:t>
      </w:r>
      <w:proofErr w:type="spellStart"/>
      <w:r w:rsidRPr="00075AF4">
        <w:rPr>
          <w:rFonts w:ascii="Times New Roman" w:hAnsi="Times New Roman" w:cs="Times New Roman"/>
          <w:sz w:val="24"/>
          <w:szCs w:val="24"/>
        </w:rPr>
        <w:t>lipothymique</w:t>
      </w:r>
      <w:proofErr w:type="spellEnd"/>
      <w:r w:rsidRPr="00075AF4">
        <w:rPr>
          <w:rFonts w:ascii="Times New Roman" w:hAnsi="Times New Roman" w:cs="Times New Roman"/>
          <w:sz w:val="24"/>
          <w:szCs w:val="24"/>
        </w:rPr>
        <w:t xml:space="preserve"> pâleur cutanéomuqueuse.</w:t>
      </w:r>
    </w:p>
    <w:p w:rsidR="00606A5A" w:rsidRPr="00075AF4" w:rsidRDefault="00075AF4" w:rsidP="00075AF4">
      <w:pPr>
        <w:autoSpaceDE w:val="0"/>
        <w:autoSpaceDN w:val="0"/>
        <w:adjustRightInd w:val="0"/>
        <w:spacing w:after="0" w:line="240" w:lineRule="auto"/>
        <w:rPr>
          <w:rFonts w:ascii="Times New Roman" w:hAnsi="Times New Roman" w:cs="Times New Roman"/>
          <w:sz w:val="24"/>
          <w:szCs w:val="24"/>
        </w:rPr>
      </w:pPr>
      <w:r w:rsidRPr="00075AF4">
        <w:rPr>
          <w:rFonts w:ascii="Times New Roman" w:hAnsi="Times New Roman" w:cs="Times New Roman"/>
          <w:sz w:val="24"/>
          <w:szCs w:val="24"/>
        </w:rPr>
        <w:t xml:space="preserve">Signes </w:t>
      </w:r>
      <w:r w:rsidR="00DA2D2E" w:rsidRPr="00075AF4">
        <w:rPr>
          <w:rFonts w:ascii="Times New Roman" w:hAnsi="Times New Roman" w:cs="Times New Roman"/>
          <w:sz w:val="24"/>
          <w:szCs w:val="24"/>
        </w:rPr>
        <w:t>de choc: Tachycardie = 1er signe de choc hémorragique</w:t>
      </w:r>
      <w:r w:rsidR="00606A5A" w:rsidRPr="00075AF4">
        <w:rPr>
          <w:rFonts w:ascii="Times New Roman" w:hAnsi="Times New Roman" w:cs="Times New Roman"/>
          <w:sz w:val="24"/>
          <w:szCs w:val="24"/>
        </w:rPr>
        <w:t xml:space="preserve">, </w:t>
      </w:r>
      <w:r w:rsidR="00DA2D2E" w:rsidRPr="00075AF4">
        <w:rPr>
          <w:rFonts w:ascii="Times New Roman" w:hAnsi="Times New Roman" w:cs="Times New Roman"/>
          <w:sz w:val="24"/>
          <w:szCs w:val="24"/>
        </w:rPr>
        <w:t>Hypotension</w:t>
      </w:r>
      <w:r w:rsidR="00606A5A" w:rsidRPr="00075AF4">
        <w:rPr>
          <w:rFonts w:ascii="Times New Roman" w:hAnsi="Times New Roman" w:cs="Times New Roman"/>
          <w:sz w:val="24"/>
          <w:szCs w:val="24"/>
        </w:rPr>
        <w:t xml:space="preserve">, </w:t>
      </w:r>
      <w:r w:rsidR="00DA2D2E" w:rsidRPr="00075AF4">
        <w:rPr>
          <w:rFonts w:ascii="Times New Roman" w:hAnsi="Times New Roman" w:cs="Times New Roman"/>
          <w:sz w:val="24"/>
          <w:szCs w:val="24"/>
        </w:rPr>
        <w:t>Soif</w:t>
      </w:r>
      <w:r>
        <w:rPr>
          <w:rFonts w:ascii="Times New Roman" w:hAnsi="Times New Roman" w:cs="Times New Roman"/>
          <w:sz w:val="24"/>
          <w:szCs w:val="24"/>
        </w:rPr>
        <w:t xml:space="preserve">, </w:t>
      </w:r>
      <w:r w:rsidR="00DA2D2E" w:rsidRPr="00075AF4">
        <w:rPr>
          <w:rFonts w:ascii="Times New Roman" w:hAnsi="Times New Roman" w:cs="Times New Roman"/>
          <w:sz w:val="24"/>
          <w:szCs w:val="24"/>
        </w:rPr>
        <w:t>Dyspnée/douleur thoracique</w:t>
      </w:r>
      <w:r w:rsidR="00606A5A" w:rsidRPr="00075AF4">
        <w:rPr>
          <w:rFonts w:ascii="Times New Roman" w:hAnsi="Times New Roman" w:cs="Times New Roman"/>
          <w:sz w:val="24"/>
          <w:szCs w:val="24"/>
        </w:rPr>
        <w:t>, Instabilité tensionnelle.</w:t>
      </w:r>
    </w:p>
    <w:p w:rsidR="00DA2D2E" w:rsidRPr="00075AF4" w:rsidRDefault="00C03042" w:rsidP="00075AF4">
      <w:pPr>
        <w:autoSpaceDE w:val="0"/>
        <w:autoSpaceDN w:val="0"/>
        <w:adjustRightInd w:val="0"/>
        <w:spacing w:after="0" w:line="240" w:lineRule="auto"/>
        <w:rPr>
          <w:rFonts w:ascii="Times New Roman" w:hAnsi="Times New Roman" w:cs="Times New Roman"/>
          <w:sz w:val="24"/>
          <w:szCs w:val="24"/>
        </w:rPr>
      </w:pPr>
      <w:r w:rsidRPr="00075AF4">
        <w:rPr>
          <w:rFonts w:ascii="Times New Roman" w:hAnsi="Times New Roman" w:cs="Times New Roman"/>
          <w:sz w:val="24"/>
          <w:szCs w:val="24"/>
        </w:rPr>
        <w:t>Terrain</w:t>
      </w:r>
      <w:r w:rsidR="00DA2D2E" w:rsidRPr="00075AF4">
        <w:rPr>
          <w:rFonts w:ascii="Times New Roman" w:hAnsi="Times New Roman" w:cs="Times New Roman"/>
          <w:sz w:val="24"/>
          <w:szCs w:val="24"/>
        </w:rPr>
        <w:t xml:space="preserve">: Age &gt; 65 ans, </w:t>
      </w:r>
      <w:r w:rsidRPr="00075AF4">
        <w:rPr>
          <w:rFonts w:ascii="Times New Roman" w:hAnsi="Times New Roman" w:cs="Times New Roman"/>
          <w:sz w:val="24"/>
          <w:szCs w:val="24"/>
        </w:rPr>
        <w:t xml:space="preserve">Pathologies préexistantes </w:t>
      </w:r>
      <w:proofErr w:type="gramStart"/>
      <w:r w:rsidRPr="00075AF4">
        <w:rPr>
          <w:rFonts w:ascii="Times New Roman" w:hAnsi="Times New Roman" w:cs="Times New Roman"/>
          <w:sz w:val="24"/>
          <w:szCs w:val="24"/>
        </w:rPr>
        <w:t xml:space="preserve">( </w:t>
      </w:r>
      <w:r w:rsidR="00DA2D2E" w:rsidRPr="00075AF4">
        <w:rPr>
          <w:rFonts w:ascii="Times New Roman" w:hAnsi="Times New Roman" w:cs="Times New Roman"/>
          <w:sz w:val="24"/>
          <w:szCs w:val="24"/>
        </w:rPr>
        <w:t>Cardiopathie</w:t>
      </w:r>
      <w:proofErr w:type="gramEnd"/>
      <w:r w:rsidR="00DA2D2E" w:rsidRPr="00075AF4">
        <w:rPr>
          <w:rFonts w:ascii="Times New Roman" w:hAnsi="Times New Roman" w:cs="Times New Roman"/>
          <w:sz w:val="24"/>
          <w:szCs w:val="24"/>
        </w:rPr>
        <w:t xml:space="preserve"> </w:t>
      </w:r>
      <w:r w:rsidR="00DA2D2E" w:rsidRPr="00075AF4">
        <w:rPr>
          <w:rFonts w:ascii="Times New Roman" w:hAnsi="Times New Roman" w:cs="Times New Roman"/>
          <w:i/>
          <w:iCs/>
          <w:sz w:val="24"/>
          <w:szCs w:val="24"/>
        </w:rPr>
        <w:t>(coronaropathie)</w:t>
      </w:r>
      <w:r w:rsidRPr="00075AF4">
        <w:rPr>
          <w:rFonts w:ascii="Times New Roman" w:hAnsi="Times New Roman" w:cs="Times New Roman"/>
          <w:sz w:val="24"/>
          <w:szCs w:val="24"/>
        </w:rPr>
        <w:t xml:space="preserve">, </w:t>
      </w:r>
      <w:r w:rsidR="00DA2D2E" w:rsidRPr="00075AF4">
        <w:rPr>
          <w:rFonts w:ascii="Times New Roman" w:hAnsi="Times New Roman" w:cs="Times New Roman"/>
          <w:sz w:val="24"/>
          <w:szCs w:val="24"/>
        </w:rPr>
        <w:t>Insuffisance respiratoire</w:t>
      </w:r>
      <w:r w:rsidRPr="00075AF4">
        <w:rPr>
          <w:rFonts w:ascii="Times New Roman" w:hAnsi="Times New Roman" w:cs="Times New Roman"/>
          <w:sz w:val="24"/>
          <w:szCs w:val="24"/>
        </w:rPr>
        <w:t xml:space="preserve">, </w:t>
      </w:r>
      <w:r w:rsidR="00DA2D2E" w:rsidRPr="00075AF4">
        <w:rPr>
          <w:rFonts w:ascii="Times New Roman" w:hAnsi="Times New Roman" w:cs="Times New Roman"/>
          <w:sz w:val="24"/>
          <w:szCs w:val="24"/>
        </w:rPr>
        <w:t>Insuffisance rénale</w:t>
      </w:r>
      <w:r w:rsidRPr="00075AF4">
        <w:rPr>
          <w:rFonts w:ascii="Times New Roman" w:hAnsi="Times New Roman" w:cs="Times New Roman"/>
          <w:sz w:val="24"/>
          <w:szCs w:val="24"/>
        </w:rPr>
        <w:t xml:space="preserve">, </w:t>
      </w:r>
      <w:proofErr w:type="spellStart"/>
      <w:r w:rsidR="00DA2D2E" w:rsidRPr="00075AF4">
        <w:rPr>
          <w:rFonts w:ascii="Times New Roman" w:hAnsi="Times New Roman" w:cs="Times New Roman"/>
          <w:sz w:val="24"/>
          <w:szCs w:val="24"/>
        </w:rPr>
        <w:t>Hépathopathies</w:t>
      </w:r>
      <w:proofErr w:type="spellEnd"/>
      <w:r w:rsidR="00DA2D2E" w:rsidRPr="00075AF4">
        <w:rPr>
          <w:rFonts w:ascii="Times New Roman" w:hAnsi="Times New Roman" w:cs="Times New Roman"/>
          <w:sz w:val="24"/>
          <w:szCs w:val="24"/>
        </w:rPr>
        <w:t xml:space="preserve">  chroniques</w:t>
      </w:r>
      <w:r w:rsidRPr="00075AF4">
        <w:rPr>
          <w:rFonts w:ascii="Times New Roman" w:hAnsi="Times New Roman" w:cs="Times New Roman"/>
          <w:sz w:val="24"/>
          <w:szCs w:val="24"/>
        </w:rPr>
        <w:t>)</w:t>
      </w:r>
      <w:r w:rsidR="00DA2D2E" w:rsidRPr="00075AF4">
        <w:rPr>
          <w:rFonts w:ascii="Times New Roman" w:hAnsi="Times New Roman" w:cs="Times New Roman"/>
          <w:sz w:val="24"/>
          <w:szCs w:val="24"/>
        </w:rPr>
        <w:t xml:space="preserve"> </w:t>
      </w:r>
    </w:p>
    <w:p w:rsidR="00075AF4" w:rsidRDefault="00075AF4" w:rsidP="00075AF4">
      <w:pPr>
        <w:autoSpaceDE w:val="0"/>
        <w:autoSpaceDN w:val="0"/>
        <w:adjustRightInd w:val="0"/>
        <w:spacing w:after="0" w:line="240" w:lineRule="auto"/>
        <w:rPr>
          <w:rFonts w:asciiTheme="majorBidi" w:hAnsiTheme="majorBidi" w:cstheme="majorBidi"/>
          <w:b/>
          <w:bCs/>
          <w:sz w:val="24"/>
          <w:szCs w:val="24"/>
        </w:rPr>
      </w:pPr>
    </w:p>
    <w:p w:rsidR="00CC55B7" w:rsidRDefault="00A833E6" w:rsidP="00CC55B7">
      <w:pPr>
        <w:rPr>
          <w:rFonts w:asciiTheme="majorBidi" w:hAnsiTheme="majorBidi" w:cstheme="majorBidi"/>
          <w:b/>
          <w:bCs/>
          <w:sz w:val="24"/>
          <w:szCs w:val="24"/>
        </w:rPr>
      </w:pPr>
      <w:r w:rsidRPr="00075AF4">
        <w:rPr>
          <w:rFonts w:asciiTheme="majorBidi" w:hAnsiTheme="majorBidi" w:cstheme="majorBidi"/>
          <w:b/>
          <w:bCs/>
          <w:sz w:val="24"/>
          <w:szCs w:val="24"/>
        </w:rPr>
        <w:t>Facteurs pronostiques</w:t>
      </w:r>
      <w:r w:rsidR="00075AF4">
        <w:rPr>
          <w:rFonts w:asciiTheme="majorBidi" w:hAnsiTheme="majorBidi" w:cstheme="majorBidi"/>
          <w:b/>
          <w:bCs/>
          <w:sz w:val="24"/>
          <w:szCs w:val="24"/>
        </w:rPr>
        <w:t xml:space="preserve"> : </w:t>
      </w:r>
      <w:r w:rsidRPr="00075AF4">
        <w:rPr>
          <w:rFonts w:asciiTheme="majorBidi" w:hAnsiTheme="majorBidi" w:cstheme="majorBidi"/>
          <w:sz w:val="24"/>
          <w:szCs w:val="24"/>
        </w:rPr>
        <w:t xml:space="preserve">Le score de </w:t>
      </w:r>
      <w:proofErr w:type="spellStart"/>
      <w:r w:rsidRPr="00075AF4">
        <w:rPr>
          <w:rFonts w:asciiTheme="majorBidi" w:hAnsiTheme="majorBidi" w:cstheme="majorBidi"/>
          <w:sz w:val="24"/>
          <w:szCs w:val="24"/>
        </w:rPr>
        <w:t>Rockall</w:t>
      </w:r>
      <w:proofErr w:type="spellEnd"/>
      <w:r w:rsidRPr="00075AF4">
        <w:rPr>
          <w:rFonts w:asciiTheme="majorBidi" w:hAnsiTheme="majorBidi" w:cstheme="majorBidi"/>
          <w:sz w:val="24"/>
          <w:szCs w:val="24"/>
        </w:rPr>
        <w:t>: basé sur l’âge, les antécédents, le retentissement</w:t>
      </w:r>
      <w:r w:rsidR="00075AF4">
        <w:rPr>
          <w:rFonts w:asciiTheme="majorBidi" w:hAnsiTheme="majorBidi" w:cstheme="majorBidi"/>
          <w:sz w:val="24"/>
          <w:szCs w:val="24"/>
        </w:rPr>
        <w:t xml:space="preserve"> </w:t>
      </w:r>
      <w:r w:rsidRPr="00075AF4">
        <w:rPr>
          <w:rFonts w:asciiTheme="majorBidi" w:hAnsiTheme="majorBidi" w:cstheme="majorBidi"/>
          <w:sz w:val="24"/>
          <w:szCs w:val="24"/>
        </w:rPr>
        <w:t>hémodynamique, et les constatations endoscopiques. Un score ≥ 8 est associé à</w:t>
      </w:r>
      <w:r w:rsidR="00075AF4">
        <w:rPr>
          <w:rFonts w:asciiTheme="majorBidi" w:hAnsiTheme="majorBidi" w:cstheme="majorBidi"/>
          <w:sz w:val="24"/>
          <w:szCs w:val="24"/>
        </w:rPr>
        <w:t xml:space="preserve"> </w:t>
      </w:r>
      <w:r w:rsidRPr="00075AF4">
        <w:rPr>
          <w:rFonts w:asciiTheme="majorBidi" w:hAnsiTheme="majorBidi" w:cstheme="majorBidi"/>
          <w:sz w:val="24"/>
          <w:szCs w:val="24"/>
        </w:rPr>
        <w:t>un risque élevé de mortalité.</w:t>
      </w:r>
      <w:r w:rsidR="00CC55B7" w:rsidRPr="00CC55B7">
        <w:rPr>
          <w:rFonts w:asciiTheme="majorBidi" w:hAnsiTheme="majorBidi" w:cstheme="majorBidi"/>
          <w:b/>
          <w:bCs/>
          <w:sz w:val="24"/>
          <w:szCs w:val="24"/>
        </w:rPr>
        <w:t xml:space="preserve"> </w:t>
      </w:r>
    </w:p>
    <w:p w:rsidR="00CC55B7" w:rsidRPr="00437F91" w:rsidRDefault="00CC55B7" w:rsidP="00CC55B7">
      <w:pPr>
        <w:spacing w:line="240" w:lineRule="auto"/>
        <w:rPr>
          <w:rFonts w:asciiTheme="majorBidi" w:hAnsiTheme="majorBidi" w:cstheme="majorBidi"/>
          <w:b/>
          <w:bCs/>
          <w:sz w:val="24"/>
          <w:szCs w:val="24"/>
        </w:rPr>
      </w:pPr>
      <w:r w:rsidRPr="00437F91">
        <w:rPr>
          <w:rFonts w:asciiTheme="majorBidi" w:hAnsiTheme="majorBidi" w:cstheme="majorBidi"/>
          <w:b/>
          <w:bCs/>
          <w:sz w:val="24"/>
          <w:szCs w:val="24"/>
        </w:rPr>
        <w:t>Critères de gravité de CAMMOCK</w:t>
      </w:r>
    </w:p>
    <w:p w:rsidR="00CC55B7" w:rsidRPr="00437F91" w:rsidRDefault="00CC55B7" w:rsidP="00CC55B7">
      <w:pPr>
        <w:spacing w:line="240" w:lineRule="auto"/>
        <w:rPr>
          <w:rFonts w:asciiTheme="majorBidi" w:hAnsiTheme="majorBidi" w:cstheme="majorBidi"/>
          <w:sz w:val="24"/>
          <w:szCs w:val="24"/>
        </w:rPr>
      </w:pPr>
      <w:r w:rsidRPr="00437F91">
        <w:rPr>
          <w:rFonts w:asciiTheme="majorBidi" w:hAnsiTheme="majorBidi" w:cstheme="majorBidi"/>
          <w:sz w:val="24"/>
          <w:szCs w:val="24"/>
        </w:rPr>
        <w:t xml:space="preserve">1) Perte de sang &gt; 1000 ml/jour ou 30% de la masse sanguine. </w:t>
      </w:r>
    </w:p>
    <w:p w:rsidR="00CC55B7" w:rsidRPr="00437F91" w:rsidRDefault="00CC55B7" w:rsidP="00CC55B7">
      <w:pPr>
        <w:spacing w:line="240" w:lineRule="auto"/>
        <w:rPr>
          <w:rFonts w:asciiTheme="majorBidi" w:hAnsiTheme="majorBidi" w:cstheme="majorBidi"/>
          <w:sz w:val="24"/>
          <w:szCs w:val="24"/>
        </w:rPr>
      </w:pPr>
      <w:r w:rsidRPr="00437F91">
        <w:rPr>
          <w:rFonts w:asciiTheme="majorBidi" w:hAnsiTheme="majorBidi" w:cstheme="majorBidi"/>
          <w:sz w:val="24"/>
          <w:szCs w:val="24"/>
        </w:rPr>
        <w:t xml:space="preserve">2) Hématocrite &lt; 28% à l’arrivée du malade. </w:t>
      </w:r>
    </w:p>
    <w:p w:rsidR="00CC55B7" w:rsidRPr="00437F91" w:rsidRDefault="00CC55B7" w:rsidP="00CC55B7">
      <w:pPr>
        <w:spacing w:line="240" w:lineRule="auto"/>
        <w:rPr>
          <w:rFonts w:asciiTheme="majorBidi" w:hAnsiTheme="majorBidi" w:cstheme="majorBidi"/>
          <w:sz w:val="24"/>
          <w:szCs w:val="24"/>
        </w:rPr>
      </w:pPr>
      <w:r w:rsidRPr="00437F91">
        <w:rPr>
          <w:rFonts w:asciiTheme="majorBidi" w:hAnsiTheme="majorBidi" w:cstheme="majorBidi"/>
          <w:sz w:val="24"/>
          <w:szCs w:val="24"/>
        </w:rPr>
        <w:t xml:space="preserve">3) Hypotension artérielle et état de choc persistant. </w:t>
      </w:r>
    </w:p>
    <w:p w:rsidR="00A833E6" w:rsidRPr="00CC55B7" w:rsidRDefault="00CC55B7" w:rsidP="00CC55B7">
      <w:pPr>
        <w:spacing w:line="240" w:lineRule="auto"/>
        <w:rPr>
          <w:rFonts w:asciiTheme="majorBidi" w:hAnsiTheme="majorBidi" w:cstheme="majorBidi"/>
          <w:sz w:val="24"/>
          <w:szCs w:val="24"/>
        </w:rPr>
      </w:pPr>
      <w:r w:rsidRPr="00437F91">
        <w:rPr>
          <w:rFonts w:asciiTheme="majorBidi" w:hAnsiTheme="majorBidi" w:cstheme="majorBidi"/>
          <w:sz w:val="24"/>
          <w:szCs w:val="24"/>
        </w:rPr>
        <w:t xml:space="preserve">4) Transfusions &gt; 1500ml/jour. </w:t>
      </w:r>
    </w:p>
    <w:p w:rsidR="00EC1A5A" w:rsidRDefault="00EC1A5A" w:rsidP="00CC55B7">
      <w:pPr>
        <w:autoSpaceDE w:val="0"/>
        <w:autoSpaceDN w:val="0"/>
        <w:adjustRightInd w:val="0"/>
        <w:spacing w:after="0" w:line="240" w:lineRule="auto"/>
        <w:rPr>
          <w:rFonts w:asciiTheme="majorBidi" w:hAnsiTheme="majorBidi" w:cstheme="majorBidi"/>
          <w:b/>
          <w:bCs/>
          <w:sz w:val="24"/>
          <w:szCs w:val="24"/>
        </w:rPr>
      </w:pPr>
    </w:p>
    <w:p w:rsidR="00901DD5" w:rsidRPr="00FE2848" w:rsidRDefault="00075AF4" w:rsidP="00CC55B7">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IV.</w:t>
      </w:r>
      <w:r w:rsidRPr="00FE2848">
        <w:rPr>
          <w:rFonts w:asciiTheme="majorBidi" w:hAnsiTheme="majorBidi" w:cstheme="majorBidi"/>
          <w:b/>
          <w:bCs/>
          <w:sz w:val="24"/>
          <w:szCs w:val="24"/>
        </w:rPr>
        <w:t>MESURE A PRENDRE EN URGENCE</w:t>
      </w:r>
    </w:p>
    <w:p w:rsidR="00075AF4" w:rsidRDefault="00075AF4" w:rsidP="00CC55B7">
      <w:pPr>
        <w:autoSpaceDE w:val="0"/>
        <w:autoSpaceDN w:val="0"/>
        <w:adjustRightInd w:val="0"/>
        <w:spacing w:after="0" w:line="240" w:lineRule="auto"/>
        <w:rPr>
          <w:rFonts w:asciiTheme="majorBidi" w:hAnsiTheme="majorBidi" w:cstheme="majorBidi"/>
          <w:b/>
          <w:bCs/>
          <w:sz w:val="24"/>
          <w:szCs w:val="24"/>
        </w:rPr>
      </w:pPr>
    </w:p>
    <w:p w:rsidR="00075AF4" w:rsidRDefault="00075AF4" w:rsidP="00075AF4">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A.</w:t>
      </w:r>
      <w:r w:rsidRPr="00075AF4">
        <w:rPr>
          <w:rFonts w:ascii="Calibri" w:eastAsia="+mj-ea" w:hAnsi="Calibri" w:cs="+mj-cs"/>
          <w:b/>
          <w:bCs/>
          <w:color w:val="000000"/>
          <w:kern w:val="24"/>
          <w:sz w:val="88"/>
          <w:szCs w:val="88"/>
        </w:rPr>
        <w:t xml:space="preserve"> </w:t>
      </w:r>
      <w:r w:rsidRPr="00075AF4">
        <w:rPr>
          <w:rFonts w:asciiTheme="majorBidi" w:hAnsiTheme="majorBidi" w:cstheme="majorBidi"/>
          <w:b/>
          <w:bCs/>
          <w:sz w:val="24"/>
          <w:szCs w:val="24"/>
        </w:rPr>
        <w:t>Prise en charge initiale</w:t>
      </w:r>
      <w:r>
        <w:rPr>
          <w:rFonts w:asciiTheme="majorBidi" w:hAnsiTheme="majorBidi" w:cstheme="majorBidi"/>
          <w:b/>
          <w:bCs/>
          <w:sz w:val="24"/>
          <w:szCs w:val="24"/>
        </w:rPr>
        <w:t> :</w:t>
      </w:r>
    </w:p>
    <w:p w:rsidR="00901DD5" w:rsidRPr="00FE2848" w:rsidRDefault="00901DD5" w:rsidP="00FE2848">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b/>
          <w:bCs/>
          <w:sz w:val="24"/>
          <w:szCs w:val="24"/>
        </w:rPr>
        <w:t xml:space="preserve">– </w:t>
      </w:r>
      <w:r w:rsidRPr="00FE2848">
        <w:rPr>
          <w:rFonts w:asciiTheme="majorBidi" w:hAnsiTheme="majorBidi" w:cstheme="majorBidi"/>
          <w:sz w:val="24"/>
          <w:szCs w:val="24"/>
        </w:rPr>
        <w:t>En dehors des rectorragies d’allure proctologique, minimes et sans retentissement</w:t>
      </w:r>
      <w:r w:rsidR="00FE2848">
        <w:rPr>
          <w:rFonts w:asciiTheme="majorBidi" w:hAnsiTheme="majorBidi" w:cstheme="majorBidi"/>
          <w:sz w:val="24"/>
          <w:szCs w:val="24"/>
        </w:rPr>
        <w:t xml:space="preserve"> </w:t>
      </w:r>
      <w:r w:rsidRPr="00FE2848">
        <w:rPr>
          <w:rFonts w:asciiTheme="majorBidi" w:hAnsiTheme="majorBidi" w:cstheme="majorBidi"/>
          <w:sz w:val="24"/>
          <w:szCs w:val="24"/>
        </w:rPr>
        <w:t>hémodynamique, hospitalisation de tout patient décrivant une hémorragie digestive.</w:t>
      </w:r>
    </w:p>
    <w:p w:rsidR="00AD79DC" w:rsidRPr="00FE2848" w:rsidRDefault="00FE2848" w:rsidP="00901DD5">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xml:space="preserve">Patient </w:t>
      </w:r>
      <w:r w:rsidR="00AD79DC" w:rsidRPr="00FE2848">
        <w:rPr>
          <w:rFonts w:asciiTheme="majorBidi" w:hAnsiTheme="majorBidi" w:cstheme="majorBidi"/>
          <w:sz w:val="24"/>
          <w:szCs w:val="24"/>
        </w:rPr>
        <w:t>à jeun</w:t>
      </w:r>
    </w:p>
    <w:p w:rsidR="00901DD5" w:rsidRPr="00FE2848" w:rsidRDefault="00901DD5" w:rsidP="00901DD5">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Mise en place de deux voies d’abords périphériques de gros calibre.</w:t>
      </w:r>
    </w:p>
    <w:p w:rsidR="00901DD5" w:rsidRPr="00FE2848" w:rsidRDefault="00901DD5" w:rsidP="00901DD5">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Bonne oxygénation avec surveillance de la saturation sanguine en oxygène.</w:t>
      </w:r>
    </w:p>
    <w:p w:rsidR="00901DD5" w:rsidRPr="00CC55B7" w:rsidRDefault="00901DD5" w:rsidP="00F611E4">
      <w:pPr>
        <w:shd w:val="clear" w:color="auto" w:fill="FFFFFF" w:themeFill="background1"/>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Prélèvements sanguins en urgence</w:t>
      </w:r>
      <w:r w:rsidR="00F611E4">
        <w:rPr>
          <w:rFonts w:asciiTheme="majorBidi" w:hAnsiTheme="majorBidi" w:cstheme="majorBidi"/>
          <w:sz w:val="24"/>
          <w:szCs w:val="24"/>
        </w:rPr>
        <w:t> </w:t>
      </w:r>
      <w:r w:rsidR="00F611E4" w:rsidRPr="00CC55B7">
        <w:rPr>
          <w:rFonts w:asciiTheme="majorBidi" w:hAnsiTheme="majorBidi" w:cstheme="majorBidi"/>
          <w:sz w:val="24"/>
          <w:szCs w:val="24"/>
        </w:rPr>
        <w:t xml:space="preserve">: </w:t>
      </w:r>
      <w:proofErr w:type="spellStart"/>
      <w:r w:rsidR="00F611E4" w:rsidRPr="00CC55B7">
        <w:rPr>
          <w:rFonts w:asciiTheme="majorBidi" w:hAnsiTheme="majorBidi" w:cstheme="majorBidi"/>
          <w:sz w:val="24"/>
          <w:szCs w:val="24"/>
        </w:rPr>
        <w:t>Sous estimation</w:t>
      </w:r>
      <w:proofErr w:type="spellEnd"/>
      <w:r w:rsidR="00F611E4" w:rsidRPr="00CC55B7">
        <w:rPr>
          <w:rFonts w:asciiTheme="majorBidi" w:hAnsiTheme="majorBidi" w:cstheme="majorBidi"/>
          <w:sz w:val="24"/>
          <w:szCs w:val="24"/>
        </w:rPr>
        <w:t xml:space="preserve"> initiale, sur estimation après quelques</w:t>
      </w:r>
      <w:r w:rsidR="00F611E4" w:rsidRPr="00CC55B7">
        <w:rPr>
          <w:rFonts w:asciiTheme="majorBidi" w:hAnsiTheme="majorBidi" w:cstheme="majorBidi"/>
          <w:sz w:val="24"/>
          <w:szCs w:val="24"/>
          <w:shd w:val="clear" w:color="auto" w:fill="EEEEEE"/>
        </w:rPr>
        <w:t xml:space="preserve"> </w:t>
      </w:r>
      <w:r w:rsidR="00F611E4" w:rsidRPr="00CC55B7">
        <w:rPr>
          <w:rFonts w:asciiTheme="majorBidi" w:hAnsiTheme="majorBidi" w:cstheme="majorBidi"/>
          <w:sz w:val="24"/>
          <w:szCs w:val="24"/>
        </w:rPr>
        <w:t>heures</w:t>
      </w:r>
      <w:r w:rsidRPr="00CC55B7">
        <w:rPr>
          <w:rFonts w:asciiTheme="majorBidi" w:hAnsiTheme="majorBidi" w:cstheme="majorBidi"/>
          <w:sz w:val="24"/>
          <w:szCs w:val="24"/>
        </w:rPr>
        <w:t xml:space="preserve"> </w:t>
      </w:r>
    </w:p>
    <w:p w:rsidR="00901DD5" w:rsidRPr="00FE2848" w:rsidRDefault="00901DD5" w:rsidP="00901DD5">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Commande et mise en réserve de culots globulaires compatibles.</w:t>
      </w:r>
    </w:p>
    <w:p w:rsidR="00901DD5" w:rsidRPr="00FE2848" w:rsidRDefault="00901DD5" w:rsidP="00FE2848">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Compensation de l’hémorragie par macromolécules et culots globulaires s’il existe</w:t>
      </w:r>
      <w:r w:rsidR="00FE2848">
        <w:rPr>
          <w:rFonts w:asciiTheme="majorBidi" w:hAnsiTheme="majorBidi" w:cstheme="majorBidi"/>
          <w:sz w:val="24"/>
          <w:szCs w:val="24"/>
        </w:rPr>
        <w:t xml:space="preserve"> </w:t>
      </w:r>
      <w:r w:rsidRPr="00FE2848">
        <w:rPr>
          <w:rFonts w:asciiTheme="majorBidi" w:hAnsiTheme="majorBidi" w:cstheme="majorBidi"/>
          <w:sz w:val="24"/>
          <w:szCs w:val="24"/>
        </w:rPr>
        <w:t xml:space="preserve">un retentissement hémodynamique. </w:t>
      </w:r>
    </w:p>
    <w:p w:rsidR="00901DD5" w:rsidRPr="00FE2848" w:rsidRDefault="00901DD5" w:rsidP="00FE2848">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xml:space="preserve">Les objectifs du remplissage sont d’obtenir une </w:t>
      </w:r>
      <w:proofErr w:type="spellStart"/>
      <w:r w:rsidR="00FE2848" w:rsidRPr="00FE2848">
        <w:rPr>
          <w:rFonts w:asciiTheme="majorBidi" w:hAnsiTheme="majorBidi" w:cstheme="majorBidi"/>
          <w:sz w:val="24"/>
          <w:szCs w:val="24"/>
        </w:rPr>
        <w:t>F</w:t>
      </w:r>
      <w:r w:rsidRPr="00FE2848">
        <w:rPr>
          <w:rFonts w:asciiTheme="majorBidi" w:hAnsiTheme="majorBidi" w:cstheme="majorBidi"/>
          <w:sz w:val="24"/>
          <w:szCs w:val="24"/>
        </w:rPr>
        <w:t>c</w:t>
      </w:r>
      <w:proofErr w:type="spellEnd"/>
      <w:r w:rsidR="00FE2848" w:rsidRPr="00FE2848">
        <w:rPr>
          <w:rFonts w:asciiTheme="majorBidi" w:hAnsiTheme="majorBidi" w:cstheme="majorBidi"/>
          <w:sz w:val="24"/>
          <w:szCs w:val="24"/>
        </w:rPr>
        <w:t>&lt;</w:t>
      </w:r>
      <w:r w:rsidRPr="00FE2848">
        <w:rPr>
          <w:rFonts w:asciiTheme="majorBidi" w:hAnsiTheme="majorBidi" w:cstheme="majorBidi"/>
          <w:sz w:val="24"/>
          <w:szCs w:val="24"/>
        </w:rPr>
        <w:t xml:space="preserve"> 100</w:t>
      </w:r>
      <w:r w:rsidR="00FE2848" w:rsidRPr="00FE2848">
        <w:rPr>
          <w:rFonts w:asciiTheme="majorBidi" w:hAnsiTheme="majorBidi" w:cstheme="majorBidi"/>
          <w:sz w:val="24"/>
          <w:szCs w:val="24"/>
        </w:rPr>
        <w:t xml:space="preserve"> </w:t>
      </w:r>
      <w:r w:rsidRPr="00FE2848">
        <w:rPr>
          <w:rFonts w:asciiTheme="majorBidi" w:hAnsiTheme="majorBidi" w:cstheme="majorBidi"/>
          <w:sz w:val="24"/>
          <w:szCs w:val="24"/>
        </w:rPr>
        <w:t xml:space="preserve">battements/min, une </w:t>
      </w:r>
      <w:r w:rsidR="00FE2848" w:rsidRPr="00FE2848">
        <w:rPr>
          <w:rFonts w:asciiTheme="majorBidi" w:hAnsiTheme="majorBidi" w:cstheme="majorBidi"/>
          <w:sz w:val="24"/>
          <w:szCs w:val="24"/>
        </w:rPr>
        <w:t>PAS&gt;</w:t>
      </w:r>
      <w:r w:rsidRPr="00FE2848">
        <w:rPr>
          <w:rFonts w:asciiTheme="majorBidi" w:hAnsiTheme="majorBidi" w:cstheme="majorBidi"/>
          <w:sz w:val="24"/>
          <w:szCs w:val="24"/>
        </w:rPr>
        <w:t xml:space="preserve"> 100 </w:t>
      </w:r>
      <w:proofErr w:type="spellStart"/>
      <w:r w:rsidRPr="00FE2848">
        <w:rPr>
          <w:rFonts w:asciiTheme="majorBidi" w:hAnsiTheme="majorBidi" w:cstheme="majorBidi"/>
          <w:sz w:val="24"/>
          <w:szCs w:val="24"/>
        </w:rPr>
        <w:t>mmHg</w:t>
      </w:r>
      <w:proofErr w:type="spellEnd"/>
      <w:r w:rsidRPr="00FE2848">
        <w:rPr>
          <w:rFonts w:asciiTheme="majorBidi" w:hAnsiTheme="majorBidi" w:cstheme="majorBidi"/>
          <w:sz w:val="24"/>
          <w:szCs w:val="24"/>
        </w:rPr>
        <w:t xml:space="preserve">, </w:t>
      </w:r>
      <w:proofErr w:type="spellStart"/>
      <w:r w:rsidR="00FE2848" w:rsidRPr="00FE2848">
        <w:rPr>
          <w:rFonts w:asciiTheme="majorBidi" w:hAnsiTheme="majorBidi" w:cstheme="majorBidi"/>
          <w:sz w:val="24"/>
          <w:szCs w:val="24"/>
        </w:rPr>
        <w:t>Hb</w:t>
      </w:r>
      <w:proofErr w:type="spellEnd"/>
      <w:r w:rsidR="00FE2848" w:rsidRPr="00FE2848">
        <w:rPr>
          <w:rFonts w:asciiTheme="majorBidi" w:hAnsiTheme="majorBidi" w:cstheme="majorBidi"/>
          <w:sz w:val="24"/>
          <w:szCs w:val="24"/>
        </w:rPr>
        <w:t>&gt;</w:t>
      </w:r>
      <w:r w:rsidRPr="00FE2848">
        <w:rPr>
          <w:rFonts w:asciiTheme="majorBidi" w:hAnsiTheme="majorBidi" w:cstheme="majorBidi"/>
          <w:sz w:val="24"/>
          <w:szCs w:val="24"/>
        </w:rPr>
        <w:t xml:space="preserve"> 8 </w:t>
      </w:r>
      <w:r w:rsidR="00FE2848" w:rsidRPr="00FE2848">
        <w:rPr>
          <w:rFonts w:asciiTheme="majorBidi" w:hAnsiTheme="majorBidi" w:cstheme="majorBidi"/>
          <w:sz w:val="24"/>
          <w:szCs w:val="24"/>
        </w:rPr>
        <w:t>g/</w:t>
      </w:r>
      <w:proofErr w:type="spellStart"/>
      <w:r w:rsidR="00FE2848" w:rsidRPr="00FE2848">
        <w:rPr>
          <w:rFonts w:asciiTheme="majorBidi" w:hAnsiTheme="majorBidi" w:cstheme="majorBidi"/>
          <w:sz w:val="24"/>
          <w:szCs w:val="24"/>
        </w:rPr>
        <w:t>dL</w:t>
      </w:r>
      <w:proofErr w:type="spellEnd"/>
      <w:r w:rsidR="00FE2848" w:rsidRPr="00FE2848">
        <w:rPr>
          <w:rFonts w:asciiTheme="majorBidi" w:hAnsiTheme="majorBidi" w:cstheme="majorBidi"/>
          <w:sz w:val="24"/>
          <w:szCs w:val="24"/>
        </w:rPr>
        <w:t xml:space="preserve"> et une diurèse &gt; </w:t>
      </w:r>
      <w:r w:rsidRPr="00FE2848">
        <w:rPr>
          <w:rFonts w:asciiTheme="majorBidi" w:hAnsiTheme="majorBidi" w:cstheme="majorBidi"/>
          <w:sz w:val="24"/>
          <w:szCs w:val="24"/>
        </w:rPr>
        <w:t xml:space="preserve">30 </w:t>
      </w:r>
      <w:proofErr w:type="spellStart"/>
      <w:r w:rsidRPr="00FE2848">
        <w:rPr>
          <w:rFonts w:asciiTheme="majorBidi" w:hAnsiTheme="majorBidi" w:cstheme="majorBidi"/>
          <w:sz w:val="24"/>
          <w:szCs w:val="24"/>
        </w:rPr>
        <w:t>mL</w:t>
      </w:r>
      <w:proofErr w:type="spellEnd"/>
      <w:r w:rsidRPr="00FE2848">
        <w:rPr>
          <w:rFonts w:asciiTheme="majorBidi" w:hAnsiTheme="majorBidi" w:cstheme="majorBidi"/>
          <w:sz w:val="24"/>
          <w:szCs w:val="24"/>
        </w:rPr>
        <w:t>/h.</w:t>
      </w:r>
    </w:p>
    <w:p w:rsidR="00606A5A" w:rsidRPr="00FE2848" w:rsidRDefault="00901DD5" w:rsidP="00FE2848">
      <w:pPr>
        <w:autoSpaceDE w:val="0"/>
        <w:autoSpaceDN w:val="0"/>
        <w:adjustRightInd w:val="0"/>
        <w:spacing w:after="0" w:line="240" w:lineRule="auto"/>
        <w:rPr>
          <w:rFonts w:asciiTheme="majorBidi" w:hAnsiTheme="majorBidi" w:cstheme="majorBidi"/>
          <w:sz w:val="24"/>
          <w:szCs w:val="24"/>
        </w:rPr>
      </w:pPr>
      <w:r w:rsidRPr="00FE2848">
        <w:rPr>
          <w:rFonts w:asciiTheme="majorBidi" w:hAnsiTheme="majorBidi" w:cstheme="majorBidi"/>
          <w:sz w:val="24"/>
          <w:szCs w:val="24"/>
        </w:rPr>
        <w:t>– Surveillance des principaux paramètres vitaux : pouls, pression artérielle,</w:t>
      </w:r>
      <w:r w:rsidR="00FE2848" w:rsidRPr="00FE2848">
        <w:rPr>
          <w:rFonts w:asciiTheme="majorBidi" w:hAnsiTheme="majorBidi" w:cstheme="majorBidi"/>
          <w:sz w:val="24"/>
          <w:szCs w:val="24"/>
        </w:rPr>
        <w:t xml:space="preserve"> </w:t>
      </w:r>
      <w:r w:rsidRPr="00FE2848">
        <w:rPr>
          <w:rFonts w:asciiTheme="majorBidi" w:hAnsiTheme="majorBidi" w:cstheme="majorBidi"/>
          <w:sz w:val="24"/>
          <w:szCs w:val="24"/>
        </w:rPr>
        <w:t>saturation en oxygène, diurèse.</w:t>
      </w:r>
    </w:p>
    <w:p w:rsidR="00075AF4" w:rsidRDefault="00075AF4" w:rsidP="00901DD5">
      <w:pPr>
        <w:autoSpaceDE w:val="0"/>
        <w:autoSpaceDN w:val="0"/>
        <w:adjustRightInd w:val="0"/>
        <w:spacing w:after="0" w:line="240" w:lineRule="auto"/>
        <w:rPr>
          <w:rFonts w:asciiTheme="majorBidi" w:hAnsiTheme="majorBidi" w:cstheme="majorBidi"/>
          <w:b/>
          <w:bCs/>
          <w:sz w:val="24"/>
          <w:szCs w:val="24"/>
        </w:rPr>
      </w:pPr>
    </w:p>
    <w:p w:rsidR="00901DD5" w:rsidRPr="00075AF4" w:rsidRDefault="00007537" w:rsidP="00901DD5">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V</w:t>
      </w:r>
      <w:r w:rsidR="00075AF4">
        <w:rPr>
          <w:rFonts w:asciiTheme="majorBidi" w:hAnsiTheme="majorBidi" w:cstheme="majorBidi"/>
          <w:b/>
          <w:bCs/>
          <w:sz w:val="24"/>
          <w:szCs w:val="24"/>
        </w:rPr>
        <w:t xml:space="preserve">. </w:t>
      </w:r>
      <w:r w:rsidR="00075AF4" w:rsidRPr="00075AF4">
        <w:rPr>
          <w:rFonts w:asciiTheme="majorBidi" w:hAnsiTheme="majorBidi" w:cstheme="majorBidi"/>
          <w:b/>
          <w:bCs/>
          <w:sz w:val="24"/>
          <w:szCs w:val="24"/>
        </w:rPr>
        <w:t>Mesures thérapeutiques spécifiques</w:t>
      </w:r>
    </w:p>
    <w:p w:rsidR="00075AF4" w:rsidRDefault="00075AF4" w:rsidP="00901DD5">
      <w:pPr>
        <w:autoSpaceDE w:val="0"/>
        <w:autoSpaceDN w:val="0"/>
        <w:adjustRightInd w:val="0"/>
        <w:spacing w:after="0" w:line="240" w:lineRule="auto"/>
        <w:rPr>
          <w:rFonts w:ascii="BookAntiqua-Bold" w:hAnsi="BookAntiqua-Bold" w:cs="BookAntiqua-Bold"/>
          <w:b/>
          <w:bCs/>
          <w:color w:val="000000"/>
          <w:sz w:val="24"/>
          <w:szCs w:val="24"/>
        </w:rPr>
      </w:pPr>
    </w:p>
    <w:p w:rsidR="00901DD5" w:rsidRPr="00F611E4" w:rsidRDefault="00F611E4" w:rsidP="00901DD5">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00901DD5" w:rsidRPr="00F611E4">
        <w:rPr>
          <w:rFonts w:asciiTheme="majorBidi" w:hAnsiTheme="majorBidi" w:cstheme="majorBidi"/>
          <w:b/>
          <w:bCs/>
          <w:color w:val="000000"/>
          <w:sz w:val="24"/>
          <w:szCs w:val="24"/>
        </w:rPr>
        <w:t xml:space="preserve">. Pour les ulcères </w:t>
      </w:r>
      <w:proofErr w:type="spellStart"/>
      <w:r w:rsidR="00901DD5" w:rsidRPr="00F611E4">
        <w:rPr>
          <w:rFonts w:asciiTheme="majorBidi" w:hAnsiTheme="majorBidi" w:cstheme="majorBidi"/>
          <w:b/>
          <w:bCs/>
          <w:color w:val="000000"/>
          <w:sz w:val="24"/>
          <w:szCs w:val="24"/>
        </w:rPr>
        <w:t>gastro-duodénaux</w:t>
      </w:r>
      <w:proofErr w:type="spellEnd"/>
    </w:p>
    <w:p w:rsidR="00075AF4" w:rsidRDefault="00075AF4" w:rsidP="00901DD5">
      <w:pPr>
        <w:autoSpaceDE w:val="0"/>
        <w:autoSpaceDN w:val="0"/>
        <w:adjustRightInd w:val="0"/>
        <w:spacing w:after="0" w:line="240" w:lineRule="auto"/>
        <w:rPr>
          <w:rFonts w:ascii="BookAntiqua-Bold" w:hAnsi="BookAntiqua-Bold" w:cs="BookAntiqua-Bold"/>
          <w:b/>
          <w:bCs/>
          <w:color w:val="000000"/>
          <w:sz w:val="24"/>
          <w:szCs w:val="24"/>
        </w:rPr>
      </w:pPr>
    </w:p>
    <w:p w:rsidR="00F611E4" w:rsidRPr="00075AF4" w:rsidRDefault="00F611E4" w:rsidP="00F611E4">
      <w:pPr>
        <w:autoSpaceDE w:val="0"/>
        <w:autoSpaceDN w:val="0"/>
        <w:adjustRightInd w:val="0"/>
        <w:spacing w:after="0" w:line="240" w:lineRule="auto"/>
        <w:rPr>
          <w:rFonts w:asciiTheme="majorBidi" w:hAnsiTheme="majorBidi" w:cstheme="majorBidi"/>
          <w:color w:val="000000"/>
          <w:sz w:val="24"/>
          <w:szCs w:val="24"/>
        </w:rPr>
      </w:pPr>
      <w:r w:rsidRPr="00075AF4">
        <w:rPr>
          <w:rFonts w:asciiTheme="majorBidi" w:hAnsiTheme="majorBidi" w:cstheme="majorBidi"/>
          <w:color w:val="000000"/>
          <w:sz w:val="24"/>
          <w:szCs w:val="24"/>
        </w:rPr>
        <w:t>*Traitement anti-sécrétoire par (Inh</w:t>
      </w:r>
      <w:r>
        <w:rPr>
          <w:rFonts w:asciiTheme="majorBidi" w:hAnsiTheme="majorBidi" w:cstheme="majorBidi"/>
          <w:color w:val="000000"/>
          <w:sz w:val="24"/>
          <w:szCs w:val="24"/>
        </w:rPr>
        <w:t xml:space="preserve">ibiteurs de la pompe à proton) </w:t>
      </w:r>
    </w:p>
    <w:p w:rsidR="00901DD5" w:rsidRPr="00075AF4" w:rsidRDefault="00075AF4" w:rsidP="00075AF4">
      <w:pPr>
        <w:autoSpaceDE w:val="0"/>
        <w:autoSpaceDN w:val="0"/>
        <w:adjustRightInd w:val="0"/>
        <w:spacing w:after="0" w:line="240" w:lineRule="auto"/>
        <w:rPr>
          <w:rFonts w:asciiTheme="majorBidi" w:hAnsiTheme="majorBidi" w:cstheme="majorBidi"/>
          <w:color w:val="000000"/>
          <w:sz w:val="24"/>
          <w:szCs w:val="24"/>
        </w:rPr>
      </w:pPr>
      <w:r w:rsidRPr="00075AF4">
        <w:rPr>
          <w:rFonts w:asciiTheme="majorBidi" w:hAnsiTheme="majorBidi" w:cstheme="majorBidi"/>
          <w:color w:val="000000"/>
          <w:sz w:val="24"/>
          <w:szCs w:val="24"/>
        </w:rPr>
        <w:t>*</w:t>
      </w:r>
      <w:r w:rsidR="00901DD5" w:rsidRPr="00075AF4">
        <w:rPr>
          <w:rFonts w:asciiTheme="majorBidi" w:hAnsiTheme="majorBidi" w:cstheme="majorBidi"/>
          <w:color w:val="000000"/>
          <w:sz w:val="24"/>
          <w:szCs w:val="24"/>
        </w:rPr>
        <w:t xml:space="preserve">Traitement hémostatique lors de l’endoscopie </w:t>
      </w:r>
      <w:proofErr w:type="spellStart"/>
      <w:r w:rsidR="00901DD5" w:rsidRPr="00075AF4">
        <w:rPr>
          <w:rFonts w:asciiTheme="majorBidi" w:hAnsiTheme="majorBidi" w:cstheme="majorBidi"/>
          <w:color w:val="000000"/>
          <w:sz w:val="24"/>
          <w:szCs w:val="24"/>
        </w:rPr>
        <w:t>oeso</w:t>
      </w:r>
      <w:proofErr w:type="spellEnd"/>
      <w:r w:rsidR="00901DD5" w:rsidRPr="00075AF4">
        <w:rPr>
          <w:rFonts w:asciiTheme="majorBidi" w:hAnsiTheme="majorBidi" w:cstheme="majorBidi"/>
          <w:color w:val="000000"/>
          <w:sz w:val="24"/>
          <w:szCs w:val="24"/>
        </w:rPr>
        <w:t>-</w:t>
      </w:r>
      <w:proofErr w:type="spellStart"/>
      <w:r w:rsidR="00901DD5" w:rsidRPr="00075AF4">
        <w:rPr>
          <w:rFonts w:asciiTheme="majorBidi" w:hAnsiTheme="majorBidi" w:cstheme="majorBidi"/>
          <w:color w:val="000000"/>
          <w:sz w:val="24"/>
          <w:szCs w:val="24"/>
        </w:rPr>
        <w:t>gastro-duodénale</w:t>
      </w:r>
      <w:proofErr w:type="spellEnd"/>
      <w:r w:rsidR="00901DD5" w:rsidRPr="00075AF4">
        <w:rPr>
          <w:rFonts w:asciiTheme="majorBidi" w:hAnsiTheme="majorBidi" w:cstheme="majorBidi"/>
          <w:color w:val="000000"/>
          <w:sz w:val="24"/>
          <w:szCs w:val="24"/>
        </w:rPr>
        <w:t xml:space="preserve"> pouvant associer</w:t>
      </w:r>
      <w:r w:rsidRPr="00075AF4">
        <w:rPr>
          <w:rFonts w:asciiTheme="majorBidi" w:hAnsiTheme="majorBidi" w:cstheme="majorBidi"/>
          <w:color w:val="000000"/>
          <w:sz w:val="24"/>
          <w:szCs w:val="24"/>
        </w:rPr>
        <w:t xml:space="preserve"> </w:t>
      </w:r>
      <w:r w:rsidR="00901DD5" w:rsidRPr="00075AF4">
        <w:rPr>
          <w:rFonts w:asciiTheme="majorBidi" w:hAnsiTheme="majorBidi" w:cstheme="majorBidi"/>
          <w:color w:val="000000"/>
          <w:sz w:val="24"/>
          <w:szCs w:val="24"/>
        </w:rPr>
        <w:t xml:space="preserve">des injections d’adrénaline, la pose de clips, ou une </w:t>
      </w:r>
      <w:proofErr w:type="spellStart"/>
      <w:r w:rsidR="00901DD5" w:rsidRPr="00075AF4">
        <w:rPr>
          <w:rFonts w:asciiTheme="majorBidi" w:hAnsiTheme="majorBidi" w:cstheme="majorBidi"/>
          <w:color w:val="000000"/>
          <w:sz w:val="24"/>
          <w:szCs w:val="24"/>
        </w:rPr>
        <w:t>thermocoagulation</w:t>
      </w:r>
      <w:proofErr w:type="spellEnd"/>
      <w:r w:rsidR="00901DD5" w:rsidRPr="00075AF4">
        <w:rPr>
          <w:rFonts w:asciiTheme="majorBidi" w:hAnsiTheme="majorBidi" w:cstheme="majorBidi"/>
          <w:color w:val="000000"/>
          <w:sz w:val="24"/>
          <w:szCs w:val="24"/>
        </w:rPr>
        <w:t xml:space="preserve"> par sonde</w:t>
      </w:r>
      <w:r w:rsidRPr="00075AF4">
        <w:rPr>
          <w:rFonts w:asciiTheme="majorBidi" w:hAnsiTheme="majorBidi" w:cstheme="majorBidi"/>
          <w:color w:val="000000"/>
          <w:sz w:val="24"/>
          <w:szCs w:val="24"/>
        </w:rPr>
        <w:t xml:space="preserve"> </w:t>
      </w:r>
      <w:r w:rsidR="00901DD5" w:rsidRPr="00075AF4">
        <w:rPr>
          <w:rFonts w:asciiTheme="majorBidi" w:hAnsiTheme="majorBidi" w:cstheme="majorBidi"/>
          <w:color w:val="000000"/>
          <w:sz w:val="24"/>
          <w:szCs w:val="24"/>
        </w:rPr>
        <w:t>thermique. Ce traitement est indiqué pour les ulcères qui saignent de façon active ou</w:t>
      </w:r>
      <w:r w:rsidRPr="00075AF4">
        <w:rPr>
          <w:rFonts w:asciiTheme="majorBidi" w:hAnsiTheme="majorBidi" w:cstheme="majorBidi"/>
          <w:color w:val="000000"/>
          <w:sz w:val="24"/>
          <w:szCs w:val="24"/>
        </w:rPr>
        <w:t xml:space="preserve"> </w:t>
      </w:r>
      <w:r w:rsidR="00901DD5" w:rsidRPr="00075AF4">
        <w:rPr>
          <w:rFonts w:asciiTheme="majorBidi" w:hAnsiTheme="majorBidi" w:cstheme="majorBidi"/>
          <w:color w:val="000000"/>
          <w:sz w:val="24"/>
          <w:szCs w:val="24"/>
        </w:rPr>
        <w:t>ceux au niveau desquels existe un caillot adhérent ou un vaisseau visible (fort risque de</w:t>
      </w:r>
      <w:r w:rsidRPr="00075AF4">
        <w:rPr>
          <w:rFonts w:asciiTheme="majorBidi" w:hAnsiTheme="majorBidi" w:cstheme="majorBidi"/>
          <w:color w:val="000000"/>
          <w:sz w:val="24"/>
          <w:szCs w:val="24"/>
        </w:rPr>
        <w:t xml:space="preserve"> </w:t>
      </w:r>
      <w:r w:rsidR="00901DD5" w:rsidRPr="00075AF4">
        <w:rPr>
          <w:rFonts w:asciiTheme="majorBidi" w:hAnsiTheme="majorBidi" w:cstheme="majorBidi"/>
          <w:color w:val="000000"/>
          <w:sz w:val="24"/>
          <w:szCs w:val="24"/>
        </w:rPr>
        <w:t xml:space="preserve">récidive hémorragique) </w:t>
      </w:r>
    </w:p>
    <w:p w:rsidR="00901DD5" w:rsidRDefault="00075AF4" w:rsidP="00075AF4">
      <w:pPr>
        <w:autoSpaceDE w:val="0"/>
        <w:autoSpaceDN w:val="0"/>
        <w:adjustRightInd w:val="0"/>
        <w:spacing w:after="0" w:line="240" w:lineRule="auto"/>
        <w:rPr>
          <w:rFonts w:asciiTheme="majorBidi" w:hAnsiTheme="majorBidi" w:cstheme="majorBidi"/>
          <w:color w:val="000000"/>
          <w:sz w:val="24"/>
          <w:szCs w:val="24"/>
        </w:rPr>
      </w:pPr>
      <w:r w:rsidRPr="00075AF4">
        <w:rPr>
          <w:rFonts w:asciiTheme="majorBidi" w:hAnsiTheme="majorBidi" w:cstheme="majorBidi"/>
          <w:color w:val="000000"/>
          <w:sz w:val="24"/>
          <w:szCs w:val="24"/>
        </w:rPr>
        <w:t>*</w:t>
      </w:r>
      <w:r w:rsidR="00901DD5" w:rsidRPr="00075AF4">
        <w:rPr>
          <w:rFonts w:asciiTheme="majorBidi" w:hAnsiTheme="majorBidi" w:cstheme="majorBidi"/>
          <w:color w:val="000000"/>
          <w:sz w:val="24"/>
          <w:szCs w:val="24"/>
        </w:rPr>
        <w:t>Traitement chirurgical pour les hémorragies non contrôlables par un traitement</w:t>
      </w:r>
      <w:r w:rsidRPr="00075AF4">
        <w:rPr>
          <w:rFonts w:asciiTheme="majorBidi" w:hAnsiTheme="majorBidi" w:cstheme="majorBidi"/>
          <w:color w:val="000000"/>
          <w:sz w:val="24"/>
          <w:szCs w:val="24"/>
        </w:rPr>
        <w:t xml:space="preserve"> </w:t>
      </w:r>
      <w:r w:rsidR="00901DD5" w:rsidRPr="00075AF4">
        <w:rPr>
          <w:rFonts w:asciiTheme="majorBidi" w:hAnsiTheme="majorBidi" w:cstheme="majorBidi"/>
          <w:color w:val="000000"/>
          <w:sz w:val="24"/>
          <w:szCs w:val="24"/>
        </w:rPr>
        <w:t>endoscopique ou récidivant rapidement sur un mode majeur sous traitement médical.</w:t>
      </w:r>
    </w:p>
    <w:p w:rsidR="00315E5D" w:rsidRPr="00315E5D" w:rsidRDefault="00315E5D" w:rsidP="009274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Une vagotomie tronc</w:t>
      </w:r>
      <w:r w:rsidR="0092744D">
        <w:rPr>
          <w:rFonts w:ascii="Times New Roman" w:hAnsi="Times New Roman" w:cs="Times New Roman"/>
          <w:sz w:val="24"/>
          <w:szCs w:val="24"/>
        </w:rPr>
        <w:t>ulaire avec suture d’un ulcère, gastrectomie partielle.</w:t>
      </w:r>
    </w:p>
    <w:p w:rsidR="0092744D" w:rsidRDefault="0092744D" w:rsidP="00CC55B7">
      <w:pPr>
        <w:autoSpaceDE w:val="0"/>
        <w:autoSpaceDN w:val="0"/>
        <w:adjustRightInd w:val="0"/>
        <w:spacing w:after="0" w:line="240" w:lineRule="auto"/>
        <w:rPr>
          <w:rFonts w:asciiTheme="majorBidi" w:hAnsiTheme="majorBidi" w:cstheme="majorBidi"/>
          <w:b/>
          <w:bCs/>
          <w:color w:val="000000"/>
          <w:sz w:val="24"/>
          <w:szCs w:val="24"/>
        </w:rPr>
      </w:pPr>
    </w:p>
    <w:p w:rsidR="00901DD5" w:rsidRPr="00CC55B7" w:rsidRDefault="00F611E4" w:rsidP="00CC55B7">
      <w:pPr>
        <w:autoSpaceDE w:val="0"/>
        <w:autoSpaceDN w:val="0"/>
        <w:adjustRightInd w:val="0"/>
        <w:spacing w:after="0" w:line="240" w:lineRule="auto"/>
        <w:rPr>
          <w:rFonts w:asciiTheme="majorBidi" w:hAnsiTheme="majorBidi" w:cstheme="majorBidi"/>
          <w:b/>
          <w:bCs/>
          <w:color w:val="000000"/>
          <w:sz w:val="24"/>
          <w:szCs w:val="24"/>
        </w:rPr>
      </w:pPr>
      <w:r w:rsidRPr="00F611E4">
        <w:rPr>
          <w:rFonts w:asciiTheme="majorBidi" w:hAnsiTheme="majorBidi" w:cstheme="majorBidi"/>
          <w:b/>
          <w:bCs/>
          <w:color w:val="000000"/>
          <w:sz w:val="24"/>
          <w:szCs w:val="24"/>
        </w:rPr>
        <w:t>*</w:t>
      </w:r>
      <w:r w:rsidR="00901DD5" w:rsidRPr="00F611E4">
        <w:rPr>
          <w:rFonts w:asciiTheme="majorBidi" w:hAnsiTheme="majorBidi" w:cstheme="majorBidi"/>
          <w:b/>
          <w:bCs/>
          <w:color w:val="000000"/>
          <w:sz w:val="24"/>
          <w:szCs w:val="24"/>
        </w:rPr>
        <w:t>Traitement préventif secondaire</w:t>
      </w:r>
      <w:r w:rsidR="00CC55B7">
        <w:rPr>
          <w:rFonts w:asciiTheme="majorBidi" w:hAnsiTheme="majorBidi" w:cstheme="majorBidi"/>
          <w:b/>
          <w:bCs/>
          <w:color w:val="000000"/>
          <w:sz w:val="24"/>
          <w:szCs w:val="24"/>
        </w:rPr>
        <w:t xml:space="preserve">   </w:t>
      </w:r>
      <w:r w:rsidR="00901DD5" w:rsidRPr="00F611E4">
        <w:rPr>
          <w:rFonts w:asciiTheme="majorBidi" w:hAnsiTheme="majorBidi" w:cstheme="majorBidi"/>
          <w:color w:val="000000"/>
          <w:sz w:val="24"/>
          <w:szCs w:val="24"/>
        </w:rPr>
        <w:t>• Éviction des traitements gastro-toxiques.</w:t>
      </w:r>
    </w:p>
    <w:p w:rsidR="00901DD5" w:rsidRPr="00F611E4" w:rsidRDefault="00901DD5" w:rsidP="00901DD5">
      <w:pPr>
        <w:autoSpaceDE w:val="0"/>
        <w:autoSpaceDN w:val="0"/>
        <w:adjustRightInd w:val="0"/>
        <w:spacing w:after="0" w:line="240" w:lineRule="auto"/>
        <w:rPr>
          <w:rFonts w:asciiTheme="majorBidi" w:hAnsiTheme="majorBidi" w:cstheme="majorBidi"/>
          <w:color w:val="000000"/>
          <w:sz w:val="24"/>
          <w:szCs w:val="24"/>
        </w:rPr>
      </w:pPr>
      <w:r w:rsidRPr="00F611E4">
        <w:rPr>
          <w:rFonts w:asciiTheme="majorBidi" w:hAnsiTheme="majorBidi" w:cstheme="majorBidi"/>
          <w:color w:val="000000"/>
          <w:sz w:val="24"/>
          <w:szCs w:val="24"/>
        </w:rPr>
        <w:t xml:space="preserve">• Recherche et éradication d’Helicobacter </w:t>
      </w:r>
      <w:proofErr w:type="spellStart"/>
      <w:r w:rsidRPr="00F611E4">
        <w:rPr>
          <w:rFonts w:asciiTheme="majorBidi" w:hAnsiTheme="majorBidi" w:cstheme="majorBidi"/>
          <w:color w:val="000000"/>
          <w:sz w:val="24"/>
          <w:szCs w:val="24"/>
        </w:rPr>
        <w:t>Pylori</w:t>
      </w:r>
      <w:proofErr w:type="spellEnd"/>
      <w:r w:rsidRPr="00F611E4">
        <w:rPr>
          <w:rFonts w:asciiTheme="majorBidi" w:hAnsiTheme="majorBidi" w:cstheme="majorBidi"/>
          <w:color w:val="000000"/>
          <w:sz w:val="24"/>
          <w:szCs w:val="24"/>
        </w:rPr>
        <w:t>.</w:t>
      </w:r>
    </w:p>
    <w:p w:rsidR="00901DD5" w:rsidRPr="00F611E4" w:rsidRDefault="00901DD5" w:rsidP="00F611E4">
      <w:pPr>
        <w:autoSpaceDE w:val="0"/>
        <w:autoSpaceDN w:val="0"/>
        <w:adjustRightInd w:val="0"/>
        <w:spacing w:after="0" w:line="240" w:lineRule="auto"/>
        <w:rPr>
          <w:rFonts w:asciiTheme="majorBidi" w:hAnsiTheme="majorBidi" w:cstheme="majorBidi"/>
          <w:color w:val="000000"/>
          <w:sz w:val="24"/>
          <w:szCs w:val="24"/>
        </w:rPr>
      </w:pPr>
      <w:r w:rsidRPr="00F611E4">
        <w:rPr>
          <w:rFonts w:asciiTheme="majorBidi" w:hAnsiTheme="majorBidi" w:cstheme="majorBidi"/>
          <w:color w:val="000000"/>
          <w:sz w:val="24"/>
          <w:szCs w:val="24"/>
        </w:rPr>
        <w:t>• Maintien du malade sous IPP en cas d’hémorragie sous AINS ou sous antiagrégant</w:t>
      </w:r>
      <w:r w:rsidR="00F611E4" w:rsidRPr="00F611E4">
        <w:rPr>
          <w:rFonts w:asciiTheme="majorBidi" w:hAnsiTheme="majorBidi" w:cstheme="majorBidi"/>
          <w:color w:val="000000"/>
          <w:sz w:val="24"/>
          <w:szCs w:val="24"/>
        </w:rPr>
        <w:t xml:space="preserve"> </w:t>
      </w:r>
      <w:r w:rsidRPr="00F611E4">
        <w:rPr>
          <w:rFonts w:asciiTheme="majorBidi" w:hAnsiTheme="majorBidi" w:cstheme="majorBidi"/>
          <w:color w:val="000000"/>
          <w:sz w:val="24"/>
          <w:szCs w:val="24"/>
        </w:rPr>
        <w:t>plaquettaire si ce traitement ne peut pas être interrompu.</w:t>
      </w:r>
    </w:p>
    <w:p w:rsidR="00901DD5" w:rsidRPr="00DA2D2E" w:rsidRDefault="000A09B9" w:rsidP="00DA2D2E">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00901DD5" w:rsidRPr="00DA2D2E">
        <w:rPr>
          <w:rFonts w:asciiTheme="majorBidi" w:hAnsiTheme="majorBidi" w:cstheme="majorBidi"/>
          <w:b/>
          <w:bCs/>
          <w:sz w:val="24"/>
          <w:szCs w:val="24"/>
        </w:rPr>
        <w:t xml:space="preserve">. Pour les hémorragies </w:t>
      </w:r>
      <w:r w:rsidR="00DA2D2E" w:rsidRPr="00DA2D2E">
        <w:rPr>
          <w:rFonts w:asciiTheme="majorBidi" w:hAnsiTheme="majorBidi" w:cstheme="majorBidi"/>
          <w:b/>
          <w:bCs/>
          <w:sz w:val="24"/>
          <w:szCs w:val="24"/>
        </w:rPr>
        <w:t>liées à l’hypertension portale</w:t>
      </w:r>
    </w:p>
    <w:p w:rsidR="00075AF4" w:rsidRPr="00DA2D2E" w:rsidRDefault="00075AF4" w:rsidP="00901DD5">
      <w:pPr>
        <w:autoSpaceDE w:val="0"/>
        <w:autoSpaceDN w:val="0"/>
        <w:adjustRightInd w:val="0"/>
        <w:spacing w:after="0" w:line="240" w:lineRule="auto"/>
        <w:rPr>
          <w:rFonts w:asciiTheme="majorBidi" w:hAnsiTheme="majorBidi" w:cstheme="majorBidi"/>
          <w:b/>
          <w:bCs/>
          <w:sz w:val="24"/>
          <w:szCs w:val="24"/>
        </w:rPr>
      </w:pPr>
    </w:p>
    <w:p w:rsidR="00DA2D2E" w:rsidRPr="00DA2D2E" w:rsidRDefault="00DA2D2E" w:rsidP="00CC55B7">
      <w:pPr>
        <w:autoSpaceDE w:val="0"/>
        <w:autoSpaceDN w:val="0"/>
        <w:adjustRightInd w:val="0"/>
        <w:spacing w:after="0" w:line="240" w:lineRule="auto"/>
        <w:rPr>
          <w:rFonts w:asciiTheme="majorBidi" w:hAnsiTheme="majorBidi" w:cstheme="majorBidi"/>
          <w:sz w:val="24"/>
          <w:szCs w:val="24"/>
        </w:rPr>
      </w:pPr>
      <w:r w:rsidRPr="000A09B9">
        <w:rPr>
          <w:rFonts w:asciiTheme="majorBidi" w:hAnsiTheme="majorBidi" w:cstheme="majorBidi"/>
          <w:b/>
          <w:bCs/>
          <w:sz w:val="24"/>
          <w:szCs w:val="24"/>
        </w:rPr>
        <w:t>*</w:t>
      </w:r>
      <w:r w:rsidR="00901DD5" w:rsidRPr="000A09B9">
        <w:rPr>
          <w:rFonts w:asciiTheme="majorBidi" w:hAnsiTheme="majorBidi" w:cstheme="majorBidi"/>
          <w:b/>
          <w:bCs/>
          <w:sz w:val="24"/>
          <w:szCs w:val="24"/>
        </w:rPr>
        <w:t>Traitement hémostatique</w:t>
      </w:r>
      <w:r w:rsidR="00901DD5" w:rsidRPr="00DA2D2E">
        <w:rPr>
          <w:rFonts w:asciiTheme="majorBidi" w:hAnsiTheme="majorBidi" w:cstheme="majorBidi"/>
          <w:sz w:val="24"/>
          <w:szCs w:val="24"/>
        </w:rPr>
        <w:t xml:space="preserve"> : médicaments </w:t>
      </w:r>
      <w:proofErr w:type="spellStart"/>
      <w:r w:rsidR="00901DD5" w:rsidRPr="00DA2D2E">
        <w:rPr>
          <w:rFonts w:asciiTheme="majorBidi" w:hAnsiTheme="majorBidi" w:cstheme="majorBidi"/>
          <w:sz w:val="24"/>
          <w:szCs w:val="24"/>
        </w:rPr>
        <w:t>vaso</w:t>
      </w:r>
      <w:proofErr w:type="spellEnd"/>
      <w:r w:rsidR="00901DD5" w:rsidRPr="00DA2D2E">
        <w:rPr>
          <w:rFonts w:asciiTheme="majorBidi" w:hAnsiTheme="majorBidi" w:cstheme="majorBidi"/>
          <w:sz w:val="24"/>
          <w:szCs w:val="24"/>
        </w:rPr>
        <w:t>-actifs par voie veineuse (</w:t>
      </w:r>
      <w:proofErr w:type="spellStart"/>
      <w:r w:rsidR="00901DD5" w:rsidRPr="00DA2D2E">
        <w:rPr>
          <w:rFonts w:asciiTheme="majorBidi" w:hAnsiTheme="majorBidi" w:cstheme="majorBidi"/>
          <w:sz w:val="24"/>
          <w:szCs w:val="24"/>
        </w:rPr>
        <w:t>octréotide</w:t>
      </w:r>
      <w:proofErr w:type="spellEnd"/>
      <w:r w:rsidR="00901DD5" w:rsidRPr="00DA2D2E">
        <w:rPr>
          <w:rFonts w:asciiTheme="majorBidi" w:hAnsiTheme="majorBidi" w:cstheme="majorBidi"/>
          <w:sz w:val="24"/>
          <w:szCs w:val="24"/>
        </w:rPr>
        <w:t xml:space="preserve">, </w:t>
      </w:r>
      <w:proofErr w:type="spellStart"/>
      <w:r w:rsidR="00901DD5" w:rsidRPr="00DA2D2E">
        <w:rPr>
          <w:rFonts w:asciiTheme="majorBidi" w:hAnsiTheme="majorBidi" w:cstheme="majorBidi"/>
          <w:sz w:val="24"/>
          <w:szCs w:val="24"/>
        </w:rPr>
        <w:t>terlipressine</w:t>
      </w:r>
      <w:proofErr w:type="spellEnd"/>
      <w:r w:rsidR="00901DD5" w:rsidRPr="00DA2D2E">
        <w:rPr>
          <w:rFonts w:asciiTheme="majorBidi" w:hAnsiTheme="majorBidi" w:cstheme="majorBidi"/>
          <w:sz w:val="24"/>
          <w:szCs w:val="24"/>
        </w:rPr>
        <w:t>) dans tous les cas</w:t>
      </w:r>
      <w:r w:rsidR="00CC55B7">
        <w:rPr>
          <w:rFonts w:asciiTheme="majorBidi" w:hAnsiTheme="majorBidi" w:cstheme="majorBidi"/>
          <w:sz w:val="24"/>
          <w:szCs w:val="24"/>
        </w:rPr>
        <w:t xml:space="preserve">. </w:t>
      </w:r>
      <w:r w:rsidRPr="00DA2D2E">
        <w:rPr>
          <w:rFonts w:asciiTheme="majorBidi" w:hAnsiTheme="majorBidi" w:cstheme="majorBidi"/>
          <w:sz w:val="24"/>
          <w:szCs w:val="24"/>
        </w:rPr>
        <w:t>Antibioprophylaxie systématique après bilan infectieux pour prévenir la surinfection</w:t>
      </w:r>
      <w:r>
        <w:rPr>
          <w:rFonts w:asciiTheme="majorBidi" w:hAnsiTheme="majorBidi" w:cstheme="majorBidi"/>
          <w:sz w:val="24"/>
          <w:szCs w:val="24"/>
        </w:rPr>
        <w:t xml:space="preserve"> </w:t>
      </w:r>
      <w:r w:rsidRPr="00DA2D2E">
        <w:rPr>
          <w:rFonts w:asciiTheme="majorBidi" w:hAnsiTheme="majorBidi" w:cstheme="majorBidi"/>
          <w:sz w:val="24"/>
          <w:szCs w:val="24"/>
        </w:rPr>
        <w:t>de l’ascite (fréquemment présente).</w:t>
      </w:r>
    </w:p>
    <w:p w:rsidR="00DA2D2E" w:rsidRDefault="00DA2D2E" w:rsidP="00DA2D2E">
      <w:pPr>
        <w:autoSpaceDE w:val="0"/>
        <w:autoSpaceDN w:val="0"/>
        <w:adjustRightInd w:val="0"/>
        <w:spacing w:after="0" w:line="240" w:lineRule="auto"/>
        <w:rPr>
          <w:rFonts w:asciiTheme="majorBidi" w:hAnsiTheme="majorBidi" w:cstheme="majorBidi"/>
          <w:sz w:val="24"/>
          <w:szCs w:val="24"/>
        </w:rPr>
      </w:pPr>
      <w:r w:rsidRPr="00DA2D2E">
        <w:rPr>
          <w:rFonts w:asciiTheme="majorBidi" w:hAnsiTheme="majorBidi" w:cstheme="majorBidi"/>
          <w:sz w:val="24"/>
          <w:szCs w:val="24"/>
        </w:rPr>
        <w:t xml:space="preserve"> Prévention de l’encéphalopathie hépatique par la prescription de laxatifs osmotiques à fortes doses pour débarrasser le tube digestif du sang qu’il contient</w:t>
      </w:r>
    </w:p>
    <w:p w:rsidR="00901DD5" w:rsidRPr="00DA2D2E" w:rsidRDefault="00DA2D2E" w:rsidP="00DA2D2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Pr="00DA2D2E">
        <w:rPr>
          <w:rFonts w:asciiTheme="majorBidi" w:hAnsiTheme="majorBidi" w:cstheme="majorBidi"/>
          <w:sz w:val="24"/>
          <w:szCs w:val="24"/>
        </w:rPr>
        <w:t xml:space="preserve">Une hémostase endoscopique </w:t>
      </w:r>
      <w:proofErr w:type="gramStart"/>
      <w:r w:rsidR="00901DD5" w:rsidRPr="00DA2D2E">
        <w:rPr>
          <w:rFonts w:asciiTheme="majorBidi" w:hAnsiTheme="majorBidi" w:cstheme="majorBidi"/>
          <w:sz w:val="24"/>
          <w:szCs w:val="24"/>
        </w:rPr>
        <w:t>associ</w:t>
      </w:r>
      <w:r w:rsidRPr="00DA2D2E">
        <w:rPr>
          <w:rFonts w:asciiTheme="majorBidi" w:hAnsiTheme="majorBidi" w:cstheme="majorBidi"/>
          <w:sz w:val="24"/>
          <w:szCs w:val="24"/>
        </w:rPr>
        <w:t>é</w:t>
      </w:r>
      <w:r>
        <w:rPr>
          <w:rFonts w:asciiTheme="majorBidi" w:hAnsiTheme="majorBidi" w:cstheme="majorBidi"/>
          <w:sz w:val="24"/>
          <w:szCs w:val="24"/>
        </w:rPr>
        <w:t>e</w:t>
      </w:r>
      <w:r w:rsidRPr="00DA2D2E">
        <w:rPr>
          <w:rFonts w:asciiTheme="majorBidi" w:hAnsiTheme="majorBidi" w:cstheme="majorBidi"/>
          <w:sz w:val="24"/>
          <w:szCs w:val="24"/>
        </w:rPr>
        <w:t xml:space="preserve">  </w:t>
      </w:r>
      <w:r w:rsidR="00901DD5" w:rsidRPr="00DA2D2E">
        <w:rPr>
          <w:rFonts w:asciiTheme="majorBidi" w:hAnsiTheme="majorBidi" w:cstheme="majorBidi"/>
          <w:sz w:val="24"/>
          <w:szCs w:val="24"/>
        </w:rPr>
        <w:t>(</w:t>
      </w:r>
      <w:proofErr w:type="gramEnd"/>
      <w:r w:rsidR="00901DD5" w:rsidRPr="00DA2D2E">
        <w:rPr>
          <w:rFonts w:asciiTheme="majorBidi" w:hAnsiTheme="majorBidi" w:cstheme="majorBidi"/>
          <w:sz w:val="24"/>
          <w:szCs w:val="24"/>
        </w:rPr>
        <w:t>ligature, sclérose ou injection de colle) ou</w:t>
      </w:r>
      <w:r>
        <w:rPr>
          <w:rFonts w:asciiTheme="majorBidi" w:hAnsiTheme="majorBidi" w:cstheme="majorBidi"/>
          <w:sz w:val="24"/>
          <w:szCs w:val="24"/>
        </w:rPr>
        <w:t xml:space="preserve"> </w:t>
      </w:r>
      <w:r w:rsidR="00901DD5" w:rsidRPr="00DA2D2E">
        <w:rPr>
          <w:rFonts w:asciiTheme="majorBidi" w:hAnsiTheme="majorBidi" w:cstheme="majorBidi"/>
          <w:sz w:val="24"/>
          <w:szCs w:val="24"/>
        </w:rPr>
        <w:t>exceptionnellement mécanique (tamponnement par une sonde hémostatique à</w:t>
      </w:r>
      <w:r>
        <w:rPr>
          <w:rFonts w:asciiTheme="majorBidi" w:hAnsiTheme="majorBidi" w:cstheme="majorBidi"/>
          <w:sz w:val="24"/>
          <w:szCs w:val="24"/>
        </w:rPr>
        <w:t xml:space="preserve"> </w:t>
      </w:r>
      <w:r w:rsidR="00901DD5" w:rsidRPr="00DA2D2E">
        <w:rPr>
          <w:rFonts w:asciiTheme="majorBidi" w:hAnsiTheme="majorBidi" w:cstheme="majorBidi"/>
          <w:sz w:val="24"/>
          <w:szCs w:val="24"/>
        </w:rPr>
        <w:t xml:space="preserve">ballonnets type </w:t>
      </w:r>
      <w:proofErr w:type="spellStart"/>
      <w:r w:rsidR="00901DD5" w:rsidRPr="00DA2D2E">
        <w:rPr>
          <w:rFonts w:asciiTheme="majorBidi" w:hAnsiTheme="majorBidi" w:cstheme="majorBidi"/>
          <w:sz w:val="24"/>
          <w:szCs w:val="24"/>
        </w:rPr>
        <w:t>Blakemore</w:t>
      </w:r>
      <w:proofErr w:type="spellEnd"/>
      <w:r w:rsidR="00901DD5" w:rsidRPr="00DA2D2E">
        <w:rPr>
          <w:rFonts w:asciiTheme="majorBidi" w:hAnsiTheme="majorBidi" w:cstheme="majorBidi"/>
          <w:sz w:val="24"/>
          <w:szCs w:val="24"/>
        </w:rPr>
        <w:t xml:space="preserve"> ou Linton).</w:t>
      </w:r>
    </w:p>
    <w:p w:rsidR="00901DD5" w:rsidRPr="00DA2D2E" w:rsidRDefault="00DA2D2E" w:rsidP="00DA2D2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00901DD5" w:rsidRPr="00DA2D2E">
        <w:rPr>
          <w:rFonts w:asciiTheme="majorBidi" w:hAnsiTheme="majorBidi" w:cstheme="majorBidi"/>
          <w:sz w:val="24"/>
          <w:szCs w:val="24"/>
        </w:rPr>
        <w:t>En cas d’hémorragie non contrôlable ou récidivant rapidement sur un mode majeur,</w:t>
      </w:r>
      <w:r>
        <w:rPr>
          <w:rFonts w:asciiTheme="majorBidi" w:hAnsiTheme="majorBidi" w:cstheme="majorBidi"/>
          <w:sz w:val="24"/>
          <w:szCs w:val="24"/>
        </w:rPr>
        <w:t xml:space="preserve"> </w:t>
      </w:r>
      <w:r w:rsidR="00901DD5" w:rsidRPr="00DA2D2E">
        <w:rPr>
          <w:rFonts w:asciiTheme="majorBidi" w:hAnsiTheme="majorBidi" w:cstheme="majorBidi"/>
          <w:sz w:val="24"/>
          <w:szCs w:val="24"/>
        </w:rPr>
        <w:t xml:space="preserve">malgré le traitement </w:t>
      </w:r>
      <w:proofErr w:type="spellStart"/>
      <w:r w:rsidR="00901DD5" w:rsidRPr="00DA2D2E">
        <w:rPr>
          <w:rFonts w:asciiTheme="majorBidi" w:hAnsiTheme="majorBidi" w:cstheme="majorBidi"/>
          <w:sz w:val="24"/>
          <w:szCs w:val="24"/>
        </w:rPr>
        <w:t>vaso</w:t>
      </w:r>
      <w:proofErr w:type="spellEnd"/>
      <w:r w:rsidR="00901DD5" w:rsidRPr="00DA2D2E">
        <w:rPr>
          <w:rFonts w:asciiTheme="majorBidi" w:hAnsiTheme="majorBidi" w:cstheme="majorBidi"/>
          <w:sz w:val="24"/>
          <w:szCs w:val="24"/>
        </w:rPr>
        <w:t>-actif et endoscopique, en milieu spécialisé se discute soit</w:t>
      </w:r>
      <w:r>
        <w:rPr>
          <w:rFonts w:asciiTheme="majorBidi" w:hAnsiTheme="majorBidi" w:cstheme="majorBidi"/>
          <w:sz w:val="24"/>
          <w:szCs w:val="24"/>
        </w:rPr>
        <w:t xml:space="preserve"> </w:t>
      </w:r>
      <w:r w:rsidR="00901DD5" w:rsidRPr="00DA2D2E">
        <w:rPr>
          <w:rFonts w:asciiTheme="majorBidi" w:hAnsiTheme="majorBidi" w:cstheme="majorBidi"/>
          <w:sz w:val="24"/>
          <w:szCs w:val="24"/>
        </w:rPr>
        <w:t>l’option de la pose sous contrôle radiologique d’un shunt intrahépatique (Shunt</w:t>
      </w:r>
      <w:r>
        <w:rPr>
          <w:rFonts w:asciiTheme="majorBidi" w:hAnsiTheme="majorBidi" w:cstheme="majorBidi"/>
          <w:sz w:val="24"/>
          <w:szCs w:val="24"/>
        </w:rPr>
        <w:t xml:space="preserve"> </w:t>
      </w:r>
      <w:r w:rsidR="00901DD5" w:rsidRPr="00DA2D2E">
        <w:rPr>
          <w:rFonts w:asciiTheme="majorBidi" w:hAnsiTheme="majorBidi" w:cstheme="majorBidi"/>
          <w:sz w:val="24"/>
          <w:szCs w:val="24"/>
        </w:rPr>
        <w:t>intrahépatique) ou parfois, et si le terrain le permet, d’une anastomose porto-cave</w:t>
      </w:r>
      <w:r>
        <w:rPr>
          <w:rFonts w:asciiTheme="majorBidi" w:hAnsiTheme="majorBidi" w:cstheme="majorBidi"/>
          <w:sz w:val="24"/>
          <w:szCs w:val="24"/>
        </w:rPr>
        <w:t xml:space="preserve"> </w:t>
      </w:r>
      <w:r w:rsidR="00901DD5" w:rsidRPr="00DA2D2E">
        <w:rPr>
          <w:rFonts w:asciiTheme="majorBidi" w:hAnsiTheme="majorBidi" w:cstheme="majorBidi"/>
          <w:sz w:val="24"/>
          <w:szCs w:val="24"/>
        </w:rPr>
        <w:t>chirurgicale.</w:t>
      </w:r>
    </w:p>
    <w:p w:rsidR="00075AF4" w:rsidRPr="00DA2D2E" w:rsidRDefault="00075AF4" w:rsidP="00901DD5">
      <w:pPr>
        <w:autoSpaceDE w:val="0"/>
        <w:autoSpaceDN w:val="0"/>
        <w:adjustRightInd w:val="0"/>
        <w:spacing w:after="0" w:line="240" w:lineRule="auto"/>
        <w:rPr>
          <w:rFonts w:asciiTheme="majorBidi" w:hAnsiTheme="majorBidi" w:cstheme="majorBidi"/>
          <w:b/>
          <w:bCs/>
          <w:sz w:val="24"/>
          <w:szCs w:val="24"/>
        </w:rPr>
      </w:pPr>
    </w:p>
    <w:p w:rsidR="00901DD5" w:rsidRPr="00DA2D2E" w:rsidRDefault="00901DD5" w:rsidP="00901DD5">
      <w:pPr>
        <w:autoSpaceDE w:val="0"/>
        <w:autoSpaceDN w:val="0"/>
        <w:adjustRightInd w:val="0"/>
        <w:spacing w:after="0" w:line="240" w:lineRule="auto"/>
        <w:rPr>
          <w:rFonts w:asciiTheme="majorBidi" w:hAnsiTheme="majorBidi" w:cstheme="majorBidi"/>
          <w:b/>
          <w:bCs/>
          <w:sz w:val="24"/>
          <w:szCs w:val="24"/>
        </w:rPr>
      </w:pPr>
      <w:r w:rsidRPr="00DA2D2E">
        <w:rPr>
          <w:rFonts w:asciiTheme="majorBidi" w:hAnsiTheme="majorBidi" w:cstheme="majorBidi"/>
          <w:b/>
          <w:bCs/>
          <w:sz w:val="24"/>
          <w:szCs w:val="24"/>
        </w:rPr>
        <w:t>Traitement préventif secondaire (après une première hémorragie digestive)</w:t>
      </w:r>
    </w:p>
    <w:p w:rsidR="00901DD5" w:rsidRPr="00DA2D2E" w:rsidRDefault="00901DD5" w:rsidP="00901DD5">
      <w:pPr>
        <w:autoSpaceDE w:val="0"/>
        <w:autoSpaceDN w:val="0"/>
        <w:adjustRightInd w:val="0"/>
        <w:spacing w:after="0" w:line="240" w:lineRule="auto"/>
        <w:rPr>
          <w:rFonts w:asciiTheme="majorBidi" w:hAnsiTheme="majorBidi" w:cstheme="majorBidi"/>
          <w:sz w:val="24"/>
          <w:szCs w:val="24"/>
        </w:rPr>
      </w:pPr>
      <w:r w:rsidRPr="00DA2D2E">
        <w:rPr>
          <w:rFonts w:asciiTheme="majorBidi" w:hAnsiTheme="majorBidi" w:cstheme="majorBidi"/>
          <w:sz w:val="24"/>
          <w:szCs w:val="24"/>
        </w:rPr>
        <w:t xml:space="preserve">• </w:t>
      </w:r>
      <w:proofErr w:type="spellStart"/>
      <w:r w:rsidRPr="00DA2D2E">
        <w:rPr>
          <w:rFonts w:asciiTheme="majorBidi" w:hAnsiTheme="majorBidi" w:cstheme="majorBidi"/>
          <w:sz w:val="24"/>
          <w:szCs w:val="24"/>
        </w:rPr>
        <w:t>Sécances</w:t>
      </w:r>
      <w:proofErr w:type="spellEnd"/>
      <w:r w:rsidRPr="00DA2D2E">
        <w:rPr>
          <w:rFonts w:asciiTheme="majorBidi" w:hAnsiTheme="majorBidi" w:cstheme="majorBidi"/>
          <w:sz w:val="24"/>
          <w:szCs w:val="24"/>
        </w:rPr>
        <w:t xml:space="preserve"> de ligatures jusqu’à disparition des varices </w:t>
      </w:r>
      <w:proofErr w:type="spellStart"/>
      <w:r w:rsidRPr="00DA2D2E">
        <w:rPr>
          <w:rFonts w:asciiTheme="majorBidi" w:hAnsiTheme="majorBidi" w:cstheme="majorBidi"/>
          <w:sz w:val="24"/>
          <w:szCs w:val="24"/>
        </w:rPr>
        <w:t>oesophagiennes</w:t>
      </w:r>
      <w:proofErr w:type="spellEnd"/>
      <w:r w:rsidRPr="00DA2D2E">
        <w:rPr>
          <w:rFonts w:asciiTheme="majorBidi" w:hAnsiTheme="majorBidi" w:cstheme="majorBidi"/>
          <w:sz w:val="24"/>
          <w:szCs w:val="24"/>
        </w:rPr>
        <w:t>.</w:t>
      </w:r>
    </w:p>
    <w:p w:rsidR="00901DD5" w:rsidRDefault="00901DD5" w:rsidP="00DA2D2E">
      <w:pPr>
        <w:autoSpaceDE w:val="0"/>
        <w:autoSpaceDN w:val="0"/>
        <w:adjustRightInd w:val="0"/>
        <w:spacing w:after="0" w:line="240" w:lineRule="auto"/>
        <w:rPr>
          <w:rFonts w:asciiTheme="majorBidi" w:hAnsiTheme="majorBidi" w:cstheme="majorBidi"/>
          <w:sz w:val="24"/>
          <w:szCs w:val="24"/>
        </w:rPr>
      </w:pPr>
      <w:r w:rsidRPr="00DA2D2E">
        <w:rPr>
          <w:rFonts w:asciiTheme="majorBidi" w:hAnsiTheme="majorBidi" w:cstheme="majorBidi"/>
          <w:sz w:val="24"/>
          <w:szCs w:val="24"/>
        </w:rPr>
        <w:t xml:space="preserve">• Mise sous </w:t>
      </w:r>
      <w:proofErr w:type="spellStart"/>
      <w:r w:rsidRPr="00DA2D2E">
        <w:rPr>
          <w:rFonts w:asciiTheme="majorBidi" w:hAnsiTheme="majorBidi" w:cstheme="majorBidi"/>
          <w:sz w:val="24"/>
          <w:szCs w:val="24"/>
        </w:rPr>
        <w:t>béta-bloquants</w:t>
      </w:r>
      <w:proofErr w:type="spellEnd"/>
      <w:r w:rsidRPr="00DA2D2E">
        <w:rPr>
          <w:rFonts w:asciiTheme="majorBidi" w:hAnsiTheme="majorBidi" w:cstheme="majorBidi"/>
          <w:sz w:val="24"/>
          <w:szCs w:val="24"/>
        </w:rPr>
        <w:t xml:space="preserve"> (</w:t>
      </w:r>
      <w:proofErr w:type="spellStart"/>
      <w:r w:rsidRPr="00DA2D2E">
        <w:rPr>
          <w:rFonts w:asciiTheme="majorBidi" w:hAnsiTheme="majorBidi" w:cstheme="majorBidi"/>
          <w:sz w:val="24"/>
          <w:szCs w:val="24"/>
        </w:rPr>
        <w:t>propanolol</w:t>
      </w:r>
      <w:proofErr w:type="spellEnd"/>
      <w:r w:rsidRPr="00DA2D2E">
        <w:rPr>
          <w:rFonts w:asciiTheme="majorBidi" w:hAnsiTheme="majorBidi" w:cstheme="majorBidi"/>
          <w:sz w:val="24"/>
          <w:szCs w:val="24"/>
        </w:rPr>
        <w:t>) à dose efficace permettant d’obtenir une</w:t>
      </w:r>
      <w:r w:rsidR="00DA2D2E">
        <w:rPr>
          <w:rFonts w:asciiTheme="majorBidi" w:hAnsiTheme="majorBidi" w:cstheme="majorBidi"/>
          <w:sz w:val="24"/>
          <w:szCs w:val="24"/>
        </w:rPr>
        <w:t xml:space="preserve"> </w:t>
      </w:r>
      <w:r w:rsidRPr="00DA2D2E">
        <w:rPr>
          <w:rFonts w:asciiTheme="majorBidi" w:hAnsiTheme="majorBidi" w:cstheme="majorBidi"/>
          <w:sz w:val="24"/>
          <w:szCs w:val="24"/>
        </w:rPr>
        <w:t>réduction de 25 % de la fréquence cardiaque initiale ou un pouls voisin de 55</w:t>
      </w:r>
      <w:r w:rsidR="00DA2D2E">
        <w:rPr>
          <w:rFonts w:asciiTheme="majorBidi" w:hAnsiTheme="majorBidi" w:cstheme="majorBidi"/>
          <w:sz w:val="24"/>
          <w:szCs w:val="24"/>
        </w:rPr>
        <w:t xml:space="preserve"> </w:t>
      </w:r>
      <w:r w:rsidRPr="00DA2D2E">
        <w:rPr>
          <w:rFonts w:asciiTheme="majorBidi" w:hAnsiTheme="majorBidi" w:cstheme="majorBidi"/>
          <w:sz w:val="24"/>
          <w:szCs w:val="24"/>
        </w:rPr>
        <w:t>battements/minute.</w:t>
      </w:r>
    </w:p>
    <w:p w:rsidR="007E3592" w:rsidRDefault="007E3592" w:rsidP="007E3592">
      <w:pPr>
        <w:autoSpaceDE w:val="0"/>
        <w:autoSpaceDN w:val="0"/>
        <w:adjustRightInd w:val="0"/>
        <w:spacing w:after="0" w:line="240" w:lineRule="auto"/>
        <w:rPr>
          <w:rFonts w:asciiTheme="majorBidi" w:hAnsiTheme="majorBidi" w:cstheme="majorBidi"/>
          <w:b/>
          <w:bCs/>
          <w:sz w:val="24"/>
          <w:szCs w:val="24"/>
        </w:rPr>
      </w:pPr>
    </w:p>
    <w:p w:rsidR="00872B4D" w:rsidRPr="000E0579" w:rsidRDefault="000A09B9" w:rsidP="007E359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3.</w:t>
      </w:r>
      <w:r w:rsidR="003965E9">
        <w:rPr>
          <w:rFonts w:asciiTheme="majorBidi" w:hAnsiTheme="majorBidi" w:cstheme="majorBidi"/>
          <w:b/>
          <w:bCs/>
          <w:sz w:val="24"/>
          <w:szCs w:val="24"/>
        </w:rPr>
        <w:t xml:space="preserve"> </w:t>
      </w:r>
      <w:r w:rsidR="007E3592" w:rsidRPr="007E3592">
        <w:rPr>
          <w:rFonts w:asciiTheme="majorBidi" w:hAnsiTheme="majorBidi" w:cstheme="majorBidi"/>
          <w:b/>
          <w:bCs/>
          <w:sz w:val="24"/>
          <w:szCs w:val="24"/>
        </w:rPr>
        <w:t>HÉMORRAGIES DIGESTIVES BASSES</w:t>
      </w:r>
      <w:r w:rsidR="007E3592">
        <w:rPr>
          <w:rFonts w:asciiTheme="majorBidi" w:hAnsiTheme="majorBidi" w:cstheme="majorBidi"/>
          <w:sz w:val="24"/>
          <w:szCs w:val="24"/>
        </w:rPr>
        <w:t xml:space="preserve"> : si elle </w:t>
      </w:r>
      <w:r>
        <w:rPr>
          <w:rFonts w:asciiTheme="majorBidi" w:hAnsiTheme="majorBidi" w:cstheme="majorBidi"/>
          <w:sz w:val="24"/>
          <w:szCs w:val="24"/>
        </w:rPr>
        <w:t>est</w:t>
      </w:r>
      <w:r w:rsidR="007E3592">
        <w:rPr>
          <w:rFonts w:asciiTheme="majorBidi" w:hAnsiTheme="majorBidi" w:cstheme="majorBidi"/>
          <w:sz w:val="24"/>
          <w:szCs w:val="24"/>
        </w:rPr>
        <w:t xml:space="preserve"> </w:t>
      </w:r>
      <w:proofErr w:type="gramStart"/>
      <w:r w:rsidR="003965E9" w:rsidRPr="000E0579">
        <w:rPr>
          <w:rFonts w:asciiTheme="majorBidi" w:hAnsiTheme="majorBidi" w:cstheme="majorBidi"/>
          <w:sz w:val="24"/>
          <w:szCs w:val="24"/>
        </w:rPr>
        <w:t>Abondantes</w:t>
      </w:r>
      <w:proofErr w:type="gramEnd"/>
      <w:r w:rsidR="003965E9" w:rsidRPr="000E0579">
        <w:rPr>
          <w:rFonts w:asciiTheme="majorBidi" w:hAnsiTheme="majorBidi" w:cstheme="majorBidi"/>
          <w:sz w:val="24"/>
          <w:szCs w:val="24"/>
        </w:rPr>
        <w:t>, continues ou intermittentes,</w:t>
      </w:r>
      <w:r w:rsidR="000E0579">
        <w:rPr>
          <w:rFonts w:asciiTheme="majorBidi" w:hAnsiTheme="majorBidi" w:cstheme="majorBidi"/>
          <w:sz w:val="24"/>
          <w:szCs w:val="24"/>
        </w:rPr>
        <w:t xml:space="preserve"> </w:t>
      </w:r>
      <w:r w:rsidR="003965E9" w:rsidRPr="000E0579">
        <w:rPr>
          <w:rFonts w:asciiTheme="majorBidi" w:hAnsiTheme="majorBidi" w:cstheme="majorBidi"/>
          <w:sz w:val="24"/>
          <w:szCs w:val="24"/>
        </w:rPr>
        <w:t xml:space="preserve">Colonoscopie étant difficile voire impossible, </w:t>
      </w:r>
    </w:p>
    <w:p w:rsidR="00872B4D" w:rsidRPr="000E0579" w:rsidRDefault="003965E9" w:rsidP="000E0579">
      <w:pPr>
        <w:autoSpaceDE w:val="0"/>
        <w:autoSpaceDN w:val="0"/>
        <w:adjustRightInd w:val="0"/>
        <w:spacing w:after="0" w:line="240" w:lineRule="auto"/>
        <w:rPr>
          <w:rFonts w:asciiTheme="majorBidi" w:hAnsiTheme="majorBidi" w:cstheme="majorBidi"/>
          <w:sz w:val="24"/>
          <w:szCs w:val="24"/>
        </w:rPr>
      </w:pPr>
      <w:r w:rsidRPr="000E0579">
        <w:rPr>
          <w:rFonts w:asciiTheme="majorBidi" w:hAnsiTheme="majorBidi" w:cstheme="majorBidi"/>
          <w:sz w:val="24"/>
          <w:szCs w:val="24"/>
        </w:rPr>
        <w:t xml:space="preserve">Artériographie </w:t>
      </w:r>
      <w:proofErr w:type="spellStart"/>
      <w:r w:rsidRPr="000E0579">
        <w:rPr>
          <w:rFonts w:asciiTheme="majorBidi" w:hAnsiTheme="majorBidi" w:cstheme="majorBidi"/>
          <w:sz w:val="24"/>
          <w:szCs w:val="24"/>
        </w:rPr>
        <w:t>coelio</w:t>
      </w:r>
      <w:proofErr w:type="spellEnd"/>
      <w:r w:rsidRPr="000E0579">
        <w:rPr>
          <w:rFonts w:asciiTheme="majorBidi" w:hAnsiTheme="majorBidi" w:cstheme="majorBidi"/>
          <w:sz w:val="24"/>
          <w:szCs w:val="24"/>
        </w:rPr>
        <w:t xml:space="preserve">-mésentérique: +++ diagnostique et thérapeutique (embolisation). </w:t>
      </w:r>
    </w:p>
    <w:p w:rsidR="00872B4D" w:rsidRPr="000E0579" w:rsidRDefault="003965E9" w:rsidP="000E0579">
      <w:pPr>
        <w:autoSpaceDE w:val="0"/>
        <w:autoSpaceDN w:val="0"/>
        <w:adjustRightInd w:val="0"/>
        <w:spacing w:after="0" w:line="240" w:lineRule="auto"/>
        <w:rPr>
          <w:rFonts w:asciiTheme="majorBidi" w:hAnsiTheme="majorBidi" w:cstheme="majorBidi"/>
          <w:sz w:val="24"/>
          <w:szCs w:val="24"/>
        </w:rPr>
      </w:pPr>
      <w:r w:rsidRPr="000E0579">
        <w:rPr>
          <w:rFonts w:asciiTheme="majorBidi" w:hAnsiTheme="majorBidi" w:cstheme="majorBidi"/>
          <w:sz w:val="24"/>
          <w:szCs w:val="24"/>
        </w:rPr>
        <w:t>Laparotomie exploratrice aidée par la coloscopie:</w:t>
      </w:r>
      <w:r w:rsidR="000E0579">
        <w:rPr>
          <w:rFonts w:asciiTheme="majorBidi" w:hAnsiTheme="majorBidi" w:cstheme="majorBidi"/>
          <w:sz w:val="24"/>
          <w:szCs w:val="24"/>
        </w:rPr>
        <w:t xml:space="preserve"> </w:t>
      </w:r>
      <w:r w:rsidRPr="000E0579">
        <w:rPr>
          <w:rFonts w:asciiTheme="majorBidi" w:hAnsiTheme="majorBidi" w:cstheme="majorBidi"/>
          <w:sz w:val="24"/>
          <w:szCs w:val="24"/>
        </w:rPr>
        <w:t>en cas d’échec</w:t>
      </w:r>
    </w:p>
    <w:p w:rsidR="000E0579" w:rsidRDefault="000E0579" w:rsidP="007E3592">
      <w:pPr>
        <w:autoSpaceDE w:val="0"/>
        <w:autoSpaceDN w:val="0"/>
        <w:adjustRightInd w:val="0"/>
        <w:spacing w:after="0" w:line="240" w:lineRule="auto"/>
        <w:rPr>
          <w:rFonts w:ascii="Times New Roman" w:hAnsi="Times New Roman" w:cs="Times New Roman"/>
          <w:b/>
          <w:bCs/>
          <w:sz w:val="24"/>
          <w:szCs w:val="24"/>
        </w:rPr>
      </w:pPr>
    </w:p>
    <w:p w:rsidR="00075AF4" w:rsidRPr="000E0579" w:rsidRDefault="007E3592" w:rsidP="007E3592">
      <w:pPr>
        <w:autoSpaceDE w:val="0"/>
        <w:autoSpaceDN w:val="0"/>
        <w:adjustRightInd w:val="0"/>
        <w:spacing w:after="0" w:line="240" w:lineRule="auto"/>
        <w:rPr>
          <w:rFonts w:ascii="Times New Roman" w:hAnsi="Times New Roman" w:cs="Times New Roman"/>
          <w:sz w:val="24"/>
          <w:szCs w:val="24"/>
        </w:rPr>
      </w:pPr>
      <w:r w:rsidRPr="000E0579">
        <w:rPr>
          <w:rFonts w:ascii="Times New Roman" w:hAnsi="Times New Roman" w:cs="Times New Roman"/>
          <w:b/>
          <w:bCs/>
          <w:sz w:val="24"/>
          <w:szCs w:val="24"/>
        </w:rPr>
        <w:t xml:space="preserve">La diverticulose colique : </w:t>
      </w:r>
      <w:r w:rsidRPr="000E0579">
        <w:rPr>
          <w:rFonts w:ascii="Times New Roman" w:hAnsi="Times New Roman" w:cs="Times New Roman"/>
          <w:sz w:val="24"/>
          <w:szCs w:val="24"/>
        </w:rPr>
        <w:t xml:space="preserve">Même dans les cas où elle est abondante, l'hémorragie </w:t>
      </w:r>
      <w:proofErr w:type="spellStart"/>
      <w:r w:rsidRPr="000E0579">
        <w:rPr>
          <w:rFonts w:ascii="Times New Roman" w:hAnsi="Times New Roman" w:cs="Times New Roman"/>
          <w:sz w:val="24"/>
          <w:szCs w:val="24"/>
        </w:rPr>
        <w:t>diverticulaire</w:t>
      </w:r>
      <w:proofErr w:type="spellEnd"/>
      <w:r w:rsidRPr="000E0579">
        <w:rPr>
          <w:rFonts w:ascii="Times New Roman" w:hAnsi="Times New Roman" w:cs="Times New Roman"/>
          <w:sz w:val="24"/>
          <w:szCs w:val="24"/>
        </w:rPr>
        <w:t xml:space="preserve"> va s'arrêter spontanément dans 56 % des cas pour ne récidiver que dans 13 % des cas. Dans les très rares cas où le saignement est visualisé en endoscopie, un geste local, qui sera le plus souvent une injection hémostatique peut suffire à le stopper. Les hémorragies abondantes, continues ou récidivantes nécessitent le plus souvent un recours à la chirurgie (</w:t>
      </w:r>
      <w:proofErr w:type="spellStart"/>
      <w:r w:rsidRPr="000E0579">
        <w:rPr>
          <w:rFonts w:ascii="Times New Roman" w:hAnsi="Times New Roman" w:cs="Times New Roman"/>
          <w:sz w:val="24"/>
          <w:szCs w:val="24"/>
        </w:rPr>
        <w:t>hémicolectomie</w:t>
      </w:r>
      <w:proofErr w:type="spellEnd"/>
      <w:r w:rsidRPr="000E0579">
        <w:rPr>
          <w:rFonts w:ascii="Times New Roman" w:hAnsi="Times New Roman" w:cs="Times New Roman"/>
          <w:sz w:val="24"/>
          <w:szCs w:val="24"/>
        </w:rPr>
        <w:t xml:space="preserve"> droite, colectomie segmentaire).</w:t>
      </w:r>
    </w:p>
    <w:p w:rsidR="000E0579" w:rsidRDefault="000E0579" w:rsidP="000E0579">
      <w:pPr>
        <w:autoSpaceDE w:val="0"/>
        <w:autoSpaceDN w:val="0"/>
        <w:adjustRightInd w:val="0"/>
        <w:spacing w:after="0" w:line="240" w:lineRule="auto"/>
        <w:rPr>
          <w:rFonts w:ascii="Times New Roman" w:hAnsi="Times New Roman" w:cs="Times New Roman"/>
          <w:b/>
          <w:bCs/>
          <w:sz w:val="24"/>
          <w:szCs w:val="24"/>
        </w:rPr>
      </w:pPr>
    </w:p>
    <w:p w:rsidR="000E0579" w:rsidRPr="000E0579" w:rsidRDefault="007E3592" w:rsidP="000E0579">
      <w:pPr>
        <w:autoSpaceDE w:val="0"/>
        <w:autoSpaceDN w:val="0"/>
        <w:adjustRightInd w:val="0"/>
        <w:spacing w:after="0" w:line="240" w:lineRule="auto"/>
        <w:rPr>
          <w:rFonts w:ascii="Times New Roman" w:hAnsi="Times New Roman" w:cs="Times New Roman"/>
          <w:sz w:val="24"/>
          <w:szCs w:val="24"/>
        </w:rPr>
      </w:pPr>
      <w:r w:rsidRPr="000E0579">
        <w:rPr>
          <w:rFonts w:ascii="Times New Roman" w:hAnsi="Times New Roman" w:cs="Times New Roman"/>
          <w:b/>
          <w:bCs/>
          <w:sz w:val="24"/>
          <w:szCs w:val="24"/>
        </w:rPr>
        <w:t>Les angiodysplasies</w:t>
      </w:r>
      <w:r w:rsidR="000E0579" w:rsidRPr="000E0579">
        <w:rPr>
          <w:rFonts w:ascii="Times New Roman" w:hAnsi="Times New Roman" w:cs="Times New Roman"/>
          <w:b/>
          <w:bCs/>
          <w:sz w:val="24"/>
          <w:szCs w:val="24"/>
        </w:rPr>
        <w:t xml:space="preserve"> : </w:t>
      </w:r>
      <w:r w:rsidR="000E0579" w:rsidRPr="000E0579">
        <w:rPr>
          <w:rFonts w:ascii="Times New Roman" w:hAnsi="Times New Roman" w:cs="Times New Roman"/>
          <w:sz w:val="24"/>
          <w:szCs w:val="24"/>
        </w:rPr>
        <w:t xml:space="preserve">La coloscopie peut mettre en évidence des lésions non visibles en artériographie et peut être thérapeutique (coagulation, </w:t>
      </w:r>
      <w:proofErr w:type="spellStart"/>
      <w:r w:rsidR="000E0579" w:rsidRPr="000E0579">
        <w:rPr>
          <w:rFonts w:ascii="Times New Roman" w:hAnsi="Times New Roman" w:cs="Times New Roman"/>
          <w:sz w:val="24"/>
          <w:szCs w:val="24"/>
        </w:rPr>
        <w:t>sclérothérapie</w:t>
      </w:r>
      <w:proofErr w:type="spellEnd"/>
      <w:r w:rsidR="000E0579" w:rsidRPr="000E0579">
        <w:rPr>
          <w:rFonts w:ascii="Times New Roman" w:hAnsi="Times New Roman" w:cs="Times New Roman"/>
          <w:sz w:val="24"/>
          <w:szCs w:val="24"/>
        </w:rPr>
        <w:t xml:space="preserve"> ou laser), mais la récidive des épisodes hémorragiques est fréquente et peut atteindre 50 %. </w:t>
      </w:r>
    </w:p>
    <w:p w:rsidR="000E0579" w:rsidRPr="000E0579" w:rsidRDefault="000E0579" w:rsidP="000E0579">
      <w:pPr>
        <w:autoSpaceDE w:val="0"/>
        <w:autoSpaceDN w:val="0"/>
        <w:adjustRightInd w:val="0"/>
        <w:spacing w:after="0" w:line="240" w:lineRule="auto"/>
        <w:rPr>
          <w:rFonts w:ascii="Times New Roman" w:hAnsi="Times New Roman" w:cs="Times New Roman"/>
          <w:sz w:val="24"/>
          <w:szCs w:val="24"/>
        </w:rPr>
      </w:pPr>
      <w:r w:rsidRPr="000E0579">
        <w:rPr>
          <w:rFonts w:ascii="Times New Roman" w:hAnsi="Times New Roman" w:cs="Times New Roman"/>
          <w:sz w:val="24"/>
          <w:szCs w:val="24"/>
        </w:rPr>
        <w:t xml:space="preserve">Le traitement chirurgical s'adresse essentiellement aux hémorragies mettant en jeu le pronostic vital, mais peut également se discuter en cas de récidives itératives. </w:t>
      </w:r>
    </w:p>
    <w:p w:rsidR="007E3592" w:rsidRPr="000E0579" w:rsidRDefault="000E0579" w:rsidP="000E0579">
      <w:pPr>
        <w:autoSpaceDE w:val="0"/>
        <w:autoSpaceDN w:val="0"/>
        <w:adjustRightInd w:val="0"/>
        <w:spacing w:after="0" w:line="240" w:lineRule="auto"/>
        <w:rPr>
          <w:rFonts w:ascii="Times New Roman" w:hAnsi="Times New Roman" w:cs="Times New Roman"/>
          <w:sz w:val="24"/>
          <w:szCs w:val="24"/>
        </w:rPr>
      </w:pPr>
      <w:r w:rsidRPr="000E0579">
        <w:rPr>
          <w:rFonts w:ascii="Times New Roman" w:hAnsi="Times New Roman" w:cs="Times New Roman"/>
          <w:sz w:val="24"/>
          <w:szCs w:val="24"/>
        </w:rPr>
        <w:t xml:space="preserve">Pour ces dernières, le traitement hormonal </w:t>
      </w:r>
      <w:proofErr w:type="spellStart"/>
      <w:r w:rsidRPr="000E0579">
        <w:rPr>
          <w:rFonts w:ascii="Times New Roman" w:hAnsi="Times New Roman" w:cs="Times New Roman"/>
          <w:sz w:val="24"/>
          <w:szCs w:val="24"/>
        </w:rPr>
        <w:t>oestro</w:t>
      </w:r>
      <w:proofErr w:type="spellEnd"/>
      <w:r w:rsidRPr="000E0579">
        <w:rPr>
          <w:rFonts w:ascii="Times New Roman" w:hAnsi="Times New Roman" w:cs="Times New Roman"/>
          <w:sz w:val="24"/>
          <w:szCs w:val="24"/>
        </w:rPr>
        <w:t>-progestatif peut représenter une alternative thérapeutique à la sanction chirurgicale, mais son rôle exact, de même que son mécanisme d'action, ne sont pas encore très clairement définis</w:t>
      </w:r>
    </w:p>
    <w:p w:rsidR="000E0579" w:rsidRDefault="000E0579" w:rsidP="00606A5A">
      <w:pPr>
        <w:autoSpaceDE w:val="0"/>
        <w:autoSpaceDN w:val="0"/>
        <w:adjustRightInd w:val="0"/>
        <w:spacing w:after="0" w:line="240" w:lineRule="auto"/>
        <w:rPr>
          <w:rFonts w:ascii="Times New Roman" w:hAnsi="Times New Roman" w:cs="Times New Roman"/>
          <w:b/>
          <w:bCs/>
          <w:color w:val="000081"/>
          <w:sz w:val="24"/>
          <w:szCs w:val="24"/>
        </w:rPr>
      </w:pPr>
    </w:p>
    <w:p w:rsidR="00606A5A" w:rsidRPr="00CC55B7" w:rsidRDefault="00606A5A" w:rsidP="00CC55B7">
      <w:pPr>
        <w:autoSpaceDE w:val="0"/>
        <w:autoSpaceDN w:val="0"/>
        <w:adjustRightInd w:val="0"/>
        <w:spacing w:after="0" w:line="240" w:lineRule="auto"/>
        <w:rPr>
          <w:rFonts w:ascii="Times New Roman" w:hAnsi="Times New Roman" w:cs="Times New Roman"/>
          <w:b/>
          <w:bCs/>
          <w:sz w:val="24"/>
          <w:szCs w:val="24"/>
        </w:rPr>
      </w:pPr>
      <w:r w:rsidRPr="000E0579">
        <w:rPr>
          <w:rFonts w:ascii="Times New Roman" w:hAnsi="Times New Roman" w:cs="Times New Roman"/>
          <w:b/>
          <w:bCs/>
          <w:sz w:val="24"/>
          <w:szCs w:val="24"/>
        </w:rPr>
        <w:t>CONCLUSION</w:t>
      </w:r>
      <w:r w:rsidR="00CC55B7">
        <w:rPr>
          <w:rFonts w:ascii="Times New Roman" w:hAnsi="Times New Roman" w:cs="Times New Roman"/>
          <w:b/>
          <w:bCs/>
          <w:sz w:val="24"/>
          <w:szCs w:val="24"/>
        </w:rPr>
        <w:t xml:space="preserve"> : </w:t>
      </w:r>
      <w:r w:rsidRPr="000E0579">
        <w:rPr>
          <w:rFonts w:ascii="Times New Roman" w:hAnsi="Times New Roman" w:cs="Times New Roman"/>
          <w:sz w:val="24"/>
          <w:szCs w:val="24"/>
        </w:rPr>
        <w:t>Les hémorragies digestives restent une urgence médico-chirurgicale engageant</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souvent le pronostic vital. Leur gravité est plus liée au terrain qu'à l'importance</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 xml:space="preserve">de l'hémorragie. La mise en </w:t>
      </w:r>
      <w:r w:rsidR="000E0579" w:rsidRPr="000E0579">
        <w:rPr>
          <w:rFonts w:ascii="Times New Roman" w:hAnsi="Times New Roman" w:cs="Times New Roman"/>
          <w:sz w:val="24"/>
          <w:szCs w:val="24"/>
        </w:rPr>
        <w:t>œuvre</w:t>
      </w:r>
      <w:r w:rsidRPr="000E0579">
        <w:rPr>
          <w:rFonts w:ascii="Times New Roman" w:hAnsi="Times New Roman" w:cs="Times New Roman"/>
          <w:sz w:val="24"/>
          <w:szCs w:val="24"/>
        </w:rPr>
        <w:t xml:space="preserve"> des mesures de réanimation afin d'obtenir</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une stabilité hémodynamique est un préalable indispensable avant d'envisager</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sereinement la stratégie diagnostique. En effet, les difficultés de la prise en</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charge résident surtout dans le diagnostic étiologique malaisé en raison de la</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surface muqueuse à explorer et dans l'inaccessibilité de certaines lésions (</w:t>
      </w:r>
      <w:proofErr w:type="gramStart"/>
      <w:r w:rsidRPr="000E0579">
        <w:rPr>
          <w:rFonts w:ascii="Times New Roman" w:hAnsi="Times New Roman" w:cs="Times New Roman"/>
          <w:sz w:val="24"/>
          <w:szCs w:val="24"/>
        </w:rPr>
        <w:t>du</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grêle</w:t>
      </w:r>
      <w:proofErr w:type="gramEnd"/>
      <w:r w:rsidRPr="000E0579">
        <w:rPr>
          <w:rFonts w:ascii="Times New Roman" w:hAnsi="Times New Roman" w:cs="Times New Roman"/>
          <w:sz w:val="24"/>
          <w:szCs w:val="24"/>
        </w:rPr>
        <w:t xml:space="preserve"> notamment). La plupart des lésions identifiées relèvent d'un traitement</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bien codifié, mais le pronostic peut rester sombre en raison du terrain sur</w:t>
      </w:r>
      <w:r w:rsidR="000E0579">
        <w:rPr>
          <w:rFonts w:ascii="Times New Roman" w:hAnsi="Times New Roman" w:cs="Times New Roman"/>
          <w:sz w:val="24"/>
          <w:szCs w:val="24"/>
        </w:rPr>
        <w:t xml:space="preserve"> </w:t>
      </w:r>
      <w:r w:rsidRPr="000E0579">
        <w:rPr>
          <w:rFonts w:ascii="Times New Roman" w:hAnsi="Times New Roman" w:cs="Times New Roman"/>
          <w:sz w:val="24"/>
          <w:szCs w:val="24"/>
        </w:rPr>
        <w:t>lequel elles surviennent (cirrhose en particulier).</w:t>
      </w:r>
    </w:p>
    <w:sectPr w:rsidR="00606A5A" w:rsidRPr="00CC55B7" w:rsidSect="007E61C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53" w:rsidRDefault="004B0653" w:rsidP="00E11D67">
      <w:pPr>
        <w:spacing w:after="0" w:line="240" w:lineRule="auto"/>
      </w:pPr>
      <w:r>
        <w:separator/>
      </w:r>
    </w:p>
  </w:endnote>
  <w:endnote w:type="continuationSeparator" w:id="0">
    <w:p w:rsidR="004B0653" w:rsidRDefault="004B0653" w:rsidP="00E1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BookAntiqu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E11D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E11D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E11D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53" w:rsidRDefault="004B0653" w:rsidP="00E11D67">
      <w:pPr>
        <w:spacing w:after="0" w:line="240" w:lineRule="auto"/>
      </w:pPr>
      <w:r>
        <w:separator/>
      </w:r>
    </w:p>
  </w:footnote>
  <w:footnote w:type="continuationSeparator" w:id="0">
    <w:p w:rsidR="004B0653" w:rsidRDefault="004B0653" w:rsidP="00E1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4B065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196" o:spid="_x0000_s2050" type="#_x0000_t136" style="position:absolute;margin-left:0;margin-top:0;width:465.1pt;height:174.4pt;rotation:315;z-index:-251654144;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4B065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197" o:spid="_x0000_s2051" type="#_x0000_t136" style="position:absolute;margin-left:0;margin-top:0;width:465.1pt;height:174.4pt;rotation:315;z-index:-251652096;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7" w:rsidRDefault="004B065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195" o:spid="_x0000_s2049" type="#_x0000_t136" style="position:absolute;margin-left:0;margin-top:0;width:465.1pt;height:174.4pt;rotation:315;z-index:-251656192;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6B7"/>
    <w:multiLevelType w:val="hybridMultilevel"/>
    <w:tmpl w:val="FD846956"/>
    <w:lvl w:ilvl="0" w:tplc="6C6C017E">
      <w:start w:val="1"/>
      <w:numFmt w:val="bullet"/>
      <w:lvlText w:val="•"/>
      <w:lvlJc w:val="left"/>
      <w:pPr>
        <w:tabs>
          <w:tab w:val="num" w:pos="720"/>
        </w:tabs>
        <w:ind w:left="720" w:hanging="360"/>
      </w:pPr>
      <w:rPr>
        <w:rFonts w:ascii="Arial" w:hAnsi="Arial" w:hint="default"/>
      </w:rPr>
    </w:lvl>
    <w:lvl w:ilvl="1" w:tplc="772093F0" w:tentative="1">
      <w:start w:val="1"/>
      <w:numFmt w:val="bullet"/>
      <w:lvlText w:val="•"/>
      <w:lvlJc w:val="left"/>
      <w:pPr>
        <w:tabs>
          <w:tab w:val="num" w:pos="1440"/>
        </w:tabs>
        <w:ind w:left="1440" w:hanging="360"/>
      </w:pPr>
      <w:rPr>
        <w:rFonts w:ascii="Arial" w:hAnsi="Arial" w:hint="default"/>
      </w:rPr>
    </w:lvl>
    <w:lvl w:ilvl="2" w:tplc="D2C2D324" w:tentative="1">
      <w:start w:val="1"/>
      <w:numFmt w:val="bullet"/>
      <w:lvlText w:val="•"/>
      <w:lvlJc w:val="left"/>
      <w:pPr>
        <w:tabs>
          <w:tab w:val="num" w:pos="2160"/>
        </w:tabs>
        <w:ind w:left="2160" w:hanging="360"/>
      </w:pPr>
      <w:rPr>
        <w:rFonts w:ascii="Arial" w:hAnsi="Arial" w:hint="default"/>
      </w:rPr>
    </w:lvl>
    <w:lvl w:ilvl="3" w:tplc="8D1E51DC" w:tentative="1">
      <w:start w:val="1"/>
      <w:numFmt w:val="bullet"/>
      <w:lvlText w:val="•"/>
      <w:lvlJc w:val="left"/>
      <w:pPr>
        <w:tabs>
          <w:tab w:val="num" w:pos="2880"/>
        </w:tabs>
        <w:ind w:left="2880" w:hanging="360"/>
      </w:pPr>
      <w:rPr>
        <w:rFonts w:ascii="Arial" w:hAnsi="Arial" w:hint="default"/>
      </w:rPr>
    </w:lvl>
    <w:lvl w:ilvl="4" w:tplc="FA7AC6D2" w:tentative="1">
      <w:start w:val="1"/>
      <w:numFmt w:val="bullet"/>
      <w:lvlText w:val="•"/>
      <w:lvlJc w:val="left"/>
      <w:pPr>
        <w:tabs>
          <w:tab w:val="num" w:pos="3600"/>
        </w:tabs>
        <w:ind w:left="3600" w:hanging="360"/>
      </w:pPr>
      <w:rPr>
        <w:rFonts w:ascii="Arial" w:hAnsi="Arial" w:hint="default"/>
      </w:rPr>
    </w:lvl>
    <w:lvl w:ilvl="5" w:tplc="F1D07392" w:tentative="1">
      <w:start w:val="1"/>
      <w:numFmt w:val="bullet"/>
      <w:lvlText w:val="•"/>
      <w:lvlJc w:val="left"/>
      <w:pPr>
        <w:tabs>
          <w:tab w:val="num" w:pos="4320"/>
        </w:tabs>
        <w:ind w:left="4320" w:hanging="360"/>
      </w:pPr>
      <w:rPr>
        <w:rFonts w:ascii="Arial" w:hAnsi="Arial" w:hint="default"/>
      </w:rPr>
    </w:lvl>
    <w:lvl w:ilvl="6" w:tplc="0B6C9166" w:tentative="1">
      <w:start w:val="1"/>
      <w:numFmt w:val="bullet"/>
      <w:lvlText w:val="•"/>
      <w:lvlJc w:val="left"/>
      <w:pPr>
        <w:tabs>
          <w:tab w:val="num" w:pos="5040"/>
        </w:tabs>
        <w:ind w:left="5040" w:hanging="360"/>
      </w:pPr>
      <w:rPr>
        <w:rFonts w:ascii="Arial" w:hAnsi="Arial" w:hint="default"/>
      </w:rPr>
    </w:lvl>
    <w:lvl w:ilvl="7" w:tplc="8A880BE2" w:tentative="1">
      <w:start w:val="1"/>
      <w:numFmt w:val="bullet"/>
      <w:lvlText w:val="•"/>
      <w:lvlJc w:val="left"/>
      <w:pPr>
        <w:tabs>
          <w:tab w:val="num" w:pos="5760"/>
        </w:tabs>
        <w:ind w:left="5760" w:hanging="360"/>
      </w:pPr>
      <w:rPr>
        <w:rFonts w:ascii="Arial" w:hAnsi="Arial" w:hint="default"/>
      </w:rPr>
    </w:lvl>
    <w:lvl w:ilvl="8" w:tplc="5EDEE5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6E46"/>
    <w:multiLevelType w:val="hybridMultilevel"/>
    <w:tmpl w:val="8AEE55B2"/>
    <w:lvl w:ilvl="0" w:tplc="078017B8">
      <w:start w:val="1"/>
      <w:numFmt w:val="bullet"/>
      <w:lvlText w:val=""/>
      <w:lvlJc w:val="left"/>
      <w:pPr>
        <w:tabs>
          <w:tab w:val="num" w:pos="720"/>
        </w:tabs>
        <w:ind w:left="720" w:hanging="360"/>
      </w:pPr>
      <w:rPr>
        <w:rFonts w:ascii="Wingdings" w:hAnsi="Wingdings" w:hint="default"/>
      </w:rPr>
    </w:lvl>
    <w:lvl w:ilvl="1" w:tplc="5A1A1340" w:tentative="1">
      <w:start w:val="1"/>
      <w:numFmt w:val="bullet"/>
      <w:lvlText w:val=""/>
      <w:lvlJc w:val="left"/>
      <w:pPr>
        <w:tabs>
          <w:tab w:val="num" w:pos="1440"/>
        </w:tabs>
        <w:ind w:left="1440" w:hanging="360"/>
      </w:pPr>
      <w:rPr>
        <w:rFonts w:ascii="Wingdings" w:hAnsi="Wingdings" w:hint="default"/>
      </w:rPr>
    </w:lvl>
    <w:lvl w:ilvl="2" w:tplc="E018A59E" w:tentative="1">
      <w:start w:val="1"/>
      <w:numFmt w:val="bullet"/>
      <w:lvlText w:val=""/>
      <w:lvlJc w:val="left"/>
      <w:pPr>
        <w:tabs>
          <w:tab w:val="num" w:pos="2160"/>
        </w:tabs>
        <w:ind w:left="2160" w:hanging="360"/>
      </w:pPr>
      <w:rPr>
        <w:rFonts w:ascii="Wingdings" w:hAnsi="Wingdings" w:hint="default"/>
      </w:rPr>
    </w:lvl>
    <w:lvl w:ilvl="3" w:tplc="1EBC6B90" w:tentative="1">
      <w:start w:val="1"/>
      <w:numFmt w:val="bullet"/>
      <w:lvlText w:val=""/>
      <w:lvlJc w:val="left"/>
      <w:pPr>
        <w:tabs>
          <w:tab w:val="num" w:pos="2880"/>
        </w:tabs>
        <w:ind w:left="2880" w:hanging="360"/>
      </w:pPr>
      <w:rPr>
        <w:rFonts w:ascii="Wingdings" w:hAnsi="Wingdings" w:hint="default"/>
      </w:rPr>
    </w:lvl>
    <w:lvl w:ilvl="4" w:tplc="EF8C7398" w:tentative="1">
      <w:start w:val="1"/>
      <w:numFmt w:val="bullet"/>
      <w:lvlText w:val=""/>
      <w:lvlJc w:val="left"/>
      <w:pPr>
        <w:tabs>
          <w:tab w:val="num" w:pos="3600"/>
        </w:tabs>
        <w:ind w:left="3600" w:hanging="360"/>
      </w:pPr>
      <w:rPr>
        <w:rFonts w:ascii="Wingdings" w:hAnsi="Wingdings" w:hint="default"/>
      </w:rPr>
    </w:lvl>
    <w:lvl w:ilvl="5" w:tplc="181095A6" w:tentative="1">
      <w:start w:val="1"/>
      <w:numFmt w:val="bullet"/>
      <w:lvlText w:val=""/>
      <w:lvlJc w:val="left"/>
      <w:pPr>
        <w:tabs>
          <w:tab w:val="num" w:pos="4320"/>
        </w:tabs>
        <w:ind w:left="4320" w:hanging="360"/>
      </w:pPr>
      <w:rPr>
        <w:rFonts w:ascii="Wingdings" w:hAnsi="Wingdings" w:hint="default"/>
      </w:rPr>
    </w:lvl>
    <w:lvl w:ilvl="6" w:tplc="92B80582" w:tentative="1">
      <w:start w:val="1"/>
      <w:numFmt w:val="bullet"/>
      <w:lvlText w:val=""/>
      <w:lvlJc w:val="left"/>
      <w:pPr>
        <w:tabs>
          <w:tab w:val="num" w:pos="5040"/>
        </w:tabs>
        <w:ind w:left="5040" w:hanging="360"/>
      </w:pPr>
      <w:rPr>
        <w:rFonts w:ascii="Wingdings" w:hAnsi="Wingdings" w:hint="default"/>
      </w:rPr>
    </w:lvl>
    <w:lvl w:ilvl="7" w:tplc="BF187CF0" w:tentative="1">
      <w:start w:val="1"/>
      <w:numFmt w:val="bullet"/>
      <w:lvlText w:val=""/>
      <w:lvlJc w:val="left"/>
      <w:pPr>
        <w:tabs>
          <w:tab w:val="num" w:pos="5760"/>
        </w:tabs>
        <w:ind w:left="5760" w:hanging="360"/>
      </w:pPr>
      <w:rPr>
        <w:rFonts w:ascii="Wingdings" w:hAnsi="Wingdings" w:hint="default"/>
      </w:rPr>
    </w:lvl>
    <w:lvl w:ilvl="8" w:tplc="69BA9D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6947"/>
    <w:multiLevelType w:val="hybridMultilevel"/>
    <w:tmpl w:val="43846D92"/>
    <w:lvl w:ilvl="0" w:tplc="1C5A0590">
      <w:start w:val="1"/>
      <w:numFmt w:val="bullet"/>
      <w:lvlText w:val=""/>
      <w:lvlJc w:val="left"/>
      <w:pPr>
        <w:tabs>
          <w:tab w:val="num" w:pos="720"/>
        </w:tabs>
        <w:ind w:left="720" w:hanging="360"/>
      </w:pPr>
      <w:rPr>
        <w:rFonts w:ascii="Wingdings" w:hAnsi="Wingdings" w:hint="default"/>
      </w:rPr>
    </w:lvl>
    <w:lvl w:ilvl="1" w:tplc="A3709906" w:tentative="1">
      <w:start w:val="1"/>
      <w:numFmt w:val="bullet"/>
      <w:lvlText w:val=""/>
      <w:lvlJc w:val="left"/>
      <w:pPr>
        <w:tabs>
          <w:tab w:val="num" w:pos="1440"/>
        </w:tabs>
        <w:ind w:left="1440" w:hanging="360"/>
      </w:pPr>
      <w:rPr>
        <w:rFonts w:ascii="Wingdings" w:hAnsi="Wingdings" w:hint="default"/>
      </w:rPr>
    </w:lvl>
    <w:lvl w:ilvl="2" w:tplc="E3C8F07C" w:tentative="1">
      <w:start w:val="1"/>
      <w:numFmt w:val="bullet"/>
      <w:lvlText w:val=""/>
      <w:lvlJc w:val="left"/>
      <w:pPr>
        <w:tabs>
          <w:tab w:val="num" w:pos="2160"/>
        </w:tabs>
        <w:ind w:left="2160" w:hanging="360"/>
      </w:pPr>
      <w:rPr>
        <w:rFonts w:ascii="Wingdings" w:hAnsi="Wingdings" w:hint="default"/>
      </w:rPr>
    </w:lvl>
    <w:lvl w:ilvl="3" w:tplc="6290B260" w:tentative="1">
      <w:start w:val="1"/>
      <w:numFmt w:val="bullet"/>
      <w:lvlText w:val=""/>
      <w:lvlJc w:val="left"/>
      <w:pPr>
        <w:tabs>
          <w:tab w:val="num" w:pos="2880"/>
        </w:tabs>
        <w:ind w:left="2880" w:hanging="360"/>
      </w:pPr>
      <w:rPr>
        <w:rFonts w:ascii="Wingdings" w:hAnsi="Wingdings" w:hint="default"/>
      </w:rPr>
    </w:lvl>
    <w:lvl w:ilvl="4" w:tplc="84E6E86E" w:tentative="1">
      <w:start w:val="1"/>
      <w:numFmt w:val="bullet"/>
      <w:lvlText w:val=""/>
      <w:lvlJc w:val="left"/>
      <w:pPr>
        <w:tabs>
          <w:tab w:val="num" w:pos="3600"/>
        </w:tabs>
        <w:ind w:left="3600" w:hanging="360"/>
      </w:pPr>
      <w:rPr>
        <w:rFonts w:ascii="Wingdings" w:hAnsi="Wingdings" w:hint="default"/>
      </w:rPr>
    </w:lvl>
    <w:lvl w:ilvl="5" w:tplc="55E8287E" w:tentative="1">
      <w:start w:val="1"/>
      <w:numFmt w:val="bullet"/>
      <w:lvlText w:val=""/>
      <w:lvlJc w:val="left"/>
      <w:pPr>
        <w:tabs>
          <w:tab w:val="num" w:pos="4320"/>
        </w:tabs>
        <w:ind w:left="4320" w:hanging="360"/>
      </w:pPr>
      <w:rPr>
        <w:rFonts w:ascii="Wingdings" w:hAnsi="Wingdings" w:hint="default"/>
      </w:rPr>
    </w:lvl>
    <w:lvl w:ilvl="6" w:tplc="E8EC46EA" w:tentative="1">
      <w:start w:val="1"/>
      <w:numFmt w:val="bullet"/>
      <w:lvlText w:val=""/>
      <w:lvlJc w:val="left"/>
      <w:pPr>
        <w:tabs>
          <w:tab w:val="num" w:pos="5040"/>
        </w:tabs>
        <w:ind w:left="5040" w:hanging="360"/>
      </w:pPr>
      <w:rPr>
        <w:rFonts w:ascii="Wingdings" w:hAnsi="Wingdings" w:hint="default"/>
      </w:rPr>
    </w:lvl>
    <w:lvl w:ilvl="7" w:tplc="F064D864" w:tentative="1">
      <w:start w:val="1"/>
      <w:numFmt w:val="bullet"/>
      <w:lvlText w:val=""/>
      <w:lvlJc w:val="left"/>
      <w:pPr>
        <w:tabs>
          <w:tab w:val="num" w:pos="5760"/>
        </w:tabs>
        <w:ind w:left="5760" w:hanging="360"/>
      </w:pPr>
      <w:rPr>
        <w:rFonts w:ascii="Wingdings" w:hAnsi="Wingdings" w:hint="default"/>
      </w:rPr>
    </w:lvl>
    <w:lvl w:ilvl="8" w:tplc="1284A2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05656"/>
    <w:multiLevelType w:val="hybridMultilevel"/>
    <w:tmpl w:val="6AB88E0E"/>
    <w:lvl w:ilvl="0" w:tplc="F82661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F65774"/>
    <w:multiLevelType w:val="hybridMultilevel"/>
    <w:tmpl w:val="A8A0894E"/>
    <w:lvl w:ilvl="0" w:tplc="F7C4A7DC">
      <w:start w:val="1"/>
      <w:numFmt w:val="bullet"/>
      <w:lvlText w:val=""/>
      <w:lvlJc w:val="left"/>
      <w:pPr>
        <w:tabs>
          <w:tab w:val="num" w:pos="720"/>
        </w:tabs>
        <w:ind w:left="720" w:hanging="360"/>
      </w:pPr>
      <w:rPr>
        <w:rFonts w:ascii="Wingdings" w:hAnsi="Wingdings" w:hint="default"/>
      </w:rPr>
    </w:lvl>
    <w:lvl w:ilvl="1" w:tplc="45E23CF2" w:tentative="1">
      <w:start w:val="1"/>
      <w:numFmt w:val="bullet"/>
      <w:lvlText w:val=""/>
      <w:lvlJc w:val="left"/>
      <w:pPr>
        <w:tabs>
          <w:tab w:val="num" w:pos="1440"/>
        </w:tabs>
        <w:ind w:left="1440" w:hanging="360"/>
      </w:pPr>
      <w:rPr>
        <w:rFonts w:ascii="Wingdings" w:hAnsi="Wingdings" w:hint="default"/>
      </w:rPr>
    </w:lvl>
    <w:lvl w:ilvl="2" w:tplc="70FA811A" w:tentative="1">
      <w:start w:val="1"/>
      <w:numFmt w:val="bullet"/>
      <w:lvlText w:val=""/>
      <w:lvlJc w:val="left"/>
      <w:pPr>
        <w:tabs>
          <w:tab w:val="num" w:pos="2160"/>
        </w:tabs>
        <w:ind w:left="2160" w:hanging="360"/>
      </w:pPr>
      <w:rPr>
        <w:rFonts w:ascii="Wingdings" w:hAnsi="Wingdings" w:hint="default"/>
      </w:rPr>
    </w:lvl>
    <w:lvl w:ilvl="3" w:tplc="35F8EF94" w:tentative="1">
      <w:start w:val="1"/>
      <w:numFmt w:val="bullet"/>
      <w:lvlText w:val=""/>
      <w:lvlJc w:val="left"/>
      <w:pPr>
        <w:tabs>
          <w:tab w:val="num" w:pos="2880"/>
        </w:tabs>
        <w:ind w:left="2880" w:hanging="360"/>
      </w:pPr>
      <w:rPr>
        <w:rFonts w:ascii="Wingdings" w:hAnsi="Wingdings" w:hint="default"/>
      </w:rPr>
    </w:lvl>
    <w:lvl w:ilvl="4" w:tplc="89483640" w:tentative="1">
      <w:start w:val="1"/>
      <w:numFmt w:val="bullet"/>
      <w:lvlText w:val=""/>
      <w:lvlJc w:val="left"/>
      <w:pPr>
        <w:tabs>
          <w:tab w:val="num" w:pos="3600"/>
        </w:tabs>
        <w:ind w:left="3600" w:hanging="360"/>
      </w:pPr>
      <w:rPr>
        <w:rFonts w:ascii="Wingdings" w:hAnsi="Wingdings" w:hint="default"/>
      </w:rPr>
    </w:lvl>
    <w:lvl w:ilvl="5" w:tplc="821C0484" w:tentative="1">
      <w:start w:val="1"/>
      <w:numFmt w:val="bullet"/>
      <w:lvlText w:val=""/>
      <w:lvlJc w:val="left"/>
      <w:pPr>
        <w:tabs>
          <w:tab w:val="num" w:pos="4320"/>
        </w:tabs>
        <w:ind w:left="4320" w:hanging="360"/>
      </w:pPr>
      <w:rPr>
        <w:rFonts w:ascii="Wingdings" w:hAnsi="Wingdings" w:hint="default"/>
      </w:rPr>
    </w:lvl>
    <w:lvl w:ilvl="6" w:tplc="94D67A42" w:tentative="1">
      <w:start w:val="1"/>
      <w:numFmt w:val="bullet"/>
      <w:lvlText w:val=""/>
      <w:lvlJc w:val="left"/>
      <w:pPr>
        <w:tabs>
          <w:tab w:val="num" w:pos="5040"/>
        </w:tabs>
        <w:ind w:left="5040" w:hanging="360"/>
      </w:pPr>
      <w:rPr>
        <w:rFonts w:ascii="Wingdings" w:hAnsi="Wingdings" w:hint="default"/>
      </w:rPr>
    </w:lvl>
    <w:lvl w:ilvl="7" w:tplc="9BDCC0FE" w:tentative="1">
      <w:start w:val="1"/>
      <w:numFmt w:val="bullet"/>
      <w:lvlText w:val=""/>
      <w:lvlJc w:val="left"/>
      <w:pPr>
        <w:tabs>
          <w:tab w:val="num" w:pos="5760"/>
        </w:tabs>
        <w:ind w:left="5760" w:hanging="360"/>
      </w:pPr>
      <w:rPr>
        <w:rFonts w:ascii="Wingdings" w:hAnsi="Wingdings" w:hint="default"/>
      </w:rPr>
    </w:lvl>
    <w:lvl w:ilvl="8" w:tplc="4B264F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73096"/>
    <w:multiLevelType w:val="hybridMultilevel"/>
    <w:tmpl w:val="553681FE"/>
    <w:lvl w:ilvl="0" w:tplc="82F47042">
      <w:start w:val="1"/>
      <w:numFmt w:val="bullet"/>
      <w:lvlText w:val="•"/>
      <w:lvlJc w:val="left"/>
      <w:pPr>
        <w:tabs>
          <w:tab w:val="num" w:pos="720"/>
        </w:tabs>
        <w:ind w:left="720" w:hanging="360"/>
      </w:pPr>
      <w:rPr>
        <w:rFonts w:ascii="Arial" w:hAnsi="Arial" w:hint="default"/>
      </w:rPr>
    </w:lvl>
    <w:lvl w:ilvl="1" w:tplc="05BA1002" w:tentative="1">
      <w:start w:val="1"/>
      <w:numFmt w:val="bullet"/>
      <w:lvlText w:val="•"/>
      <w:lvlJc w:val="left"/>
      <w:pPr>
        <w:tabs>
          <w:tab w:val="num" w:pos="1440"/>
        </w:tabs>
        <w:ind w:left="1440" w:hanging="360"/>
      </w:pPr>
      <w:rPr>
        <w:rFonts w:ascii="Arial" w:hAnsi="Arial" w:hint="default"/>
      </w:rPr>
    </w:lvl>
    <w:lvl w:ilvl="2" w:tplc="9C5E7266" w:tentative="1">
      <w:start w:val="1"/>
      <w:numFmt w:val="bullet"/>
      <w:lvlText w:val="•"/>
      <w:lvlJc w:val="left"/>
      <w:pPr>
        <w:tabs>
          <w:tab w:val="num" w:pos="2160"/>
        </w:tabs>
        <w:ind w:left="2160" w:hanging="360"/>
      </w:pPr>
      <w:rPr>
        <w:rFonts w:ascii="Arial" w:hAnsi="Arial" w:hint="default"/>
      </w:rPr>
    </w:lvl>
    <w:lvl w:ilvl="3" w:tplc="4238BFA2" w:tentative="1">
      <w:start w:val="1"/>
      <w:numFmt w:val="bullet"/>
      <w:lvlText w:val="•"/>
      <w:lvlJc w:val="left"/>
      <w:pPr>
        <w:tabs>
          <w:tab w:val="num" w:pos="2880"/>
        </w:tabs>
        <w:ind w:left="2880" w:hanging="360"/>
      </w:pPr>
      <w:rPr>
        <w:rFonts w:ascii="Arial" w:hAnsi="Arial" w:hint="default"/>
      </w:rPr>
    </w:lvl>
    <w:lvl w:ilvl="4" w:tplc="600ADD06" w:tentative="1">
      <w:start w:val="1"/>
      <w:numFmt w:val="bullet"/>
      <w:lvlText w:val="•"/>
      <w:lvlJc w:val="left"/>
      <w:pPr>
        <w:tabs>
          <w:tab w:val="num" w:pos="3600"/>
        </w:tabs>
        <w:ind w:left="3600" w:hanging="360"/>
      </w:pPr>
      <w:rPr>
        <w:rFonts w:ascii="Arial" w:hAnsi="Arial" w:hint="default"/>
      </w:rPr>
    </w:lvl>
    <w:lvl w:ilvl="5" w:tplc="D3D088B4" w:tentative="1">
      <w:start w:val="1"/>
      <w:numFmt w:val="bullet"/>
      <w:lvlText w:val="•"/>
      <w:lvlJc w:val="left"/>
      <w:pPr>
        <w:tabs>
          <w:tab w:val="num" w:pos="4320"/>
        </w:tabs>
        <w:ind w:left="4320" w:hanging="360"/>
      </w:pPr>
      <w:rPr>
        <w:rFonts w:ascii="Arial" w:hAnsi="Arial" w:hint="default"/>
      </w:rPr>
    </w:lvl>
    <w:lvl w:ilvl="6" w:tplc="F586A4CA" w:tentative="1">
      <w:start w:val="1"/>
      <w:numFmt w:val="bullet"/>
      <w:lvlText w:val="•"/>
      <w:lvlJc w:val="left"/>
      <w:pPr>
        <w:tabs>
          <w:tab w:val="num" w:pos="5040"/>
        </w:tabs>
        <w:ind w:left="5040" w:hanging="360"/>
      </w:pPr>
      <w:rPr>
        <w:rFonts w:ascii="Arial" w:hAnsi="Arial" w:hint="default"/>
      </w:rPr>
    </w:lvl>
    <w:lvl w:ilvl="7" w:tplc="6828514E" w:tentative="1">
      <w:start w:val="1"/>
      <w:numFmt w:val="bullet"/>
      <w:lvlText w:val="•"/>
      <w:lvlJc w:val="left"/>
      <w:pPr>
        <w:tabs>
          <w:tab w:val="num" w:pos="5760"/>
        </w:tabs>
        <w:ind w:left="5760" w:hanging="360"/>
      </w:pPr>
      <w:rPr>
        <w:rFonts w:ascii="Arial" w:hAnsi="Arial" w:hint="default"/>
      </w:rPr>
    </w:lvl>
    <w:lvl w:ilvl="8" w:tplc="995627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E05B5A"/>
    <w:multiLevelType w:val="hybridMultilevel"/>
    <w:tmpl w:val="A17215AE"/>
    <w:lvl w:ilvl="0" w:tplc="208016DE">
      <w:start w:val="1"/>
      <w:numFmt w:val="bullet"/>
      <w:lvlText w:val="•"/>
      <w:lvlJc w:val="left"/>
      <w:pPr>
        <w:tabs>
          <w:tab w:val="num" w:pos="720"/>
        </w:tabs>
        <w:ind w:left="720" w:hanging="360"/>
      </w:pPr>
      <w:rPr>
        <w:rFonts w:ascii="Arial" w:hAnsi="Arial" w:hint="default"/>
      </w:rPr>
    </w:lvl>
    <w:lvl w:ilvl="1" w:tplc="B7EA13CC" w:tentative="1">
      <w:start w:val="1"/>
      <w:numFmt w:val="bullet"/>
      <w:lvlText w:val="•"/>
      <w:lvlJc w:val="left"/>
      <w:pPr>
        <w:tabs>
          <w:tab w:val="num" w:pos="1440"/>
        </w:tabs>
        <w:ind w:left="1440" w:hanging="360"/>
      </w:pPr>
      <w:rPr>
        <w:rFonts w:ascii="Arial" w:hAnsi="Arial" w:hint="default"/>
      </w:rPr>
    </w:lvl>
    <w:lvl w:ilvl="2" w:tplc="FA3C990A" w:tentative="1">
      <w:start w:val="1"/>
      <w:numFmt w:val="bullet"/>
      <w:lvlText w:val="•"/>
      <w:lvlJc w:val="left"/>
      <w:pPr>
        <w:tabs>
          <w:tab w:val="num" w:pos="2160"/>
        </w:tabs>
        <w:ind w:left="2160" w:hanging="360"/>
      </w:pPr>
      <w:rPr>
        <w:rFonts w:ascii="Arial" w:hAnsi="Arial" w:hint="default"/>
      </w:rPr>
    </w:lvl>
    <w:lvl w:ilvl="3" w:tplc="A664C5E4">
      <w:start w:val="1"/>
      <w:numFmt w:val="bullet"/>
      <w:lvlText w:val="•"/>
      <w:lvlJc w:val="left"/>
      <w:pPr>
        <w:tabs>
          <w:tab w:val="num" w:pos="2880"/>
        </w:tabs>
        <w:ind w:left="2880" w:hanging="360"/>
      </w:pPr>
      <w:rPr>
        <w:rFonts w:ascii="Arial" w:hAnsi="Arial" w:hint="default"/>
      </w:rPr>
    </w:lvl>
    <w:lvl w:ilvl="4" w:tplc="38C0A5F4" w:tentative="1">
      <w:start w:val="1"/>
      <w:numFmt w:val="bullet"/>
      <w:lvlText w:val="•"/>
      <w:lvlJc w:val="left"/>
      <w:pPr>
        <w:tabs>
          <w:tab w:val="num" w:pos="3600"/>
        </w:tabs>
        <w:ind w:left="3600" w:hanging="360"/>
      </w:pPr>
      <w:rPr>
        <w:rFonts w:ascii="Arial" w:hAnsi="Arial" w:hint="default"/>
      </w:rPr>
    </w:lvl>
    <w:lvl w:ilvl="5" w:tplc="33E43198" w:tentative="1">
      <w:start w:val="1"/>
      <w:numFmt w:val="bullet"/>
      <w:lvlText w:val="•"/>
      <w:lvlJc w:val="left"/>
      <w:pPr>
        <w:tabs>
          <w:tab w:val="num" w:pos="4320"/>
        </w:tabs>
        <w:ind w:left="4320" w:hanging="360"/>
      </w:pPr>
      <w:rPr>
        <w:rFonts w:ascii="Arial" w:hAnsi="Arial" w:hint="default"/>
      </w:rPr>
    </w:lvl>
    <w:lvl w:ilvl="6" w:tplc="10726844" w:tentative="1">
      <w:start w:val="1"/>
      <w:numFmt w:val="bullet"/>
      <w:lvlText w:val="•"/>
      <w:lvlJc w:val="left"/>
      <w:pPr>
        <w:tabs>
          <w:tab w:val="num" w:pos="5040"/>
        </w:tabs>
        <w:ind w:left="5040" w:hanging="360"/>
      </w:pPr>
      <w:rPr>
        <w:rFonts w:ascii="Arial" w:hAnsi="Arial" w:hint="default"/>
      </w:rPr>
    </w:lvl>
    <w:lvl w:ilvl="7" w:tplc="70306B14" w:tentative="1">
      <w:start w:val="1"/>
      <w:numFmt w:val="bullet"/>
      <w:lvlText w:val="•"/>
      <w:lvlJc w:val="left"/>
      <w:pPr>
        <w:tabs>
          <w:tab w:val="num" w:pos="5760"/>
        </w:tabs>
        <w:ind w:left="5760" w:hanging="360"/>
      </w:pPr>
      <w:rPr>
        <w:rFonts w:ascii="Arial" w:hAnsi="Arial" w:hint="default"/>
      </w:rPr>
    </w:lvl>
    <w:lvl w:ilvl="8" w:tplc="6AF6B9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461698"/>
    <w:multiLevelType w:val="hybridMultilevel"/>
    <w:tmpl w:val="E01ABFCA"/>
    <w:lvl w:ilvl="0" w:tplc="522AB058">
      <w:start w:val="1"/>
      <w:numFmt w:val="bullet"/>
      <w:lvlText w:val=""/>
      <w:lvlJc w:val="left"/>
      <w:pPr>
        <w:tabs>
          <w:tab w:val="num" w:pos="720"/>
        </w:tabs>
        <w:ind w:left="720" w:hanging="360"/>
      </w:pPr>
      <w:rPr>
        <w:rFonts w:ascii="Wingdings" w:hAnsi="Wingdings" w:hint="default"/>
      </w:rPr>
    </w:lvl>
    <w:lvl w:ilvl="1" w:tplc="CB52A91E" w:tentative="1">
      <w:start w:val="1"/>
      <w:numFmt w:val="bullet"/>
      <w:lvlText w:val=""/>
      <w:lvlJc w:val="left"/>
      <w:pPr>
        <w:tabs>
          <w:tab w:val="num" w:pos="1440"/>
        </w:tabs>
        <w:ind w:left="1440" w:hanging="360"/>
      </w:pPr>
      <w:rPr>
        <w:rFonts w:ascii="Wingdings" w:hAnsi="Wingdings" w:hint="default"/>
      </w:rPr>
    </w:lvl>
    <w:lvl w:ilvl="2" w:tplc="78C8ECE8" w:tentative="1">
      <w:start w:val="1"/>
      <w:numFmt w:val="bullet"/>
      <w:lvlText w:val=""/>
      <w:lvlJc w:val="left"/>
      <w:pPr>
        <w:tabs>
          <w:tab w:val="num" w:pos="2160"/>
        </w:tabs>
        <w:ind w:left="2160" w:hanging="360"/>
      </w:pPr>
      <w:rPr>
        <w:rFonts w:ascii="Wingdings" w:hAnsi="Wingdings" w:hint="default"/>
      </w:rPr>
    </w:lvl>
    <w:lvl w:ilvl="3" w:tplc="27E04AAC" w:tentative="1">
      <w:start w:val="1"/>
      <w:numFmt w:val="bullet"/>
      <w:lvlText w:val=""/>
      <w:lvlJc w:val="left"/>
      <w:pPr>
        <w:tabs>
          <w:tab w:val="num" w:pos="2880"/>
        </w:tabs>
        <w:ind w:left="2880" w:hanging="360"/>
      </w:pPr>
      <w:rPr>
        <w:rFonts w:ascii="Wingdings" w:hAnsi="Wingdings" w:hint="default"/>
      </w:rPr>
    </w:lvl>
    <w:lvl w:ilvl="4" w:tplc="F9105E18" w:tentative="1">
      <w:start w:val="1"/>
      <w:numFmt w:val="bullet"/>
      <w:lvlText w:val=""/>
      <w:lvlJc w:val="left"/>
      <w:pPr>
        <w:tabs>
          <w:tab w:val="num" w:pos="3600"/>
        </w:tabs>
        <w:ind w:left="3600" w:hanging="360"/>
      </w:pPr>
      <w:rPr>
        <w:rFonts w:ascii="Wingdings" w:hAnsi="Wingdings" w:hint="default"/>
      </w:rPr>
    </w:lvl>
    <w:lvl w:ilvl="5" w:tplc="364C608E" w:tentative="1">
      <w:start w:val="1"/>
      <w:numFmt w:val="bullet"/>
      <w:lvlText w:val=""/>
      <w:lvlJc w:val="left"/>
      <w:pPr>
        <w:tabs>
          <w:tab w:val="num" w:pos="4320"/>
        </w:tabs>
        <w:ind w:left="4320" w:hanging="360"/>
      </w:pPr>
      <w:rPr>
        <w:rFonts w:ascii="Wingdings" w:hAnsi="Wingdings" w:hint="default"/>
      </w:rPr>
    </w:lvl>
    <w:lvl w:ilvl="6" w:tplc="B42A21E2" w:tentative="1">
      <w:start w:val="1"/>
      <w:numFmt w:val="bullet"/>
      <w:lvlText w:val=""/>
      <w:lvlJc w:val="left"/>
      <w:pPr>
        <w:tabs>
          <w:tab w:val="num" w:pos="5040"/>
        </w:tabs>
        <w:ind w:left="5040" w:hanging="360"/>
      </w:pPr>
      <w:rPr>
        <w:rFonts w:ascii="Wingdings" w:hAnsi="Wingdings" w:hint="default"/>
      </w:rPr>
    </w:lvl>
    <w:lvl w:ilvl="7" w:tplc="5AC83112" w:tentative="1">
      <w:start w:val="1"/>
      <w:numFmt w:val="bullet"/>
      <w:lvlText w:val=""/>
      <w:lvlJc w:val="left"/>
      <w:pPr>
        <w:tabs>
          <w:tab w:val="num" w:pos="5760"/>
        </w:tabs>
        <w:ind w:left="5760" w:hanging="360"/>
      </w:pPr>
      <w:rPr>
        <w:rFonts w:ascii="Wingdings" w:hAnsi="Wingdings" w:hint="default"/>
      </w:rPr>
    </w:lvl>
    <w:lvl w:ilvl="8" w:tplc="F95240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033E6"/>
    <w:multiLevelType w:val="hybridMultilevel"/>
    <w:tmpl w:val="5D7E18B0"/>
    <w:lvl w:ilvl="0" w:tplc="89283E7A">
      <w:start w:val="1"/>
      <w:numFmt w:val="bullet"/>
      <w:lvlText w:val="•"/>
      <w:lvlJc w:val="left"/>
      <w:pPr>
        <w:tabs>
          <w:tab w:val="num" w:pos="720"/>
        </w:tabs>
        <w:ind w:left="720" w:hanging="360"/>
      </w:pPr>
      <w:rPr>
        <w:rFonts w:ascii="Arial" w:hAnsi="Arial" w:hint="default"/>
      </w:rPr>
    </w:lvl>
    <w:lvl w:ilvl="1" w:tplc="3AB47E8E" w:tentative="1">
      <w:start w:val="1"/>
      <w:numFmt w:val="bullet"/>
      <w:lvlText w:val="•"/>
      <w:lvlJc w:val="left"/>
      <w:pPr>
        <w:tabs>
          <w:tab w:val="num" w:pos="1440"/>
        </w:tabs>
        <w:ind w:left="1440" w:hanging="360"/>
      </w:pPr>
      <w:rPr>
        <w:rFonts w:ascii="Arial" w:hAnsi="Arial" w:hint="default"/>
      </w:rPr>
    </w:lvl>
    <w:lvl w:ilvl="2" w:tplc="9238F832" w:tentative="1">
      <w:start w:val="1"/>
      <w:numFmt w:val="bullet"/>
      <w:lvlText w:val="•"/>
      <w:lvlJc w:val="left"/>
      <w:pPr>
        <w:tabs>
          <w:tab w:val="num" w:pos="2160"/>
        </w:tabs>
        <w:ind w:left="2160" w:hanging="360"/>
      </w:pPr>
      <w:rPr>
        <w:rFonts w:ascii="Arial" w:hAnsi="Arial" w:hint="default"/>
      </w:rPr>
    </w:lvl>
    <w:lvl w:ilvl="3" w:tplc="54584A7E" w:tentative="1">
      <w:start w:val="1"/>
      <w:numFmt w:val="bullet"/>
      <w:lvlText w:val="•"/>
      <w:lvlJc w:val="left"/>
      <w:pPr>
        <w:tabs>
          <w:tab w:val="num" w:pos="2880"/>
        </w:tabs>
        <w:ind w:left="2880" w:hanging="360"/>
      </w:pPr>
      <w:rPr>
        <w:rFonts w:ascii="Arial" w:hAnsi="Arial" w:hint="default"/>
      </w:rPr>
    </w:lvl>
    <w:lvl w:ilvl="4" w:tplc="24A89710" w:tentative="1">
      <w:start w:val="1"/>
      <w:numFmt w:val="bullet"/>
      <w:lvlText w:val="•"/>
      <w:lvlJc w:val="left"/>
      <w:pPr>
        <w:tabs>
          <w:tab w:val="num" w:pos="3600"/>
        </w:tabs>
        <w:ind w:left="3600" w:hanging="360"/>
      </w:pPr>
      <w:rPr>
        <w:rFonts w:ascii="Arial" w:hAnsi="Arial" w:hint="default"/>
      </w:rPr>
    </w:lvl>
    <w:lvl w:ilvl="5" w:tplc="C142ADCC" w:tentative="1">
      <w:start w:val="1"/>
      <w:numFmt w:val="bullet"/>
      <w:lvlText w:val="•"/>
      <w:lvlJc w:val="left"/>
      <w:pPr>
        <w:tabs>
          <w:tab w:val="num" w:pos="4320"/>
        </w:tabs>
        <w:ind w:left="4320" w:hanging="360"/>
      </w:pPr>
      <w:rPr>
        <w:rFonts w:ascii="Arial" w:hAnsi="Arial" w:hint="default"/>
      </w:rPr>
    </w:lvl>
    <w:lvl w:ilvl="6" w:tplc="DA6AC570" w:tentative="1">
      <w:start w:val="1"/>
      <w:numFmt w:val="bullet"/>
      <w:lvlText w:val="•"/>
      <w:lvlJc w:val="left"/>
      <w:pPr>
        <w:tabs>
          <w:tab w:val="num" w:pos="5040"/>
        </w:tabs>
        <w:ind w:left="5040" w:hanging="360"/>
      </w:pPr>
      <w:rPr>
        <w:rFonts w:ascii="Arial" w:hAnsi="Arial" w:hint="default"/>
      </w:rPr>
    </w:lvl>
    <w:lvl w:ilvl="7" w:tplc="EEAE3C5E" w:tentative="1">
      <w:start w:val="1"/>
      <w:numFmt w:val="bullet"/>
      <w:lvlText w:val="•"/>
      <w:lvlJc w:val="left"/>
      <w:pPr>
        <w:tabs>
          <w:tab w:val="num" w:pos="5760"/>
        </w:tabs>
        <w:ind w:left="5760" w:hanging="360"/>
      </w:pPr>
      <w:rPr>
        <w:rFonts w:ascii="Arial" w:hAnsi="Arial" w:hint="default"/>
      </w:rPr>
    </w:lvl>
    <w:lvl w:ilvl="8" w:tplc="471694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05636"/>
    <w:multiLevelType w:val="hybridMultilevel"/>
    <w:tmpl w:val="23E2F590"/>
    <w:lvl w:ilvl="0" w:tplc="5BC63598">
      <w:start w:val="1"/>
      <w:numFmt w:val="bullet"/>
      <w:lvlText w:val=""/>
      <w:lvlJc w:val="left"/>
      <w:pPr>
        <w:tabs>
          <w:tab w:val="num" w:pos="720"/>
        </w:tabs>
        <w:ind w:left="720" w:hanging="360"/>
      </w:pPr>
      <w:rPr>
        <w:rFonts w:ascii="Wingdings" w:hAnsi="Wingdings" w:hint="default"/>
      </w:rPr>
    </w:lvl>
    <w:lvl w:ilvl="1" w:tplc="94F4CA56" w:tentative="1">
      <w:start w:val="1"/>
      <w:numFmt w:val="bullet"/>
      <w:lvlText w:val=""/>
      <w:lvlJc w:val="left"/>
      <w:pPr>
        <w:tabs>
          <w:tab w:val="num" w:pos="1440"/>
        </w:tabs>
        <w:ind w:left="1440" w:hanging="360"/>
      </w:pPr>
      <w:rPr>
        <w:rFonts w:ascii="Wingdings" w:hAnsi="Wingdings" w:hint="default"/>
      </w:rPr>
    </w:lvl>
    <w:lvl w:ilvl="2" w:tplc="013A574A" w:tentative="1">
      <w:start w:val="1"/>
      <w:numFmt w:val="bullet"/>
      <w:lvlText w:val=""/>
      <w:lvlJc w:val="left"/>
      <w:pPr>
        <w:tabs>
          <w:tab w:val="num" w:pos="2160"/>
        </w:tabs>
        <w:ind w:left="2160" w:hanging="360"/>
      </w:pPr>
      <w:rPr>
        <w:rFonts w:ascii="Wingdings" w:hAnsi="Wingdings" w:hint="default"/>
      </w:rPr>
    </w:lvl>
    <w:lvl w:ilvl="3" w:tplc="1BD8AB58">
      <w:start w:val="1377"/>
      <w:numFmt w:val="bullet"/>
      <w:lvlText w:val="–"/>
      <w:lvlJc w:val="left"/>
      <w:pPr>
        <w:tabs>
          <w:tab w:val="num" w:pos="2880"/>
        </w:tabs>
        <w:ind w:left="2880" w:hanging="360"/>
      </w:pPr>
      <w:rPr>
        <w:rFonts w:ascii="Arial" w:hAnsi="Arial" w:hint="default"/>
      </w:rPr>
    </w:lvl>
    <w:lvl w:ilvl="4" w:tplc="F900128C" w:tentative="1">
      <w:start w:val="1"/>
      <w:numFmt w:val="bullet"/>
      <w:lvlText w:val=""/>
      <w:lvlJc w:val="left"/>
      <w:pPr>
        <w:tabs>
          <w:tab w:val="num" w:pos="3600"/>
        </w:tabs>
        <w:ind w:left="3600" w:hanging="360"/>
      </w:pPr>
      <w:rPr>
        <w:rFonts w:ascii="Wingdings" w:hAnsi="Wingdings" w:hint="default"/>
      </w:rPr>
    </w:lvl>
    <w:lvl w:ilvl="5" w:tplc="EF040EF0" w:tentative="1">
      <w:start w:val="1"/>
      <w:numFmt w:val="bullet"/>
      <w:lvlText w:val=""/>
      <w:lvlJc w:val="left"/>
      <w:pPr>
        <w:tabs>
          <w:tab w:val="num" w:pos="4320"/>
        </w:tabs>
        <w:ind w:left="4320" w:hanging="360"/>
      </w:pPr>
      <w:rPr>
        <w:rFonts w:ascii="Wingdings" w:hAnsi="Wingdings" w:hint="default"/>
      </w:rPr>
    </w:lvl>
    <w:lvl w:ilvl="6" w:tplc="85DE190E" w:tentative="1">
      <w:start w:val="1"/>
      <w:numFmt w:val="bullet"/>
      <w:lvlText w:val=""/>
      <w:lvlJc w:val="left"/>
      <w:pPr>
        <w:tabs>
          <w:tab w:val="num" w:pos="5040"/>
        </w:tabs>
        <w:ind w:left="5040" w:hanging="360"/>
      </w:pPr>
      <w:rPr>
        <w:rFonts w:ascii="Wingdings" w:hAnsi="Wingdings" w:hint="default"/>
      </w:rPr>
    </w:lvl>
    <w:lvl w:ilvl="7" w:tplc="8612F6AE" w:tentative="1">
      <w:start w:val="1"/>
      <w:numFmt w:val="bullet"/>
      <w:lvlText w:val=""/>
      <w:lvlJc w:val="left"/>
      <w:pPr>
        <w:tabs>
          <w:tab w:val="num" w:pos="5760"/>
        </w:tabs>
        <w:ind w:left="5760" w:hanging="360"/>
      </w:pPr>
      <w:rPr>
        <w:rFonts w:ascii="Wingdings" w:hAnsi="Wingdings" w:hint="default"/>
      </w:rPr>
    </w:lvl>
    <w:lvl w:ilvl="8" w:tplc="F8AEAD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04D7E"/>
    <w:multiLevelType w:val="hybridMultilevel"/>
    <w:tmpl w:val="31E20398"/>
    <w:lvl w:ilvl="0" w:tplc="32568E9E">
      <w:start w:val="1"/>
      <w:numFmt w:val="bullet"/>
      <w:lvlText w:val="•"/>
      <w:lvlJc w:val="left"/>
      <w:pPr>
        <w:tabs>
          <w:tab w:val="num" w:pos="720"/>
        </w:tabs>
        <w:ind w:left="720" w:hanging="360"/>
      </w:pPr>
      <w:rPr>
        <w:rFonts w:ascii="Arial" w:hAnsi="Arial" w:hint="default"/>
      </w:rPr>
    </w:lvl>
    <w:lvl w:ilvl="1" w:tplc="AB044E5E" w:tentative="1">
      <w:start w:val="1"/>
      <w:numFmt w:val="bullet"/>
      <w:lvlText w:val="•"/>
      <w:lvlJc w:val="left"/>
      <w:pPr>
        <w:tabs>
          <w:tab w:val="num" w:pos="1440"/>
        </w:tabs>
        <w:ind w:left="1440" w:hanging="360"/>
      </w:pPr>
      <w:rPr>
        <w:rFonts w:ascii="Arial" w:hAnsi="Arial" w:hint="default"/>
      </w:rPr>
    </w:lvl>
    <w:lvl w:ilvl="2" w:tplc="C69E5300" w:tentative="1">
      <w:start w:val="1"/>
      <w:numFmt w:val="bullet"/>
      <w:lvlText w:val="•"/>
      <w:lvlJc w:val="left"/>
      <w:pPr>
        <w:tabs>
          <w:tab w:val="num" w:pos="2160"/>
        </w:tabs>
        <w:ind w:left="2160" w:hanging="360"/>
      </w:pPr>
      <w:rPr>
        <w:rFonts w:ascii="Arial" w:hAnsi="Arial" w:hint="default"/>
      </w:rPr>
    </w:lvl>
    <w:lvl w:ilvl="3" w:tplc="C2166E9C" w:tentative="1">
      <w:start w:val="1"/>
      <w:numFmt w:val="bullet"/>
      <w:lvlText w:val="•"/>
      <w:lvlJc w:val="left"/>
      <w:pPr>
        <w:tabs>
          <w:tab w:val="num" w:pos="2880"/>
        </w:tabs>
        <w:ind w:left="2880" w:hanging="360"/>
      </w:pPr>
      <w:rPr>
        <w:rFonts w:ascii="Arial" w:hAnsi="Arial" w:hint="default"/>
      </w:rPr>
    </w:lvl>
    <w:lvl w:ilvl="4" w:tplc="C2301CC2" w:tentative="1">
      <w:start w:val="1"/>
      <w:numFmt w:val="bullet"/>
      <w:lvlText w:val="•"/>
      <w:lvlJc w:val="left"/>
      <w:pPr>
        <w:tabs>
          <w:tab w:val="num" w:pos="3600"/>
        </w:tabs>
        <w:ind w:left="3600" w:hanging="360"/>
      </w:pPr>
      <w:rPr>
        <w:rFonts w:ascii="Arial" w:hAnsi="Arial" w:hint="default"/>
      </w:rPr>
    </w:lvl>
    <w:lvl w:ilvl="5" w:tplc="89BA1B50" w:tentative="1">
      <w:start w:val="1"/>
      <w:numFmt w:val="bullet"/>
      <w:lvlText w:val="•"/>
      <w:lvlJc w:val="left"/>
      <w:pPr>
        <w:tabs>
          <w:tab w:val="num" w:pos="4320"/>
        </w:tabs>
        <w:ind w:left="4320" w:hanging="360"/>
      </w:pPr>
      <w:rPr>
        <w:rFonts w:ascii="Arial" w:hAnsi="Arial" w:hint="default"/>
      </w:rPr>
    </w:lvl>
    <w:lvl w:ilvl="6" w:tplc="167284B0" w:tentative="1">
      <w:start w:val="1"/>
      <w:numFmt w:val="bullet"/>
      <w:lvlText w:val="•"/>
      <w:lvlJc w:val="left"/>
      <w:pPr>
        <w:tabs>
          <w:tab w:val="num" w:pos="5040"/>
        </w:tabs>
        <w:ind w:left="5040" w:hanging="360"/>
      </w:pPr>
      <w:rPr>
        <w:rFonts w:ascii="Arial" w:hAnsi="Arial" w:hint="default"/>
      </w:rPr>
    </w:lvl>
    <w:lvl w:ilvl="7" w:tplc="C17E7BFA" w:tentative="1">
      <w:start w:val="1"/>
      <w:numFmt w:val="bullet"/>
      <w:lvlText w:val="•"/>
      <w:lvlJc w:val="left"/>
      <w:pPr>
        <w:tabs>
          <w:tab w:val="num" w:pos="5760"/>
        </w:tabs>
        <w:ind w:left="5760" w:hanging="360"/>
      </w:pPr>
      <w:rPr>
        <w:rFonts w:ascii="Arial" w:hAnsi="Arial" w:hint="default"/>
      </w:rPr>
    </w:lvl>
    <w:lvl w:ilvl="8" w:tplc="97448E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EB51C1"/>
    <w:multiLevelType w:val="hybridMultilevel"/>
    <w:tmpl w:val="F3CC8AEC"/>
    <w:lvl w:ilvl="0" w:tplc="E062CACC">
      <w:start w:val="1"/>
      <w:numFmt w:val="bullet"/>
      <w:lvlText w:val="•"/>
      <w:lvlJc w:val="left"/>
      <w:pPr>
        <w:tabs>
          <w:tab w:val="num" w:pos="720"/>
        </w:tabs>
        <w:ind w:left="720" w:hanging="360"/>
      </w:pPr>
      <w:rPr>
        <w:rFonts w:ascii="Arial" w:hAnsi="Arial" w:hint="default"/>
      </w:rPr>
    </w:lvl>
    <w:lvl w:ilvl="1" w:tplc="A4D29C68" w:tentative="1">
      <w:start w:val="1"/>
      <w:numFmt w:val="bullet"/>
      <w:lvlText w:val="•"/>
      <w:lvlJc w:val="left"/>
      <w:pPr>
        <w:tabs>
          <w:tab w:val="num" w:pos="1440"/>
        </w:tabs>
        <w:ind w:left="1440" w:hanging="360"/>
      </w:pPr>
      <w:rPr>
        <w:rFonts w:ascii="Arial" w:hAnsi="Arial" w:hint="default"/>
      </w:rPr>
    </w:lvl>
    <w:lvl w:ilvl="2" w:tplc="DCF08FEC" w:tentative="1">
      <w:start w:val="1"/>
      <w:numFmt w:val="bullet"/>
      <w:lvlText w:val="•"/>
      <w:lvlJc w:val="left"/>
      <w:pPr>
        <w:tabs>
          <w:tab w:val="num" w:pos="2160"/>
        </w:tabs>
        <w:ind w:left="2160" w:hanging="360"/>
      </w:pPr>
      <w:rPr>
        <w:rFonts w:ascii="Arial" w:hAnsi="Arial" w:hint="default"/>
      </w:rPr>
    </w:lvl>
    <w:lvl w:ilvl="3" w:tplc="F5A8EAD6" w:tentative="1">
      <w:start w:val="1"/>
      <w:numFmt w:val="bullet"/>
      <w:lvlText w:val="•"/>
      <w:lvlJc w:val="left"/>
      <w:pPr>
        <w:tabs>
          <w:tab w:val="num" w:pos="2880"/>
        </w:tabs>
        <w:ind w:left="2880" w:hanging="360"/>
      </w:pPr>
      <w:rPr>
        <w:rFonts w:ascii="Arial" w:hAnsi="Arial" w:hint="default"/>
      </w:rPr>
    </w:lvl>
    <w:lvl w:ilvl="4" w:tplc="B0901F68" w:tentative="1">
      <w:start w:val="1"/>
      <w:numFmt w:val="bullet"/>
      <w:lvlText w:val="•"/>
      <w:lvlJc w:val="left"/>
      <w:pPr>
        <w:tabs>
          <w:tab w:val="num" w:pos="3600"/>
        </w:tabs>
        <w:ind w:left="3600" w:hanging="360"/>
      </w:pPr>
      <w:rPr>
        <w:rFonts w:ascii="Arial" w:hAnsi="Arial" w:hint="default"/>
      </w:rPr>
    </w:lvl>
    <w:lvl w:ilvl="5" w:tplc="31C6F308" w:tentative="1">
      <w:start w:val="1"/>
      <w:numFmt w:val="bullet"/>
      <w:lvlText w:val="•"/>
      <w:lvlJc w:val="left"/>
      <w:pPr>
        <w:tabs>
          <w:tab w:val="num" w:pos="4320"/>
        </w:tabs>
        <w:ind w:left="4320" w:hanging="360"/>
      </w:pPr>
      <w:rPr>
        <w:rFonts w:ascii="Arial" w:hAnsi="Arial" w:hint="default"/>
      </w:rPr>
    </w:lvl>
    <w:lvl w:ilvl="6" w:tplc="1C6839F2" w:tentative="1">
      <w:start w:val="1"/>
      <w:numFmt w:val="bullet"/>
      <w:lvlText w:val="•"/>
      <w:lvlJc w:val="left"/>
      <w:pPr>
        <w:tabs>
          <w:tab w:val="num" w:pos="5040"/>
        </w:tabs>
        <w:ind w:left="5040" w:hanging="360"/>
      </w:pPr>
      <w:rPr>
        <w:rFonts w:ascii="Arial" w:hAnsi="Arial" w:hint="default"/>
      </w:rPr>
    </w:lvl>
    <w:lvl w:ilvl="7" w:tplc="47502858" w:tentative="1">
      <w:start w:val="1"/>
      <w:numFmt w:val="bullet"/>
      <w:lvlText w:val="•"/>
      <w:lvlJc w:val="left"/>
      <w:pPr>
        <w:tabs>
          <w:tab w:val="num" w:pos="5760"/>
        </w:tabs>
        <w:ind w:left="5760" w:hanging="360"/>
      </w:pPr>
      <w:rPr>
        <w:rFonts w:ascii="Arial" w:hAnsi="Arial" w:hint="default"/>
      </w:rPr>
    </w:lvl>
    <w:lvl w:ilvl="8" w:tplc="367463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516560"/>
    <w:multiLevelType w:val="hybridMultilevel"/>
    <w:tmpl w:val="D87EE3DC"/>
    <w:lvl w:ilvl="0" w:tplc="2F0AE9FC">
      <w:start w:val="1"/>
      <w:numFmt w:val="bullet"/>
      <w:lvlText w:val=""/>
      <w:lvlJc w:val="left"/>
      <w:pPr>
        <w:tabs>
          <w:tab w:val="num" w:pos="720"/>
        </w:tabs>
        <w:ind w:left="720" w:hanging="360"/>
      </w:pPr>
      <w:rPr>
        <w:rFonts w:ascii="Wingdings" w:hAnsi="Wingdings" w:hint="default"/>
      </w:rPr>
    </w:lvl>
    <w:lvl w:ilvl="1" w:tplc="E622361C" w:tentative="1">
      <w:start w:val="1"/>
      <w:numFmt w:val="bullet"/>
      <w:lvlText w:val=""/>
      <w:lvlJc w:val="left"/>
      <w:pPr>
        <w:tabs>
          <w:tab w:val="num" w:pos="1440"/>
        </w:tabs>
        <w:ind w:left="1440" w:hanging="360"/>
      </w:pPr>
      <w:rPr>
        <w:rFonts w:ascii="Wingdings" w:hAnsi="Wingdings" w:hint="default"/>
      </w:rPr>
    </w:lvl>
    <w:lvl w:ilvl="2" w:tplc="223A8AF8" w:tentative="1">
      <w:start w:val="1"/>
      <w:numFmt w:val="bullet"/>
      <w:lvlText w:val=""/>
      <w:lvlJc w:val="left"/>
      <w:pPr>
        <w:tabs>
          <w:tab w:val="num" w:pos="2160"/>
        </w:tabs>
        <w:ind w:left="2160" w:hanging="360"/>
      </w:pPr>
      <w:rPr>
        <w:rFonts w:ascii="Wingdings" w:hAnsi="Wingdings" w:hint="default"/>
      </w:rPr>
    </w:lvl>
    <w:lvl w:ilvl="3" w:tplc="E91A1A64" w:tentative="1">
      <w:start w:val="1"/>
      <w:numFmt w:val="bullet"/>
      <w:lvlText w:val=""/>
      <w:lvlJc w:val="left"/>
      <w:pPr>
        <w:tabs>
          <w:tab w:val="num" w:pos="2880"/>
        </w:tabs>
        <w:ind w:left="2880" w:hanging="360"/>
      </w:pPr>
      <w:rPr>
        <w:rFonts w:ascii="Wingdings" w:hAnsi="Wingdings" w:hint="default"/>
      </w:rPr>
    </w:lvl>
    <w:lvl w:ilvl="4" w:tplc="CD32838A" w:tentative="1">
      <w:start w:val="1"/>
      <w:numFmt w:val="bullet"/>
      <w:lvlText w:val=""/>
      <w:lvlJc w:val="left"/>
      <w:pPr>
        <w:tabs>
          <w:tab w:val="num" w:pos="3600"/>
        </w:tabs>
        <w:ind w:left="3600" w:hanging="360"/>
      </w:pPr>
      <w:rPr>
        <w:rFonts w:ascii="Wingdings" w:hAnsi="Wingdings" w:hint="default"/>
      </w:rPr>
    </w:lvl>
    <w:lvl w:ilvl="5" w:tplc="C276A952" w:tentative="1">
      <w:start w:val="1"/>
      <w:numFmt w:val="bullet"/>
      <w:lvlText w:val=""/>
      <w:lvlJc w:val="left"/>
      <w:pPr>
        <w:tabs>
          <w:tab w:val="num" w:pos="4320"/>
        </w:tabs>
        <w:ind w:left="4320" w:hanging="360"/>
      </w:pPr>
      <w:rPr>
        <w:rFonts w:ascii="Wingdings" w:hAnsi="Wingdings" w:hint="default"/>
      </w:rPr>
    </w:lvl>
    <w:lvl w:ilvl="6" w:tplc="47ECA8AE" w:tentative="1">
      <w:start w:val="1"/>
      <w:numFmt w:val="bullet"/>
      <w:lvlText w:val=""/>
      <w:lvlJc w:val="left"/>
      <w:pPr>
        <w:tabs>
          <w:tab w:val="num" w:pos="5040"/>
        </w:tabs>
        <w:ind w:left="5040" w:hanging="360"/>
      </w:pPr>
      <w:rPr>
        <w:rFonts w:ascii="Wingdings" w:hAnsi="Wingdings" w:hint="default"/>
      </w:rPr>
    </w:lvl>
    <w:lvl w:ilvl="7" w:tplc="B00E8BCE" w:tentative="1">
      <w:start w:val="1"/>
      <w:numFmt w:val="bullet"/>
      <w:lvlText w:val=""/>
      <w:lvlJc w:val="left"/>
      <w:pPr>
        <w:tabs>
          <w:tab w:val="num" w:pos="5760"/>
        </w:tabs>
        <w:ind w:left="5760" w:hanging="360"/>
      </w:pPr>
      <w:rPr>
        <w:rFonts w:ascii="Wingdings" w:hAnsi="Wingdings" w:hint="default"/>
      </w:rPr>
    </w:lvl>
    <w:lvl w:ilvl="8" w:tplc="068ED7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8477B"/>
    <w:multiLevelType w:val="hybridMultilevel"/>
    <w:tmpl w:val="06F0961E"/>
    <w:lvl w:ilvl="0" w:tplc="A4A6F23E">
      <w:start w:val="1"/>
      <w:numFmt w:val="bullet"/>
      <w:lvlText w:val=""/>
      <w:lvlJc w:val="left"/>
      <w:pPr>
        <w:tabs>
          <w:tab w:val="num" w:pos="720"/>
        </w:tabs>
        <w:ind w:left="720" w:hanging="360"/>
      </w:pPr>
      <w:rPr>
        <w:rFonts w:ascii="Wingdings" w:hAnsi="Wingdings" w:hint="default"/>
      </w:rPr>
    </w:lvl>
    <w:lvl w:ilvl="1" w:tplc="EC7E49F8" w:tentative="1">
      <w:start w:val="1"/>
      <w:numFmt w:val="bullet"/>
      <w:lvlText w:val=""/>
      <w:lvlJc w:val="left"/>
      <w:pPr>
        <w:tabs>
          <w:tab w:val="num" w:pos="1440"/>
        </w:tabs>
        <w:ind w:left="1440" w:hanging="360"/>
      </w:pPr>
      <w:rPr>
        <w:rFonts w:ascii="Wingdings" w:hAnsi="Wingdings" w:hint="default"/>
      </w:rPr>
    </w:lvl>
    <w:lvl w:ilvl="2" w:tplc="440CD018" w:tentative="1">
      <w:start w:val="1"/>
      <w:numFmt w:val="bullet"/>
      <w:lvlText w:val=""/>
      <w:lvlJc w:val="left"/>
      <w:pPr>
        <w:tabs>
          <w:tab w:val="num" w:pos="2160"/>
        </w:tabs>
        <w:ind w:left="2160" w:hanging="360"/>
      </w:pPr>
      <w:rPr>
        <w:rFonts w:ascii="Wingdings" w:hAnsi="Wingdings" w:hint="default"/>
      </w:rPr>
    </w:lvl>
    <w:lvl w:ilvl="3" w:tplc="BCF2430A" w:tentative="1">
      <w:start w:val="1"/>
      <w:numFmt w:val="bullet"/>
      <w:lvlText w:val=""/>
      <w:lvlJc w:val="left"/>
      <w:pPr>
        <w:tabs>
          <w:tab w:val="num" w:pos="2880"/>
        </w:tabs>
        <w:ind w:left="2880" w:hanging="360"/>
      </w:pPr>
      <w:rPr>
        <w:rFonts w:ascii="Wingdings" w:hAnsi="Wingdings" w:hint="default"/>
      </w:rPr>
    </w:lvl>
    <w:lvl w:ilvl="4" w:tplc="6D4C8FBA" w:tentative="1">
      <w:start w:val="1"/>
      <w:numFmt w:val="bullet"/>
      <w:lvlText w:val=""/>
      <w:lvlJc w:val="left"/>
      <w:pPr>
        <w:tabs>
          <w:tab w:val="num" w:pos="3600"/>
        </w:tabs>
        <w:ind w:left="3600" w:hanging="360"/>
      </w:pPr>
      <w:rPr>
        <w:rFonts w:ascii="Wingdings" w:hAnsi="Wingdings" w:hint="default"/>
      </w:rPr>
    </w:lvl>
    <w:lvl w:ilvl="5" w:tplc="66227DD6" w:tentative="1">
      <w:start w:val="1"/>
      <w:numFmt w:val="bullet"/>
      <w:lvlText w:val=""/>
      <w:lvlJc w:val="left"/>
      <w:pPr>
        <w:tabs>
          <w:tab w:val="num" w:pos="4320"/>
        </w:tabs>
        <w:ind w:left="4320" w:hanging="360"/>
      </w:pPr>
      <w:rPr>
        <w:rFonts w:ascii="Wingdings" w:hAnsi="Wingdings" w:hint="default"/>
      </w:rPr>
    </w:lvl>
    <w:lvl w:ilvl="6" w:tplc="D97E3192" w:tentative="1">
      <w:start w:val="1"/>
      <w:numFmt w:val="bullet"/>
      <w:lvlText w:val=""/>
      <w:lvlJc w:val="left"/>
      <w:pPr>
        <w:tabs>
          <w:tab w:val="num" w:pos="5040"/>
        </w:tabs>
        <w:ind w:left="5040" w:hanging="360"/>
      </w:pPr>
      <w:rPr>
        <w:rFonts w:ascii="Wingdings" w:hAnsi="Wingdings" w:hint="default"/>
      </w:rPr>
    </w:lvl>
    <w:lvl w:ilvl="7" w:tplc="F48A0A16" w:tentative="1">
      <w:start w:val="1"/>
      <w:numFmt w:val="bullet"/>
      <w:lvlText w:val=""/>
      <w:lvlJc w:val="left"/>
      <w:pPr>
        <w:tabs>
          <w:tab w:val="num" w:pos="5760"/>
        </w:tabs>
        <w:ind w:left="5760" w:hanging="360"/>
      </w:pPr>
      <w:rPr>
        <w:rFonts w:ascii="Wingdings" w:hAnsi="Wingdings" w:hint="default"/>
      </w:rPr>
    </w:lvl>
    <w:lvl w:ilvl="8" w:tplc="6394AA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02DF0"/>
    <w:multiLevelType w:val="hybridMultilevel"/>
    <w:tmpl w:val="360CC35C"/>
    <w:lvl w:ilvl="0" w:tplc="5B02F0AC">
      <w:start w:val="1"/>
      <w:numFmt w:val="bullet"/>
      <w:lvlText w:val=""/>
      <w:lvlJc w:val="left"/>
      <w:pPr>
        <w:tabs>
          <w:tab w:val="num" w:pos="720"/>
        </w:tabs>
        <w:ind w:left="720" w:hanging="360"/>
      </w:pPr>
      <w:rPr>
        <w:rFonts w:ascii="Wingdings" w:hAnsi="Wingdings" w:hint="default"/>
      </w:rPr>
    </w:lvl>
    <w:lvl w:ilvl="1" w:tplc="B6B84A78" w:tentative="1">
      <w:start w:val="1"/>
      <w:numFmt w:val="bullet"/>
      <w:lvlText w:val=""/>
      <w:lvlJc w:val="left"/>
      <w:pPr>
        <w:tabs>
          <w:tab w:val="num" w:pos="1440"/>
        </w:tabs>
        <w:ind w:left="1440" w:hanging="360"/>
      </w:pPr>
      <w:rPr>
        <w:rFonts w:ascii="Wingdings" w:hAnsi="Wingdings" w:hint="default"/>
      </w:rPr>
    </w:lvl>
    <w:lvl w:ilvl="2" w:tplc="3DF8E5D2" w:tentative="1">
      <w:start w:val="1"/>
      <w:numFmt w:val="bullet"/>
      <w:lvlText w:val=""/>
      <w:lvlJc w:val="left"/>
      <w:pPr>
        <w:tabs>
          <w:tab w:val="num" w:pos="2160"/>
        </w:tabs>
        <w:ind w:left="2160" w:hanging="360"/>
      </w:pPr>
      <w:rPr>
        <w:rFonts w:ascii="Wingdings" w:hAnsi="Wingdings" w:hint="default"/>
      </w:rPr>
    </w:lvl>
    <w:lvl w:ilvl="3" w:tplc="68FAB774" w:tentative="1">
      <w:start w:val="1"/>
      <w:numFmt w:val="bullet"/>
      <w:lvlText w:val=""/>
      <w:lvlJc w:val="left"/>
      <w:pPr>
        <w:tabs>
          <w:tab w:val="num" w:pos="2880"/>
        </w:tabs>
        <w:ind w:left="2880" w:hanging="360"/>
      </w:pPr>
      <w:rPr>
        <w:rFonts w:ascii="Wingdings" w:hAnsi="Wingdings" w:hint="default"/>
      </w:rPr>
    </w:lvl>
    <w:lvl w:ilvl="4" w:tplc="5F0245AE" w:tentative="1">
      <w:start w:val="1"/>
      <w:numFmt w:val="bullet"/>
      <w:lvlText w:val=""/>
      <w:lvlJc w:val="left"/>
      <w:pPr>
        <w:tabs>
          <w:tab w:val="num" w:pos="3600"/>
        </w:tabs>
        <w:ind w:left="3600" w:hanging="360"/>
      </w:pPr>
      <w:rPr>
        <w:rFonts w:ascii="Wingdings" w:hAnsi="Wingdings" w:hint="default"/>
      </w:rPr>
    </w:lvl>
    <w:lvl w:ilvl="5" w:tplc="884096C0" w:tentative="1">
      <w:start w:val="1"/>
      <w:numFmt w:val="bullet"/>
      <w:lvlText w:val=""/>
      <w:lvlJc w:val="left"/>
      <w:pPr>
        <w:tabs>
          <w:tab w:val="num" w:pos="4320"/>
        </w:tabs>
        <w:ind w:left="4320" w:hanging="360"/>
      </w:pPr>
      <w:rPr>
        <w:rFonts w:ascii="Wingdings" w:hAnsi="Wingdings" w:hint="default"/>
      </w:rPr>
    </w:lvl>
    <w:lvl w:ilvl="6" w:tplc="E8A6B59C" w:tentative="1">
      <w:start w:val="1"/>
      <w:numFmt w:val="bullet"/>
      <w:lvlText w:val=""/>
      <w:lvlJc w:val="left"/>
      <w:pPr>
        <w:tabs>
          <w:tab w:val="num" w:pos="5040"/>
        </w:tabs>
        <w:ind w:left="5040" w:hanging="360"/>
      </w:pPr>
      <w:rPr>
        <w:rFonts w:ascii="Wingdings" w:hAnsi="Wingdings" w:hint="default"/>
      </w:rPr>
    </w:lvl>
    <w:lvl w:ilvl="7" w:tplc="B4A4647A" w:tentative="1">
      <w:start w:val="1"/>
      <w:numFmt w:val="bullet"/>
      <w:lvlText w:val=""/>
      <w:lvlJc w:val="left"/>
      <w:pPr>
        <w:tabs>
          <w:tab w:val="num" w:pos="5760"/>
        </w:tabs>
        <w:ind w:left="5760" w:hanging="360"/>
      </w:pPr>
      <w:rPr>
        <w:rFonts w:ascii="Wingdings" w:hAnsi="Wingdings" w:hint="default"/>
      </w:rPr>
    </w:lvl>
    <w:lvl w:ilvl="8" w:tplc="09F413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2413A"/>
    <w:multiLevelType w:val="hybridMultilevel"/>
    <w:tmpl w:val="29BA4A86"/>
    <w:lvl w:ilvl="0" w:tplc="5C6AE5E4">
      <w:start w:val="1"/>
      <w:numFmt w:val="bullet"/>
      <w:lvlText w:val="•"/>
      <w:lvlJc w:val="left"/>
      <w:pPr>
        <w:tabs>
          <w:tab w:val="num" w:pos="720"/>
        </w:tabs>
        <w:ind w:left="720" w:hanging="360"/>
      </w:pPr>
      <w:rPr>
        <w:rFonts w:ascii="Arial" w:hAnsi="Arial" w:hint="default"/>
      </w:rPr>
    </w:lvl>
    <w:lvl w:ilvl="1" w:tplc="F432B310" w:tentative="1">
      <w:start w:val="1"/>
      <w:numFmt w:val="bullet"/>
      <w:lvlText w:val="•"/>
      <w:lvlJc w:val="left"/>
      <w:pPr>
        <w:tabs>
          <w:tab w:val="num" w:pos="1440"/>
        </w:tabs>
        <w:ind w:left="1440" w:hanging="360"/>
      </w:pPr>
      <w:rPr>
        <w:rFonts w:ascii="Arial" w:hAnsi="Arial" w:hint="default"/>
      </w:rPr>
    </w:lvl>
    <w:lvl w:ilvl="2" w:tplc="EFBCC4A6" w:tentative="1">
      <w:start w:val="1"/>
      <w:numFmt w:val="bullet"/>
      <w:lvlText w:val="•"/>
      <w:lvlJc w:val="left"/>
      <w:pPr>
        <w:tabs>
          <w:tab w:val="num" w:pos="2160"/>
        </w:tabs>
        <w:ind w:left="2160" w:hanging="360"/>
      </w:pPr>
      <w:rPr>
        <w:rFonts w:ascii="Arial" w:hAnsi="Arial" w:hint="default"/>
      </w:rPr>
    </w:lvl>
    <w:lvl w:ilvl="3" w:tplc="CB286616" w:tentative="1">
      <w:start w:val="1"/>
      <w:numFmt w:val="bullet"/>
      <w:lvlText w:val="•"/>
      <w:lvlJc w:val="left"/>
      <w:pPr>
        <w:tabs>
          <w:tab w:val="num" w:pos="2880"/>
        </w:tabs>
        <w:ind w:left="2880" w:hanging="360"/>
      </w:pPr>
      <w:rPr>
        <w:rFonts w:ascii="Arial" w:hAnsi="Arial" w:hint="default"/>
      </w:rPr>
    </w:lvl>
    <w:lvl w:ilvl="4" w:tplc="E7309B34" w:tentative="1">
      <w:start w:val="1"/>
      <w:numFmt w:val="bullet"/>
      <w:lvlText w:val="•"/>
      <w:lvlJc w:val="left"/>
      <w:pPr>
        <w:tabs>
          <w:tab w:val="num" w:pos="3600"/>
        </w:tabs>
        <w:ind w:left="3600" w:hanging="360"/>
      </w:pPr>
      <w:rPr>
        <w:rFonts w:ascii="Arial" w:hAnsi="Arial" w:hint="default"/>
      </w:rPr>
    </w:lvl>
    <w:lvl w:ilvl="5" w:tplc="8FDAFFEE" w:tentative="1">
      <w:start w:val="1"/>
      <w:numFmt w:val="bullet"/>
      <w:lvlText w:val="•"/>
      <w:lvlJc w:val="left"/>
      <w:pPr>
        <w:tabs>
          <w:tab w:val="num" w:pos="4320"/>
        </w:tabs>
        <w:ind w:left="4320" w:hanging="360"/>
      </w:pPr>
      <w:rPr>
        <w:rFonts w:ascii="Arial" w:hAnsi="Arial" w:hint="default"/>
      </w:rPr>
    </w:lvl>
    <w:lvl w:ilvl="6" w:tplc="EAC88F44" w:tentative="1">
      <w:start w:val="1"/>
      <w:numFmt w:val="bullet"/>
      <w:lvlText w:val="•"/>
      <w:lvlJc w:val="left"/>
      <w:pPr>
        <w:tabs>
          <w:tab w:val="num" w:pos="5040"/>
        </w:tabs>
        <w:ind w:left="5040" w:hanging="360"/>
      </w:pPr>
      <w:rPr>
        <w:rFonts w:ascii="Arial" w:hAnsi="Arial" w:hint="default"/>
      </w:rPr>
    </w:lvl>
    <w:lvl w:ilvl="7" w:tplc="C43489B4" w:tentative="1">
      <w:start w:val="1"/>
      <w:numFmt w:val="bullet"/>
      <w:lvlText w:val="•"/>
      <w:lvlJc w:val="left"/>
      <w:pPr>
        <w:tabs>
          <w:tab w:val="num" w:pos="5760"/>
        </w:tabs>
        <w:ind w:left="5760" w:hanging="360"/>
      </w:pPr>
      <w:rPr>
        <w:rFonts w:ascii="Arial" w:hAnsi="Arial" w:hint="default"/>
      </w:rPr>
    </w:lvl>
    <w:lvl w:ilvl="8" w:tplc="4AF2AE8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5"/>
  </w:num>
  <w:num w:numId="4">
    <w:abstractNumId w:val="10"/>
  </w:num>
  <w:num w:numId="5">
    <w:abstractNumId w:val="4"/>
  </w:num>
  <w:num w:numId="6">
    <w:abstractNumId w:val="12"/>
  </w:num>
  <w:num w:numId="7">
    <w:abstractNumId w:val="13"/>
  </w:num>
  <w:num w:numId="8">
    <w:abstractNumId w:val="1"/>
  </w:num>
  <w:num w:numId="9">
    <w:abstractNumId w:val="2"/>
  </w:num>
  <w:num w:numId="10">
    <w:abstractNumId w:val="14"/>
  </w:num>
  <w:num w:numId="11">
    <w:abstractNumId w:val="5"/>
  </w:num>
  <w:num w:numId="12">
    <w:abstractNumId w:val="3"/>
  </w:num>
  <w:num w:numId="13">
    <w:abstractNumId w:val="6"/>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6C"/>
    <w:rsid w:val="00007537"/>
    <w:rsid w:val="00072290"/>
    <w:rsid w:val="00075AF4"/>
    <w:rsid w:val="000A088C"/>
    <w:rsid w:val="000A09B9"/>
    <w:rsid w:val="000E0579"/>
    <w:rsid w:val="00262863"/>
    <w:rsid w:val="002B5F3C"/>
    <w:rsid w:val="002E1EE9"/>
    <w:rsid w:val="00315E5D"/>
    <w:rsid w:val="0038156C"/>
    <w:rsid w:val="003965E9"/>
    <w:rsid w:val="0044647C"/>
    <w:rsid w:val="004B0653"/>
    <w:rsid w:val="004D7938"/>
    <w:rsid w:val="0051184F"/>
    <w:rsid w:val="00593545"/>
    <w:rsid w:val="00606A5A"/>
    <w:rsid w:val="006F725F"/>
    <w:rsid w:val="00706D30"/>
    <w:rsid w:val="007671CA"/>
    <w:rsid w:val="007E3592"/>
    <w:rsid w:val="007E61C2"/>
    <w:rsid w:val="008418E5"/>
    <w:rsid w:val="00852CB4"/>
    <w:rsid w:val="008606A6"/>
    <w:rsid w:val="00872B4D"/>
    <w:rsid w:val="00875DF9"/>
    <w:rsid w:val="00901DD5"/>
    <w:rsid w:val="009248C6"/>
    <w:rsid w:val="0092744D"/>
    <w:rsid w:val="00A27FD2"/>
    <w:rsid w:val="00A833E6"/>
    <w:rsid w:val="00AA6B9B"/>
    <w:rsid w:val="00AB2784"/>
    <w:rsid w:val="00AD79DC"/>
    <w:rsid w:val="00B31043"/>
    <w:rsid w:val="00B45C6F"/>
    <w:rsid w:val="00C03042"/>
    <w:rsid w:val="00C03B4E"/>
    <w:rsid w:val="00C55C60"/>
    <w:rsid w:val="00CC55B7"/>
    <w:rsid w:val="00CD3462"/>
    <w:rsid w:val="00DA2889"/>
    <w:rsid w:val="00DA2D2E"/>
    <w:rsid w:val="00DF24B2"/>
    <w:rsid w:val="00E11D67"/>
    <w:rsid w:val="00E943DF"/>
    <w:rsid w:val="00EC1A5A"/>
    <w:rsid w:val="00F4247D"/>
    <w:rsid w:val="00F56DDD"/>
    <w:rsid w:val="00F611E4"/>
    <w:rsid w:val="00F81E56"/>
    <w:rsid w:val="00FE28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8E5410"/>
  <w15:docId w15:val="{D13E15C0-C527-4A10-B4D5-3DF5B574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EE9"/>
    <w:pPr>
      <w:ind w:left="720"/>
      <w:contextualSpacing/>
    </w:pPr>
  </w:style>
  <w:style w:type="character" w:customStyle="1" w:styleId="tr">
    <w:name w:val="tr"/>
    <w:basedOn w:val="Policepardfaut"/>
    <w:rsid w:val="00AB2784"/>
  </w:style>
  <w:style w:type="character" w:styleId="Lienhypertexte">
    <w:name w:val="Hyperlink"/>
    <w:basedOn w:val="Policepardfaut"/>
    <w:uiPriority w:val="99"/>
    <w:semiHidden/>
    <w:unhideWhenUsed/>
    <w:rsid w:val="00A27FD2"/>
    <w:rPr>
      <w:color w:val="0000FF"/>
      <w:u w:val="single"/>
    </w:rPr>
  </w:style>
  <w:style w:type="paragraph" w:styleId="NormalWeb">
    <w:name w:val="Normal (Web)"/>
    <w:basedOn w:val="Normal"/>
    <w:uiPriority w:val="99"/>
    <w:semiHidden/>
    <w:unhideWhenUsed/>
    <w:rsid w:val="00A27F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7FD2"/>
    <w:rPr>
      <w:b/>
      <w:bCs/>
    </w:rPr>
  </w:style>
  <w:style w:type="character" w:styleId="Accentuation">
    <w:name w:val="Emphasis"/>
    <w:basedOn w:val="Policepardfaut"/>
    <w:uiPriority w:val="20"/>
    <w:qFormat/>
    <w:rsid w:val="00A27FD2"/>
    <w:rPr>
      <w:i/>
      <w:iCs/>
    </w:rPr>
  </w:style>
  <w:style w:type="paragraph" w:styleId="Textedebulles">
    <w:name w:val="Balloon Text"/>
    <w:basedOn w:val="Normal"/>
    <w:link w:val="TextedebullesCar"/>
    <w:uiPriority w:val="99"/>
    <w:semiHidden/>
    <w:unhideWhenUsed/>
    <w:rsid w:val="006F7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25F"/>
    <w:rPr>
      <w:rFonts w:ascii="Tahoma" w:hAnsi="Tahoma" w:cs="Tahoma"/>
      <w:sz w:val="16"/>
      <w:szCs w:val="16"/>
    </w:rPr>
  </w:style>
  <w:style w:type="paragraph" w:styleId="En-tte">
    <w:name w:val="header"/>
    <w:basedOn w:val="Normal"/>
    <w:link w:val="En-tteCar"/>
    <w:uiPriority w:val="99"/>
    <w:semiHidden/>
    <w:unhideWhenUsed/>
    <w:rsid w:val="00E11D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D67"/>
  </w:style>
  <w:style w:type="paragraph" w:styleId="Pieddepage">
    <w:name w:val="footer"/>
    <w:basedOn w:val="Normal"/>
    <w:link w:val="PieddepageCar"/>
    <w:uiPriority w:val="99"/>
    <w:semiHidden/>
    <w:unhideWhenUsed/>
    <w:rsid w:val="00E11D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7716">
      <w:bodyDiv w:val="1"/>
      <w:marLeft w:val="0"/>
      <w:marRight w:val="0"/>
      <w:marTop w:val="0"/>
      <w:marBottom w:val="0"/>
      <w:divBdr>
        <w:top w:val="none" w:sz="0" w:space="0" w:color="auto"/>
        <w:left w:val="none" w:sz="0" w:space="0" w:color="auto"/>
        <w:bottom w:val="none" w:sz="0" w:space="0" w:color="auto"/>
        <w:right w:val="none" w:sz="0" w:space="0" w:color="auto"/>
      </w:divBdr>
      <w:divsChild>
        <w:div w:id="1771467748">
          <w:marLeft w:val="547"/>
          <w:marRight w:val="0"/>
          <w:marTop w:val="77"/>
          <w:marBottom w:val="0"/>
          <w:divBdr>
            <w:top w:val="none" w:sz="0" w:space="0" w:color="auto"/>
            <w:left w:val="none" w:sz="0" w:space="0" w:color="auto"/>
            <w:bottom w:val="none" w:sz="0" w:space="0" w:color="auto"/>
            <w:right w:val="none" w:sz="0" w:space="0" w:color="auto"/>
          </w:divBdr>
        </w:div>
        <w:div w:id="404450824">
          <w:marLeft w:val="2520"/>
          <w:marRight w:val="0"/>
          <w:marTop w:val="77"/>
          <w:marBottom w:val="0"/>
          <w:divBdr>
            <w:top w:val="none" w:sz="0" w:space="0" w:color="auto"/>
            <w:left w:val="none" w:sz="0" w:space="0" w:color="auto"/>
            <w:bottom w:val="none" w:sz="0" w:space="0" w:color="auto"/>
            <w:right w:val="none" w:sz="0" w:space="0" w:color="auto"/>
          </w:divBdr>
        </w:div>
        <w:div w:id="1249535027">
          <w:marLeft w:val="2520"/>
          <w:marRight w:val="0"/>
          <w:marTop w:val="77"/>
          <w:marBottom w:val="0"/>
          <w:divBdr>
            <w:top w:val="none" w:sz="0" w:space="0" w:color="auto"/>
            <w:left w:val="none" w:sz="0" w:space="0" w:color="auto"/>
            <w:bottom w:val="none" w:sz="0" w:space="0" w:color="auto"/>
            <w:right w:val="none" w:sz="0" w:space="0" w:color="auto"/>
          </w:divBdr>
        </w:div>
        <w:div w:id="595358777">
          <w:marLeft w:val="2520"/>
          <w:marRight w:val="0"/>
          <w:marTop w:val="77"/>
          <w:marBottom w:val="0"/>
          <w:divBdr>
            <w:top w:val="none" w:sz="0" w:space="0" w:color="auto"/>
            <w:left w:val="none" w:sz="0" w:space="0" w:color="auto"/>
            <w:bottom w:val="none" w:sz="0" w:space="0" w:color="auto"/>
            <w:right w:val="none" w:sz="0" w:space="0" w:color="auto"/>
          </w:divBdr>
        </w:div>
        <w:div w:id="1491215483">
          <w:marLeft w:val="2520"/>
          <w:marRight w:val="0"/>
          <w:marTop w:val="77"/>
          <w:marBottom w:val="0"/>
          <w:divBdr>
            <w:top w:val="none" w:sz="0" w:space="0" w:color="auto"/>
            <w:left w:val="none" w:sz="0" w:space="0" w:color="auto"/>
            <w:bottom w:val="none" w:sz="0" w:space="0" w:color="auto"/>
            <w:right w:val="none" w:sz="0" w:space="0" w:color="auto"/>
          </w:divBdr>
        </w:div>
      </w:divsChild>
    </w:div>
    <w:div w:id="296299753">
      <w:bodyDiv w:val="1"/>
      <w:marLeft w:val="0"/>
      <w:marRight w:val="0"/>
      <w:marTop w:val="0"/>
      <w:marBottom w:val="0"/>
      <w:divBdr>
        <w:top w:val="none" w:sz="0" w:space="0" w:color="auto"/>
        <w:left w:val="none" w:sz="0" w:space="0" w:color="auto"/>
        <w:bottom w:val="none" w:sz="0" w:space="0" w:color="auto"/>
        <w:right w:val="none" w:sz="0" w:space="0" w:color="auto"/>
      </w:divBdr>
      <w:divsChild>
        <w:div w:id="1807237592">
          <w:marLeft w:val="547"/>
          <w:marRight w:val="0"/>
          <w:marTop w:val="154"/>
          <w:marBottom w:val="0"/>
          <w:divBdr>
            <w:top w:val="none" w:sz="0" w:space="0" w:color="auto"/>
            <w:left w:val="none" w:sz="0" w:space="0" w:color="auto"/>
            <w:bottom w:val="none" w:sz="0" w:space="0" w:color="auto"/>
            <w:right w:val="none" w:sz="0" w:space="0" w:color="auto"/>
          </w:divBdr>
        </w:div>
        <w:div w:id="529801834">
          <w:marLeft w:val="547"/>
          <w:marRight w:val="0"/>
          <w:marTop w:val="154"/>
          <w:marBottom w:val="0"/>
          <w:divBdr>
            <w:top w:val="none" w:sz="0" w:space="0" w:color="auto"/>
            <w:left w:val="none" w:sz="0" w:space="0" w:color="auto"/>
            <w:bottom w:val="none" w:sz="0" w:space="0" w:color="auto"/>
            <w:right w:val="none" w:sz="0" w:space="0" w:color="auto"/>
          </w:divBdr>
        </w:div>
        <w:div w:id="1316421724">
          <w:marLeft w:val="547"/>
          <w:marRight w:val="0"/>
          <w:marTop w:val="154"/>
          <w:marBottom w:val="0"/>
          <w:divBdr>
            <w:top w:val="none" w:sz="0" w:space="0" w:color="auto"/>
            <w:left w:val="none" w:sz="0" w:space="0" w:color="auto"/>
            <w:bottom w:val="none" w:sz="0" w:space="0" w:color="auto"/>
            <w:right w:val="none" w:sz="0" w:space="0" w:color="auto"/>
          </w:divBdr>
        </w:div>
        <w:div w:id="1439105084">
          <w:marLeft w:val="547"/>
          <w:marRight w:val="0"/>
          <w:marTop w:val="154"/>
          <w:marBottom w:val="0"/>
          <w:divBdr>
            <w:top w:val="none" w:sz="0" w:space="0" w:color="auto"/>
            <w:left w:val="none" w:sz="0" w:space="0" w:color="auto"/>
            <w:bottom w:val="none" w:sz="0" w:space="0" w:color="auto"/>
            <w:right w:val="none" w:sz="0" w:space="0" w:color="auto"/>
          </w:divBdr>
        </w:div>
      </w:divsChild>
    </w:div>
    <w:div w:id="687177034">
      <w:bodyDiv w:val="1"/>
      <w:marLeft w:val="0"/>
      <w:marRight w:val="0"/>
      <w:marTop w:val="0"/>
      <w:marBottom w:val="0"/>
      <w:divBdr>
        <w:top w:val="none" w:sz="0" w:space="0" w:color="auto"/>
        <w:left w:val="none" w:sz="0" w:space="0" w:color="auto"/>
        <w:bottom w:val="none" w:sz="0" w:space="0" w:color="auto"/>
        <w:right w:val="none" w:sz="0" w:space="0" w:color="auto"/>
      </w:divBdr>
    </w:div>
    <w:div w:id="824207489">
      <w:bodyDiv w:val="1"/>
      <w:marLeft w:val="0"/>
      <w:marRight w:val="0"/>
      <w:marTop w:val="0"/>
      <w:marBottom w:val="0"/>
      <w:divBdr>
        <w:top w:val="none" w:sz="0" w:space="0" w:color="auto"/>
        <w:left w:val="none" w:sz="0" w:space="0" w:color="auto"/>
        <w:bottom w:val="none" w:sz="0" w:space="0" w:color="auto"/>
        <w:right w:val="none" w:sz="0" w:space="0" w:color="auto"/>
      </w:divBdr>
      <w:divsChild>
        <w:div w:id="296565318">
          <w:marLeft w:val="547"/>
          <w:marRight w:val="0"/>
          <w:marTop w:val="144"/>
          <w:marBottom w:val="0"/>
          <w:divBdr>
            <w:top w:val="none" w:sz="0" w:space="0" w:color="auto"/>
            <w:left w:val="none" w:sz="0" w:space="0" w:color="auto"/>
            <w:bottom w:val="none" w:sz="0" w:space="0" w:color="auto"/>
            <w:right w:val="none" w:sz="0" w:space="0" w:color="auto"/>
          </w:divBdr>
        </w:div>
        <w:div w:id="759328948">
          <w:marLeft w:val="547"/>
          <w:marRight w:val="0"/>
          <w:marTop w:val="144"/>
          <w:marBottom w:val="0"/>
          <w:divBdr>
            <w:top w:val="none" w:sz="0" w:space="0" w:color="auto"/>
            <w:left w:val="none" w:sz="0" w:space="0" w:color="auto"/>
            <w:bottom w:val="none" w:sz="0" w:space="0" w:color="auto"/>
            <w:right w:val="none" w:sz="0" w:space="0" w:color="auto"/>
          </w:divBdr>
        </w:div>
        <w:div w:id="1514998891">
          <w:marLeft w:val="547"/>
          <w:marRight w:val="0"/>
          <w:marTop w:val="144"/>
          <w:marBottom w:val="0"/>
          <w:divBdr>
            <w:top w:val="none" w:sz="0" w:space="0" w:color="auto"/>
            <w:left w:val="none" w:sz="0" w:space="0" w:color="auto"/>
            <w:bottom w:val="none" w:sz="0" w:space="0" w:color="auto"/>
            <w:right w:val="none" w:sz="0" w:space="0" w:color="auto"/>
          </w:divBdr>
        </w:div>
        <w:div w:id="871067553">
          <w:marLeft w:val="547"/>
          <w:marRight w:val="0"/>
          <w:marTop w:val="144"/>
          <w:marBottom w:val="0"/>
          <w:divBdr>
            <w:top w:val="none" w:sz="0" w:space="0" w:color="auto"/>
            <w:left w:val="none" w:sz="0" w:space="0" w:color="auto"/>
            <w:bottom w:val="none" w:sz="0" w:space="0" w:color="auto"/>
            <w:right w:val="none" w:sz="0" w:space="0" w:color="auto"/>
          </w:divBdr>
        </w:div>
        <w:div w:id="584804793">
          <w:marLeft w:val="547"/>
          <w:marRight w:val="0"/>
          <w:marTop w:val="144"/>
          <w:marBottom w:val="0"/>
          <w:divBdr>
            <w:top w:val="none" w:sz="0" w:space="0" w:color="auto"/>
            <w:left w:val="none" w:sz="0" w:space="0" w:color="auto"/>
            <w:bottom w:val="none" w:sz="0" w:space="0" w:color="auto"/>
            <w:right w:val="none" w:sz="0" w:space="0" w:color="auto"/>
          </w:divBdr>
        </w:div>
        <w:div w:id="52312198">
          <w:marLeft w:val="547"/>
          <w:marRight w:val="0"/>
          <w:marTop w:val="144"/>
          <w:marBottom w:val="0"/>
          <w:divBdr>
            <w:top w:val="none" w:sz="0" w:space="0" w:color="auto"/>
            <w:left w:val="none" w:sz="0" w:space="0" w:color="auto"/>
            <w:bottom w:val="none" w:sz="0" w:space="0" w:color="auto"/>
            <w:right w:val="none" w:sz="0" w:space="0" w:color="auto"/>
          </w:divBdr>
        </w:div>
        <w:div w:id="863176860">
          <w:marLeft w:val="547"/>
          <w:marRight w:val="0"/>
          <w:marTop w:val="144"/>
          <w:marBottom w:val="0"/>
          <w:divBdr>
            <w:top w:val="none" w:sz="0" w:space="0" w:color="auto"/>
            <w:left w:val="none" w:sz="0" w:space="0" w:color="auto"/>
            <w:bottom w:val="none" w:sz="0" w:space="0" w:color="auto"/>
            <w:right w:val="none" w:sz="0" w:space="0" w:color="auto"/>
          </w:divBdr>
        </w:div>
        <w:div w:id="1687441548">
          <w:marLeft w:val="547"/>
          <w:marRight w:val="0"/>
          <w:marTop w:val="144"/>
          <w:marBottom w:val="0"/>
          <w:divBdr>
            <w:top w:val="none" w:sz="0" w:space="0" w:color="auto"/>
            <w:left w:val="none" w:sz="0" w:space="0" w:color="auto"/>
            <w:bottom w:val="none" w:sz="0" w:space="0" w:color="auto"/>
            <w:right w:val="none" w:sz="0" w:space="0" w:color="auto"/>
          </w:divBdr>
        </w:div>
      </w:divsChild>
    </w:div>
    <w:div w:id="986779834">
      <w:bodyDiv w:val="1"/>
      <w:marLeft w:val="0"/>
      <w:marRight w:val="0"/>
      <w:marTop w:val="0"/>
      <w:marBottom w:val="0"/>
      <w:divBdr>
        <w:top w:val="none" w:sz="0" w:space="0" w:color="auto"/>
        <w:left w:val="none" w:sz="0" w:space="0" w:color="auto"/>
        <w:bottom w:val="none" w:sz="0" w:space="0" w:color="auto"/>
        <w:right w:val="none" w:sz="0" w:space="0" w:color="auto"/>
      </w:divBdr>
      <w:divsChild>
        <w:div w:id="1116019757">
          <w:marLeft w:val="547"/>
          <w:marRight w:val="0"/>
          <w:marTop w:val="120"/>
          <w:marBottom w:val="0"/>
          <w:divBdr>
            <w:top w:val="none" w:sz="0" w:space="0" w:color="auto"/>
            <w:left w:val="none" w:sz="0" w:space="0" w:color="auto"/>
            <w:bottom w:val="none" w:sz="0" w:space="0" w:color="auto"/>
            <w:right w:val="none" w:sz="0" w:space="0" w:color="auto"/>
          </w:divBdr>
        </w:div>
        <w:div w:id="2022271884">
          <w:marLeft w:val="547"/>
          <w:marRight w:val="0"/>
          <w:marTop w:val="120"/>
          <w:marBottom w:val="0"/>
          <w:divBdr>
            <w:top w:val="none" w:sz="0" w:space="0" w:color="auto"/>
            <w:left w:val="none" w:sz="0" w:space="0" w:color="auto"/>
            <w:bottom w:val="none" w:sz="0" w:space="0" w:color="auto"/>
            <w:right w:val="none" w:sz="0" w:space="0" w:color="auto"/>
          </w:divBdr>
        </w:div>
        <w:div w:id="2040691645">
          <w:marLeft w:val="547"/>
          <w:marRight w:val="0"/>
          <w:marTop w:val="120"/>
          <w:marBottom w:val="0"/>
          <w:divBdr>
            <w:top w:val="none" w:sz="0" w:space="0" w:color="auto"/>
            <w:left w:val="none" w:sz="0" w:space="0" w:color="auto"/>
            <w:bottom w:val="none" w:sz="0" w:space="0" w:color="auto"/>
            <w:right w:val="none" w:sz="0" w:space="0" w:color="auto"/>
          </w:divBdr>
        </w:div>
        <w:div w:id="949823733">
          <w:marLeft w:val="547"/>
          <w:marRight w:val="0"/>
          <w:marTop w:val="120"/>
          <w:marBottom w:val="0"/>
          <w:divBdr>
            <w:top w:val="none" w:sz="0" w:space="0" w:color="auto"/>
            <w:left w:val="none" w:sz="0" w:space="0" w:color="auto"/>
            <w:bottom w:val="none" w:sz="0" w:space="0" w:color="auto"/>
            <w:right w:val="none" w:sz="0" w:space="0" w:color="auto"/>
          </w:divBdr>
        </w:div>
        <w:div w:id="1652322575">
          <w:marLeft w:val="547"/>
          <w:marRight w:val="0"/>
          <w:marTop w:val="120"/>
          <w:marBottom w:val="0"/>
          <w:divBdr>
            <w:top w:val="none" w:sz="0" w:space="0" w:color="auto"/>
            <w:left w:val="none" w:sz="0" w:space="0" w:color="auto"/>
            <w:bottom w:val="none" w:sz="0" w:space="0" w:color="auto"/>
            <w:right w:val="none" w:sz="0" w:space="0" w:color="auto"/>
          </w:divBdr>
        </w:div>
        <w:div w:id="95448976">
          <w:marLeft w:val="547"/>
          <w:marRight w:val="0"/>
          <w:marTop w:val="120"/>
          <w:marBottom w:val="0"/>
          <w:divBdr>
            <w:top w:val="none" w:sz="0" w:space="0" w:color="auto"/>
            <w:left w:val="none" w:sz="0" w:space="0" w:color="auto"/>
            <w:bottom w:val="none" w:sz="0" w:space="0" w:color="auto"/>
            <w:right w:val="none" w:sz="0" w:space="0" w:color="auto"/>
          </w:divBdr>
        </w:div>
        <w:div w:id="2119834929">
          <w:marLeft w:val="547"/>
          <w:marRight w:val="0"/>
          <w:marTop w:val="120"/>
          <w:marBottom w:val="0"/>
          <w:divBdr>
            <w:top w:val="none" w:sz="0" w:space="0" w:color="auto"/>
            <w:left w:val="none" w:sz="0" w:space="0" w:color="auto"/>
            <w:bottom w:val="none" w:sz="0" w:space="0" w:color="auto"/>
            <w:right w:val="none" w:sz="0" w:space="0" w:color="auto"/>
          </w:divBdr>
        </w:div>
        <w:div w:id="1743983250">
          <w:marLeft w:val="547"/>
          <w:marRight w:val="0"/>
          <w:marTop w:val="120"/>
          <w:marBottom w:val="0"/>
          <w:divBdr>
            <w:top w:val="none" w:sz="0" w:space="0" w:color="auto"/>
            <w:left w:val="none" w:sz="0" w:space="0" w:color="auto"/>
            <w:bottom w:val="none" w:sz="0" w:space="0" w:color="auto"/>
            <w:right w:val="none" w:sz="0" w:space="0" w:color="auto"/>
          </w:divBdr>
        </w:div>
        <w:div w:id="1939677798">
          <w:marLeft w:val="547"/>
          <w:marRight w:val="0"/>
          <w:marTop w:val="120"/>
          <w:marBottom w:val="0"/>
          <w:divBdr>
            <w:top w:val="none" w:sz="0" w:space="0" w:color="auto"/>
            <w:left w:val="none" w:sz="0" w:space="0" w:color="auto"/>
            <w:bottom w:val="none" w:sz="0" w:space="0" w:color="auto"/>
            <w:right w:val="none" w:sz="0" w:space="0" w:color="auto"/>
          </w:divBdr>
        </w:div>
        <w:div w:id="1197740793">
          <w:marLeft w:val="547"/>
          <w:marRight w:val="0"/>
          <w:marTop w:val="120"/>
          <w:marBottom w:val="0"/>
          <w:divBdr>
            <w:top w:val="none" w:sz="0" w:space="0" w:color="auto"/>
            <w:left w:val="none" w:sz="0" w:space="0" w:color="auto"/>
            <w:bottom w:val="none" w:sz="0" w:space="0" w:color="auto"/>
            <w:right w:val="none" w:sz="0" w:space="0" w:color="auto"/>
          </w:divBdr>
        </w:div>
        <w:div w:id="1801339530">
          <w:marLeft w:val="547"/>
          <w:marRight w:val="0"/>
          <w:marTop w:val="120"/>
          <w:marBottom w:val="0"/>
          <w:divBdr>
            <w:top w:val="none" w:sz="0" w:space="0" w:color="auto"/>
            <w:left w:val="none" w:sz="0" w:space="0" w:color="auto"/>
            <w:bottom w:val="none" w:sz="0" w:space="0" w:color="auto"/>
            <w:right w:val="none" w:sz="0" w:space="0" w:color="auto"/>
          </w:divBdr>
        </w:div>
      </w:divsChild>
    </w:div>
    <w:div w:id="996615291">
      <w:bodyDiv w:val="1"/>
      <w:marLeft w:val="0"/>
      <w:marRight w:val="0"/>
      <w:marTop w:val="0"/>
      <w:marBottom w:val="0"/>
      <w:divBdr>
        <w:top w:val="none" w:sz="0" w:space="0" w:color="auto"/>
        <w:left w:val="none" w:sz="0" w:space="0" w:color="auto"/>
        <w:bottom w:val="none" w:sz="0" w:space="0" w:color="auto"/>
        <w:right w:val="none" w:sz="0" w:space="0" w:color="auto"/>
      </w:divBdr>
      <w:divsChild>
        <w:div w:id="1308167397">
          <w:marLeft w:val="547"/>
          <w:marRight w:val="0"/>
          <w:marTop w:val="144"/>
          <w:marBottom w:val="0"/>
          <w:divBdr>
            <w:top w:val="none" w:sz="0" w:space="0" w:color="auto"/>
            <w:left w:val="none" w:sz="0" w:space="0" w:color="auto"/>
            <w:bottom w:val="none" w:sz="0" w:space="0" w:color="auto"/>
            <w:right w:val="none" w:sz="0" w:space="0" w:color="auto"/>
          </w:divBdr>
        </w:div>
        <w:div w:id="1545752468">
          <w:marLeft w:val="547"/>
          <w:marRight w:val="0"/>
          <w:marTop w:val="144"/>
          <w:marBottom w:val="0"/>
          <w:divBdr>
            <w:top w:val="none" w:sz="0" w:space="0" w:color="auto"/>
            <w:left w:val="none" w:sz="0" w:space="0" w:color="auto"/>
            <w:bottom w:val="none" w:sz="0" w:space="0" w:color="auto"/>
            <w:right w:val="none" w:sz="0" w:space="0" w:color="auto"/>
          </w:divBdr>
        </w:div>
        <w:div w:id="2030377283">
          <w:marLeft w:val="547"/>
          <w:marRight w:val="0"/>
          <w:marTop w:val="144"/>
          <w:marBottom w:val="0"/>
          <w:divBdr>
            <w:top w:val="none" w:sz="0" w:space="0" w:color="auto"/>
            <w:left w:val="none" w:sz="0" w:space="0" w:color="auto"/>
            <w:bottom w:val="none" w:sz="0" w:space="0" w:color="auto"/>
            <w:right w:val="none" w:sz="0" w:space="0" w:color="auto"/>
          </w:divBdr>
        </w:div>
        <w:div w:id="1059018026">
          <w:marLeft w:val="547"/>
          <w:marRight w:val="0"/>
          <w:marTop w:val="144"/>
          <w:marBottom w:val="0"/>
          <w:divBdr>
            <w:top w:val="none" w:sz="0" w:space="0" w:color="auto"/>
            <w:left w:val="none" w:sz="0" w:space="0" w:color="auto"/>
            <w:bottom w:val="none" w:sz="0" w:space="0" w:color="auto"/>
            <w:right w:val="none" w:sz="0" w:space="0" w:color="auto"/>
          </w:divBdr>
        </w:div>
      </w:divsChild>
    </w:div>
    <w:div w:id="1005015823">
      <w:bodyDiv w:val="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547"/>
          <w:marRight w:val="0"/>
          <w:marTop w:val="154"/>
          <w:marBottom w:val="0"/>
          <w:divBdr>
            <w:top w:val="none" w:sz="0" w:space="0" w:color="auto"/>
            <w:left w:val="none" w:sz="0" w:space="0" w:color="auto"/>
            <w:bottom w:val="none" w:sz="0" w:space="0" w:color="auto"/>
            <w:right w:val="none" w:sz="0" w:space="0" w:color="auto"/>
          </w:divBdr>
        </w:div>
      </w:divsChild>
    </w:div>
    <w:div w:id="1262224191">
      <w:bodyDiv w:val="1"/>
      <w:marLeft w:val="0"/>
      <w:marRight w:val="0"/>
      <w:marTop w:val="0"/>
      <w:marBottom w:val="0"/>
      <w:divBdr>
        <w:top w:val="none" w:sz="0" w:space="0" w:color="auto"/>
        <w:left w:val="none" w:sz="0" w:space="0" w:color="auto"/>
        <w:bottom w:val="none" w:sz="0" w:space="0" w:color="auto"/>
        <w:right w:val="none" w:sz="0" w:space="0" w:color="auto"/>
      </w:divBdr>
      <w:divsChild>
        <w:div w:id="1399942114">
          <w:marLeft w:val="547"/>
          <w:marRight w:val="0"/>
          <w:marTop w:val="96"/>
          <w:marBottom w:val="0"/>
          <w:divBdr>
            <w:top w:val="none" w:sz="0" w:space="0" w:color="auto"/>
            <w:left w:val="none" w:sz="0" w:space="0" w:color="auto"/>
            <w:bottom w:val="none" w:sz="0" w:space="0" w:color="auto"/>
            <w:right w:val="none" w:sz="0" w:space="0" w:color="auto"/>
          </w:divBdr>
        </w:div>
        <w:div w:id="1689218195">
          <w:marLeft w:val="547"/>
          <w:marRight w:val="0"/>
          <w:marTop w:val="96"/>
          <w:marBottom w:val="0"/>
          <w:divBdr>
            <w:top w:val="none" w:sz="0" w:space="0" w:color="auto"/>
            <w:left w:val="none" w:sz="0" w:space="0" w:color="auto"/>
            <w:bottom w:val="none" w:sz="0" w:space="0" w:color="auto"/>
            <w:right w:val="none" w:sz="0" w:space="0" w:color="auto"/>
          </w:divBdr>
        </w:div>
        <w:div w:id="2027561180">
          <w:marLeft w:val="547"/>
          <w:marRight w:val="0"/>
          <w:marTop w:val="96"/>
          <w:marBottom w:val="0"/>
          <w:divBdr>
            <w:top w:val="none" w:sz="0" w:space="0" w:color="auto"/>
            <w:left w:val="none" w:sz="0" w:space="0" w:color="auto"/>
            <w:bottom w:val="none" w:sz="0" w:space="0" w:color="auto"/>
            <w:right w:val="none" w:sz="0" w:space="0" w:color="auto"/>
          </w:divBdr>
        </w:div>
        <w:div w:id="832720036">
          <w:marLeft w:val="547"/>
          <w:marRight w:val="0"/>
          <w:marTop w:val="96"/>
          <w:marBottom w:val="0"/>
          <w:divBdr>
            <w:top w:val="none" w:sz="0" w:space="0" w:color="auto"/>
            <w:left w:val="none" w:sz="0" w:space="0" w:color="auto"/>
            <w:bottom w:val="none" w:sz="0" w:space="0" w:color="auto"/>
            <w:right w:val="none" w:sz="0" w:space="0" w:color="auto"/>
          </w:divBdr>
        </w:div>
        <w:div w:id="1439518883">
          <w:marLeft w:val="547"/>
          <w:marRight w:val="0"/>
          <w:marTop w:val="96"/>
          <w:marBottom w:val="0"/>
          <w:divBdr>
            <w:top w:val="none" w:sz="0" w:space="0" w:color="auto"/>
            <w:left w:val="none" w:sz="0" w:space="0" w:color="auto"/>
            <w:bottom w:val="none" w:sz="0" w:space="0" w:color="auto"/>
            <w:right w:val="none" w:sz="0" w:space="0" w:color="auto"/>
          </w:divBdr>
        </w:div>
        <w:div w:id="247154540">
          <w:marLeft w:val="547"/>
          <w:marRight w:val="0"/>
          <w:marTop w:val="96"/>
          <w:marBottom w:val="0"/>
          <w:divBdr>
            <w:top w:val="none" w:sz="0" w:space="0" w:color="auto"/>
            <w:left w:val="none" w:sz="0" w:space="0" w:color="auto"/>
            <w:bottom w:val="none" w:sz="0" w:space="0" w:color="auto"/>
            <w:right w:val="none" w:sz="0" w:space="0" w:color="auto"/>
          </w:divBdr>
        </w:div>
        <w:div w:id="696779169">
          <w:marLeft w:val="547"/>
          <w:marRight w:val="0"/>
          <w:marTop w:val="96"/>
          <w:marBottom w:val="0"/>
          <w:divBdr>
            <w:top w:val="none" w:sz="0" w:space="0" w:color="auto"/>
            <w:left w:val="none" w:sz="0" w:space="0" w:color="auto"/>
            <w:bottom w:val="none" w:sz="0" w:space="0" w:color="auto"/>
            <w:right w:val="none" w:sz="0" w:space="0" w:color="auto"/>
          </w:divBdr>
        </w:div>
        <w:div w:id="142477267">
          <w:marLeft w:val="547"/>
          <w:marRight w:val="0"/>
          <w:marTop w:val="96"/>
          <w:marBottom w:val="0"/>
          <w:divBdr>
            <w:top w:val="none" w:sz="0" w:space="0" w:color="auto"/>
            <w:left w:val="none" w:sz="0" w:space="0" w:color="auto"/>
            <w:bottom w:val="none" w:sz="0" w:space="0" w:color="auto"/>
            <w:right w:val="none" w:sz="0" w:space="0" w:color="auto"/>
          </w:divBdr>
        </w:div>
        <w:div w:id="783816660">
          <w:marLeft w:val="547"/>
          <w:marRight w:val="0"/>
          <w:marTop w:val="96"/>
          <w:marBottom w:val="0"/>
          <w:divBdr>
            <w:top w:val="none" w:sz="0" w:space="0" w:color="auto"/>
            <w:left w:val="none" w:sz="0" w:space="0" w:color="auto"/>
            <w:bottom w:val="none" w:sz="0" w:space="0" w:color="auto"/>
            <w:right w:val="none" w:sz="0" w:space="0" w:color="auto"/>
          </w:divBdr>
        </w:div>
        <w:div w:id="502234775">
          <w:marLeft w:val="547"/>
          <w:marRight w:val="0"/>
          <w:marTop w:val="96"/>
          <w:marBottom w:val="0"/>
          <w:divBdr>
            <w:top w:val="none" w:sz="0" w:space="0" w:color="auto"/>
            <w:left w:val="none" w:sz="0" w:space="0" w:color="auto"/>
            <w:bottom w:val="none" w:sz="0" w:space="0" w:color="auto"/>
            <w:right w:val="none" w:sz="0" w:space="0" w:color="auto"/>
          </w:divBdr>
        </w:div>
        <w:div w:id="650601778">
          <w:marLeft w:val="547"/>
          <w:marRight w:val="0"/>
          <w:marTop w:val="96"/>
          <w:marBottom w:val="0"/>
          <w:divBdr>
            <w:top w:val="none" w:sz="0" w:space="0" w:color="auto"/>
            <w:left w:val="none" w:sz="0" w:space="0" w:color="auto"/>
            <w:bottom w:val="none" w:sz="0" w:space="0" w:color="auto"/>
            <w:right w:val="none" w:sz="0" w:space="0" w:color="auto"/>
          </w:divBdr>
        </w:div>
        <w:div w:id="1646010307">
          <w:marLeft w:val="547"/>
          <w:marRight w:val="0"/>
          <w:marTop w:val="96"/>
          <w:marBottom w:val="0"/>
          <w:divBdr>
            <w:top w:val="none" w:sz="0" w:space="0" w:color="auto"/>
            <w:left w:val="none" w:sz="0" w:space="0" w:color="auto"/>
            <w:bottom w:val="none" w:sz="0" w:space="0" w:color="auto"/>
            <w:right w:val="none" w:sz="0" w:space="0" w:color="auto"/>
          </w:divBdr>
        </w:div>
        <w:div w:id="403839208">
          <w:marLeft w:val="547"/>
          <w:marRight w:val="0"/>
          <w:marTop w:val="96"/>
          <w:marBottom w:val="0"/>
          <w:divBdr>
            <w:top w:val="none" w:sz="0" w:space="0" w:color="auto"/>
            <w:left w:val="none" w:sz="0" w:space="0" w:color="auto"/>
            <w:bottom w:val="none" w:sz="0" w:space="0" w:color="auto"/>
            <w:right w:val="none" w:sz="0" w:space="0" w:color="auto"/>
          </w:divBdr>
        </w:div>
        <w:div w:id="467481343">
          <w:marLeft w:val="547"/>
          <w:marRight w:val="0"/>
          <w:marTop w:val="96"/>
          <w:marBottom w:val="0"/>
          <w:divBdr>
            <w:top w:val="none" w:sz="0" w:space="0" w:color="auto"/>
            <w:left w:val="none" w:sz="0" w:space="0" w:color="auto"/>
            <w:bottom w:val="none" w:sz="0" w:space="0" w:color="auto"/>
            <w:right w:val="none" w:sz="0" w:space="0" w:color="auto"/>
          </w:divBdr>
        </w:div>
        <w:div w:id="2019697301">
          <w:marLeft w:val="547"/>
          <w:marRight w:val="0"/>
          <w:marTop w:val="96"/>
          <w:marBottom w:val="0"/>
          <w:divBdr>
            <w:top w:val="none" w:sz="0" w:space="0" w:color="auto"/>
            <w:left w:val="none" w:sz="0" w:space="0" w:color="auto"/>
            <w:bottom w:val="none" w:sz="0" w:space="0" w:color="auto"/>
            <w:right w:val="none" w:sz="0" w:space="0" w:color="auto"/>
          </w:divBdr>
        </w:div>
      </w:divsChild>
    </w:div>
    <w:div w:id="1463037335">
      <w:bodyDiv w:val="1"/>
      <w:marLeft w:val="0"/>
      <w:marRight w:val="0"/>
      <w:marTop w:val="0"/>
      <w:marBottom w:val="0"/>
      <w:divBdr>
        <w:top w:val="none" w:sz="0" w:space="0" w:color="auto"/>
        <w:left w:val="none" w:sz="0" w:space="0" w:color="auto"/>
        <w:bottom w:val="none" w:sz="0" w:space="0" w:color="auto"/>
        <w:right w:val="none" w:sz="0" w:space="0" w:color="auto"/>
      </w:divBdr>
    </w:div>
    <w:div w:id="1475100079">
      <w:bodyDiv w:val="1"/>
      <w:marLeft w:val="0"/>
      <w:marRight w:val="0"/>
      <w:marTop w:val="0"/>
      <w:marBottom w:val="0"/>
      <w:divBdr>
        <w:top w:val="none" w:sz="0" w:space="0" w:color="auto"/>
        <w:left w:val="none" w:sz="0" w:space="0" w:color="auto"/>
        <w:bottom w:val="none" w:sz="0" w:space="0" w:color="auto"/>
        <w:right w:val="none" w:sz="0" w:space="0" w:color="auto"/>
      </w:divBdr>
      <w:divsChild>
        <w:div w:id="973481386">
          <w:marLeft w:val="547"/>
          <w:marRight w:val="0"/>
          <w:marTop w:val="144"/>
          <w:marBottom w:val="0"/>
          <w:divBdr>
            <w:top w:val="none" w:sz="0" w:space="0" w:color="auto"/>
            <w:left w:val="none" w:sz="0" w:space="0" w:color="auto"/>
            <w:bottom w:val="none" w:sz="0" w:space="0" w:color="auto"/>
            <w:right w:val="none" w:sz="0" w:space="0" w:color="auto"/>
          </w:divBdr>
        </w:div>
        <w:div w:id="1917586162">
          <w:marLeft w:val="547"/>
          <w:marRight w:val="0"/>
          <w:marTop w:val="144"/>
          <w:marBottom w:val="0"/>
          <w:divBdr>
            <w:top w:val="none" w:sz="0" w:space="0" w:color="auto"/>
            <w:left w:val="none" w:sz="0" w:space="0" w:color="auto"/>
            <w:bottom w:val="none" w:sz="0" w:space="0" w:color="auto"/>
            <w:right w:val="none" w:sz="0" w:space="0" w:color="auto"/>
          </w:divBdr>
        </w:div>
        <w:div w:id="2110158293">
          <w:marLeft w:val="547"/>
          <w:marRight w:val="0"/>
          <w:marTop w:val="144"/>
          <w:marBottom w:val="0"/>
          <w:divBdr>
            <w:top w:val="none" w:sz="0" w:space="0" w:color="auto"/>
            <w:left w:val="none" w:sz="0" w:space="0" w:color="auto"/>
            <w:bottom w:val="none" w:sz="0" w:space="0" w:color="auto"/>
            <w:right w:val="none" w:sz="0" w:space="0" w:color="auto"/>
          </w:divBdr>
        </w:div>
        <w:div w:id="516120055">
          <w:marLeft w:val="547"/>
          <w:marRight w:val="0"/>
          <w:marTop w:val="144"/>
          <w:marBottom w:val="0"/>
          <w:divBdr>
            <w:top w:val="none" w:sz="0" w:space="0" w:color="auto"/>
            <w:left w:val="none" w:sz="0" w:space="0" w:color="auto"/>
            <w:bottom w:val="none" w:sz="0" w:space="0" w:color="auto"/>
            <w:right w:val="none" w:sz="0" w:space="0" w:color="auto"/>
          </w:divBdr>
        </w:div>
        <w:div w:id="1818381618">
          <w:marLeft w:val="547"/>
          <w:marRight w:val="0"/>
          <w:marTop w:val="144"/>
          <w:marBottom w:val="0"/>
          <w:divBdr>
            <w:top w:val="none" w:sz="0" w:space="0" w:color="auto"/>
            <w:left w:val="none" w:sz="0" w:space="0" w:color="auto"/>
            <w:bottom w:val="none" w:sz="0" w:space="0" w:color="auto"/>
            <w:right w:val="none" w:sz="0" w:space="0" w:color="auto"/>
          </w:divBdr>
        </w:div>
        <w:div w:id="203642828">
          <w:marLeft w:val="547"/>
          <w:marRight w:val="0"/>
          <w:marTop w:val="144"/>
          <w:marBottom w:val="0"/>
          <w:divBdr>
            <w:top w:val="none" w:sz="0" w:space="0" w:color="auto"/>
            <w:left w:val="none" w:sz="0" w:space="0" w:color="auto"/>
            <w:bottom w:val="none" w:sz="0" w:space="0" w:color="auto"/>
            <w:right w:val="none" w:sz="0" w:space="0" w:color="auto"/>
          </w:divBdr>
        </w:div>
        <w:div w:id="1198078757">
          <w:marLeft w:val="547"/>
          <w:marRight w:val="0"/>
          <w:marTop w:val="144"/>
          <w:marBottom w:val="0"/>
          <w:divBdr>
            <w:top w:val="none" w:sz="0" w:space="0" w:color="auto"/>
            <w:left w:val="none" w:sz="0" w:space="0" w:color="auto"/>
            <w:bottom w:val="none" w:sz="0" w:space="0" w:color="auto"/>
            <w:right w:val="none" w:sz="0" w:space="0" w:color="auto"/>
          </w:divBdr>
        </w:div>
        <w:div w:id="284312203">
          <w:marLeft w:val="547"/>
          <w:marRight w:val="0"/>
          <w:marTop w:val="144"/>
          <w:marBottom w:val="0"/>
          <w:divBdr>
            <w:top w:val="none" w:sz="0" w:space="0" w:color="auto"/>
            <w:left w:val="none" w:sz="0" w:space="0" w:color="auto"/>
            <w:bottom w:val="none" w:sz="0" w:space="0" w:color="auto"/>
            <w:right w:val="none" w:sz="0" w:space="0" w:color="auto"/>
          </w:divBdr>
        </w:div>
      </w:divsChild>
    </w:div>
    <w:div w:id="1591888996">
      <w:bodyDiv w:val="1"/>
      <w:marLeft w:val="0"/>
      <w:marRight w:val="0"/>
      <w:marTop w:val="0"/>
      <w:marBottom w:val="0"/>
      <w:divBdr>
        <w:top w:val="none" w:sz="0" w:space="0" w:color="auto"/>
        <w:left w:val="none" w:sz="0" w:space="0" w:color="auto"/>
        <w:bottom w:val="none" w:sz="0" w:space="0" w:color="auto"/>
        <w:right w:val="none" w:sz="0" w:space="0" w:color="auto"/>
      </w:divBdr>
      <w:divsChild>
        <w:div w:id="1341201042">
          <w:marLeft w:val="547"/>
          <w:marRight w:val="0"/>
          <w:marTop w:val="154"/>
          <w:marBottom w:val="0"/>
          <w:divBdr>
            <w:top w:val="none" w:sz="0" w:space="0" w:color="auto"/>
            <w:left w:val="none" w:sz="0" w:space="0" w:color="auto"/>
            <w:bottom w:val="none" w:sz="0" w:space="0" w:color="auto"/>
            <w:right w:val="none" w:sz="0" w:space="0" w:color="auto"/>
          </w:divBdr>
        </w:div>
      </w:divsChild>
    </w:div>
    <w:div w:id="1805267614">
      <w:bodyDiv w:val="1"/>
      <w:marLeft w:val="0"/>
      <w:marRight w:val="0"/>
      <w:marTop w:val="0"/>
      <w:marBottom w:val="0"/>
      <w:divBdr>
        <w:top w:val="none" w:sz="0" w:space="0" w:color="auto"/>
        <w:left w:val="none" w:sz="0" w:space="0" w:color="auto"/>
        <w:bottom w:val="none" w:sz="0" w:space="0" w:color="auto"/>
        <w:right w:val="none" w:sz="0" w:space="0" w:color="auto"/>
      </w:divBdr>
      <w:divsChild>
        <w:div w:id="830485647">
          <w:marLeft w:val="547"/>
          <w:marRight w:val="0"/>
          <w:marTop w:val="134"/>
          <w:marBottom w:val="0"/>
          <w:divBdr>
            <w:top w:val="none" w:sz="0" w:space="0" w:color="auto"/>
            <w:left w:val="none" w:sz="0" w:space="0" w:color="auto"/>
            <w:bottom w:val="none" w:sz="0" w:space="0" w:color="auto"/>
            <w:right w:val="none" w:sz="0" w:space="0" w:color="auto"/>
          </w:divBdr>
        </w:div>
      </w:divsChild>
    </w:div>
    <w:div w:id="1854102817">
      <w:bodyDiv w:val="1"/>
      <w:marLeft w:val="0"/>
      <w:marRight w:val="0"/>
      <w:marTop w:val="0"/>
      <w:marBottom w:val="0"/>
      <w:divBdr>
        <w:top w:val="none" w:sz="0" w:space="0" w:color="auto"/>
        <w:left w:val="none" w:sz="0" w:space="0" w:color="auto"/>
        <w:bottom w:val="none" w:sz="0" w:space="0" w:color="auto"/>
        <w:right w:val="none" w:sz="0" w:space="0" w:color="auto"/>
      </w:divBdr>
    </w:div>
    <w:div w:id="2080593349">
      <w:bodyDiv w:val="1"/>
      <w:marLeft w:val="0"/>
      <w:marRight w:val="0"/>
      <w:marTop w:val="0"/>
      <w:marBottom w:val="0"/>
      <w:divBdr>
        <w:top w:val="none" w:sz="0" w:space="0" w:color="auto"/>
        <w:left w:val="none" w:sz="0" w:space="0" w:color="auto"/>
        <w:bottom w:val="none" w:sz="0" w:space="0" w:color="auto"/>
        <w:right w:val="none" w:sz="0" w:space="0" w:color="auto"/>
      </w:divBdr>
      <w:divsChild>
        <w:div w:id="280117975">
          <w:marLeft w:val="547"/>
          <w:marRight w:val="0"/>
          <w:marTop w:val="96"/>
          <w:marBottom w:val="0"/>
          <w:divBdr>
            <w:top w:val="none" w:sz="0" w:space="0" w:color="auto"/>
            <w:left w:val="none" w:sz="0" w:space="0" w:color="auto"/>
            <w:bottom w:val="none" w:sz="0" w:space="0" w:color="auto"/>
            <w:right w:val="none" w:sz="0" w:space="0" w:color="auto"/>
          </w:divBdr>
        </w:div>
        <w:div w:id="1329213510">
          <w:marLeft w:val="547"/>
          <w:marRight w:val="0"/>
          <w:marTop w:val="96"/>
          <w:marBottom w:val="0"/>
          <w:divBdr>
            <w:top w:val="none" w:sz="0" w:space="0" w:color="auto"/>
            <w:left w:val="none" w:sz="0" w:space="0" w:color="auto"/>
            <w:bottom w:val="none" w:sz="0" w:space="0" w:color="auto"/>
            <w:right w:val="none" w:sz="0" w:space="0" w:color="auto"/>
          </w:divBdr>
        </w:div>
        <w:div w:id="141586141">
          <w:marLeft w:val="547"/>
          <w:marRight w:val="0"/>
          <w:marTop w:val="96"/>
          <w:marBottom w:val="0"/>
          <w:divBdr>
            <w:top w:val="none" w:sz="0" w:space="0" w:color="auto"/>
            <w:left w:val="none" w:sz="0" w:space="0" w:color="auto"/>
            <w:bottom w:val="none" w:sz="0" w:space="0" w:color="auto"/>
            <w:right w:val="none" w:sz="0" w:space="0" w:color="auto"/>
          </w:divBdr>
        </w:div>
        <w:div w:id="886524162">
          <w:marLeft w:val="547"/>
          <w:marRight w:val="0"/>
          <w:marTop w:val="96"/>
          <w:marBottom w:val="0"/>
          <w:divBdr>
            <w:top w:val="none" w:sz="0" w:space="0" w:color="auto"/>
            <w:left w:val="none" w:sz="0" w:space="0" w:color="auto"/>
            <w:bottom w:val="none" w:sz="0" w:space="0" w:color="auto"/>
            <w:right w:val="none" w:sz="0" w:space="0" w:color="auto"/>
          </w:divBdr>
        </w:div>
        <w:div w:id="1668748950">
          <w:marLeft w:val="547"/>
          <w:marRight w:val="0"/>
          <w:marTop w:val="96"/>
          <w:marBottom w:val="0"/>
          <w:divBdr>
            <w:top w:val="none" w:sz="0" w:space="0" w:color="auto"/>
            <w:left w:val="none" w:sz="0" w:space="0" w:color="auto"/>
            <w:bottom w:val="none" w:sz="0" w:space="0" w:color="auto"/>
            <w:right w:val="none" w:sz="0" w:space="0" w:color="auto"/>
          </w:divBdr>
        </w:div>
        <w:div w:id="252206645">
          <w:marLeft w:val="547"/>
          <w:marRight w:val="0"/>
          <w:marTop w:val="96"/>
          <w:marBottom w:val="0"/>
          <w:divBdr>
            <w:top w:val="none" w:sz="0" w:space="0" w:color="auto"/>
            <w:left w:val="none" w:sz="0" w:space="0" w:color="auto"/>
            <w:bottom w:val="none" w:sz="0" w:space="0" w:color="auto"/>
            <w:right w:val="none" w:sz="0" w:space="0" w:color="auto"/>
          </w:divBdr>
        </w:div>
        <w:div w:id="970398756">
          <w:marLeft w:val="547"/>
          <w:marRight w:val="0"/>
          <w:marTop w:val="96"/>
          <w:marBottom w:val="0"/>
          <w:divBdr>
            <w:top w:val="none" w:sz="0" w:space="0" w:color="auto"/>
            <w:left w:val="none" w:sz="0" w:space="0" w:color="auto"/>
            <w:bottom w:val="none" w:sz="0" w:space="0" w:color="auto"/>
            <w:right w:val="none" w:sz="0" w:space="0" w:color="auto"/>
          </w:divBdr>
        </w:div>
        <w:div w:id="350227439">
          <w:marLeft w:val="547"/>
          <w:marRight w:val="0"/>
          <w:marTop w:val="96"/>
          <w:marBottom w:val="0"/>
          <w:divBdr>
            <w:top w:val="none" w:sz="0" w:space="0" w:color="auto"/>
            <w:left w:val="none" w:sz="0" w:space="0" w:color="auto"/>
            <w:bottom w:val="none" w:sz="0" w:space="0" w:color="auto"/>
            <w:right w:val="none" w:sz="0" w:space="0" w:color="auto"/>
          </w:divBdr>
        </w:div>
        <w:div w:id="1214149707">
          <w:marLeft w:val="547"/>
          <w:marRight w:val="0"/>
          <w:marTop w:val="96"/>
          <w:marBottom w:val="0"/>
          <w:divBdr>
            <w:top w:val="none" w:sz="0" w:space="0" w:color="auto"/>
            <w:left w:val="none" w:sz="0" w:space="0" w:color="auto"/>
            <w:bottom w:val="none" w:sz="0" w:space="0" w:color="auto"/>
            <w:right w:val="none" w:sz="0" w:space="0" w:color="auto"/>
          </w:divBdr>
        </w:div>
        <w:div w:id="234828663">
          <w:marLeft w:val="547"/>
          <w:marRight w:val="0"/>
          <w:marTop w:val="96"/>
          <w:marBottom w:val="0"/>
          <w:divBdr>
            <w:top w:val="none" w:sz="0" w:space="0" w:color="auto"/>
            <w:left w:val="none" w:sz="0" w:space="0" w:color="auto"/>
            <w:bottom w:val="none" w:sz="0" w:space="0" w:color="auto"/>
            <w:right w:val="none" w:sz="0" w:space="0" w:color="auto"/>
          </w:divBdr>
        </w:div>
        <w:div w:id="1787844733">
          <w:marLeft w:val="547"/>
          <w:marRight w:val="0"/>
          <w:marTop w:val="96"/>
          <w:marBottom w:val="0"/>
          <w:divBdr>
            <w:top w:val="none" w:sz="0" w:space="0" w:color="auto"/>
            <w:left w:val="none" w:sz="0" w:space="0" w:color="auto"/>
            <w:bottom w:val="none" w:sz="0" w:space="0" w:color="auto"/>
            <w:right w:val="none" w:sz="0" w:space="0" w:color="auto"/>
          </w:divBdr>
        </w:div>
        <w:div w:id="1199464222">
          <w:marLeft w:val="547"/>
          <w:marRight w:val="0"/>
          <w:marTop w:val="96"/>
          <w:marBottom w:val="0"/>
          <w:divBdr>
            <w:top w:val="none" w:sz="0" w:space="0" w:color="auto"/>
            <w:left w:val="none" w:sz="0" w:space="0" w:color="auto"/>
            <w:bottom w:val="none" w:sz="0" w:space="0" w:color="auto"/>
            <w:right w:val="none" w:sz="0" w:space="0" w:color="auto"/>
          </w:divBdr>
        </w:div>
        <w:div w:id="881819110">
          <w:marLeft w:val="547"/>
          <w:marRight w:val="0"/>
          <w:marTop w:val="96"/>
          <w:marBottom w:val="0"/>
          <w:divBdr>
            <w:top w:val="none" w:sz="0" w:space="0" w:color="auto"/>
            <w:left w:val="none" w:sz="0" w:space="0" w:color="auto"/>
            <w:bottom w:val="none" w:sz="0" w:space="0" w:color="auto"/>
            <w:right w:val="none" w:sz="0" w:space="0" w:color="auto"/>
          </w:divBdr>
        </w:div>
        <w:div w:id="287859423">
          <w:marLeft w:val="547"/>
          <w:marRight w:val="0"/>
          <w:marTop w:val="96"/>
          <w:marBottom w:val="0"/>
          <w:divBdr>
            <w:top w:val="none" w:sz="0" w:space="0" w:color="auto"/>
            <w:left w:val="none" w:sz="0" w:space="0" w:color="auto"/>
            <w:bottom w:val="none" w:sz="0" w:space="0" w:color="auto"/>
            <w:right w:val="none" w:sz="0" w:space="0" w:color="auto"/>
          </w:divBdr>
        </w:div>
        <w:div w:id="794639164">
          <w:marLeft w:val="547"/>
          <w:marRight w:val="0"/>
          <w:marTop w:val="96"/>
          <w:marBottom w:val="0"/>
          <w:divBdr>
            <w:top w:val="none" w:sz="0" w:space="0" w:color="auto"/>
            <w:left w:val="none" w:sz="0" w:space="0" w:color="auto"/>
            <w:bottom w:val="none" w:sz="0" w:space="0" w:color="auto"/>
            <w:right w:val="none" w:sz="0" w:space="0" w:color="auto"/>
          </w:divBdr>
        </w:div>
      </w:divsChild>
    </w:div>
    <w:div w:id="2106413464">
      <w:bodyDiv w:val="1"/>
      <w:marLeft w:val="0"/>
      <w:marRight w:val="0"/>
      <w:marTop w:val="0"/>
      <w:marBottom w:val="0"/>
      <w:divBdr>
        <w:top w:val="none" w:sz="0" w:space="0" w:color="auto"/>
        <w:left w:val="none" w:sz="0" w:space="0" w:color="auto"/>
        <w:bottom w:val="none" w:sz="0" w:space="0" w:color="auto"/>
        <w:right w:val="none" w:sz="0" w:space="0" w:color="auto"/>
      </w:divBdr>
      <w:divsChild>
        <w:div w:id="1803621144">
          <w:marLeft w:val="547"/>
          <w:marRight w:val="0"/>
          <w:marTop w:val="154"/>
          <w:marBottom w:val="0"/>
          <w:divBdr>
            <w:top w:val="none" w:sz="0" w:space="0" w:color="auto"/>
            <w:left w:val="none" w:sz="0" w:space="0" w:color="auto"/>
            <w:bottom w:val="none" w:sz="0" w:space="0" w:color="auto"/>
            <w:right w:val="none" w:sz="0" w:space="0" w:color="auto"/>
          </w:divBdr>
        </w:div>
      </w:divsChild>
    </w:div>
    <w:div w:id="2113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L%C3%A9sion_h%C3%A9morragique&amp;action=edit&amp;redlink=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rt%C3%A9rio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wiktionary.org/wiki/her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ndex.php?title=Muqueuse_gastrique&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13711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Utilisateur Windows</cp:lastModifiedBy>
  <cp:revision>2</cp:revision>
  <dcterms:created xsi:type="dcterms:W3CDTF">2020-08-28T14:26:00Z</dcterms:created>
  <dcterms:modified xsi:type="dcterms:W3CDTF">2020-08-28T14:26:00Z</dcterms:modified>
</cp:coreProperties>
</file>